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71" w:rsidRPr="00026A71" w:rsidRDefault="00026A71" w:rsidP="00026A71">
      <w:pPr>
        <w:spacing w:after="0" w:line="240" w:lineRule="auto"/>
        <w:jc w:val="center"/>
        <w:rPr>
          <w:rFonts w:eastAsia="Times New Roman"/>
          <w:b/>
          <w:color w:val="1C1C1C"/>
          <w:sz w:val="32"/>
          <w:szCs w:val="32"/>
          <w:lang w:eastAsia="tr-TR"/>
        </w:rPr>
      </w:pPr>
      <w:r w:rsidRPr="00026A71">
        <w:rPr>
          <w:rFonts w:eastAsia="Times New Roman"/>
          <w:b/>
          <w:color w:val="1C1C1C"/>
          <w:sz w:val="32"/>
          <w:szCs w:val="32"/>
          <w:lang w:eastAsia="tr-TR"/>
        </w:rPr>
        <w:t>SİRKÜLER (2016/11)</w:t>
      </w:r>
    </w:p>
    <w:p w:rsidR="00026A71" w:rsidRPr="00026A71" w:rsidRDefault="00026A71" w:rsidP="00026A71">
      <w:pPr>
        <w:spacing w:after="0" w:line="240" w:lineRule="auto"/>
        <w:ind w:firstLine="567"/>
        <w:rPr>
          <w:rFonts w:eastAsia="Times New Roman"/>
          <w:b/>
          <w:color w:val="1C1C1C"/>
          <w:szCs w:val="24"/>
          <w:lang w:eastAsia="tr-TR"/>
        </w:rPr>
      </w:pPr>
    </w:p>
    <w:p w:rsidR="00026A71" w:rsidRPr="00026A71" w:rsidRDefault="00026A71" w:rsidP="00026A71">
      <w:pPr>
        <w:spacing w:after="0" w:line="240" w:lineRule="auto"/>
        <w:ind w:firstLine="567"/>
        <w:jc w:val="both"/>
        <w:rPr>
          <w:rFonts w:eastAsia="Times New Roman"/>
          <w:szCs w:val="24"/>
          <w:lang w:eastAsia="tr-TR"/>
        </w:rPr>
      </w:pPr>
      <w:r w:rsidRPr="00026A71">
        <w:rPr>
          <w:rFonts w:eastAsia="Times New Roman"/>
          <w:color w:val="1C1C1C"/>
          <w:szCs w:val="24"/>
          <w:lang w:eastAsia="tr-TR"/>
        </w:rPr>
        <w:t xml:space="preserve">Birliğimizin 2016 yılı faaliyet programı çerçevesinde </w:t>
      </w:r>
      <w:r w:rsidRPr="00026A71">
        <w:rPr>
          <w:rFonts w:eastAsia="Times New Roman"/>
          <w:b/>
          <w:color w:val="1C1C1C"/>
          <w:szCs w:val="24"/>
          <w:lang w:eastAsia="tr-TR"/>
        </w:rPr>
        <w:t>Rönesans Değişim ve Yönetişim Bilimleri Enstitüsü</w:t>
      </w:r>
      <w:r w:rsidRPr="00026A71">
        <w:rPr>
          <w:rFonts w:eastAsia="Times New Roman"/>
          <w:color w:val="1C1C1C"/>
          <w:szCs w:val="24"/>
          <w:lang w:eastAsia="tr-TR"/>
        </w:rPr>
        <w:t xml:space="preserve"> işbirliğinde </w:t>
      </w:r>
      <w:r w:rsidRPr="00026A71">
        <w:rPr>
          <w:rFonts w:eastAsia="Times New Roman"/>
          <w:b/>
          <w:color w:val="1C1C1C"/>
          <w:szCs w:val="24"/>
          <w:lang w:eastAsia="tr-TR"/>
        </w:rPr>
        <w:t>4</w:t>
      </w:r>
      <w:r w:rsidRPr="00026A71">
        <w:rPr>
          <w:rFonts w:eastAsia="Times New Roman"/>
          <w:b/>
          <w:szCs w:val="24"/>
          <w:lang w:eastAsia="tr-TR"/>
        </w:rPr>
        <w:t xml:space="preserve"> Mart 2016 tarihinde</w:t>
      </w:r>
      <w:r w:rsidRPr="00026A71">
        <w:rPr>
          <w:rFonts w:eastAsia="Times New Roman"/>
          <w:szCs w:val="24"/>
          <w:lang w:eastAsia="tr-TR"/>
        </w:rPr>
        <w:t xml:space="preserve"> Trabzon’da </w:t>
      </w:r>
      <w:r w:rsidRPr="00026A71">
        <w:rPr>
          <w:rFonts w:eastAsia="Times New Roman"/>
          <w:b/>
          <w:szCs w:val="24"/>
          <w:lang w:eastAsia="tr-TR"/>
        </w:rPr>
        <w:t xml:space="preserve">“Stratejik İnovasyon” </w:t>
      </w:r>
      <w:r w:rsidRPr="00026A71">
        <w:rPr>
          <w:rFonts w:eastAsia="Times New Roman"/>
          <w:szCs w:val="24"/>
          <w:lang w:eastAsia="tr-TR"/>
        </w:rPr>
        <w:t>konusu altında bölgemiz firmalarına yönelik olarak yarım günlük bir</w:t>
      </w:r>
      <w:r w:rsidRPr="00026A71">
        <w:rPr>
          <w:rFonts w:eastAsia="Times New Roman"/>
          <w:b/>
          <w:szCs w:val="24"/>
          <w:lang w:eastAsia="tr-TR"/>
        </w:rPr>
        <w:t xml:space="preserve"> </w:t>
      </w:r>
      <w:r w:rsidRPr="00026A71">
        <w:rPr>
          <w:rFonts w:eastAsia="Times New Roman"/>
          <w:szCs w:val="24"/>
          <w:lang w:eastAsia="tr-TR"/>
        </w:rPr>
        <w:t xml:space="preserve">semineri düzenlenecektir. </w:t>
      </w:r>
    </w:p>
    <w:p w:rsidR="00026A71" w:rsidRPr="00026A71" w:rsidRDefault="00026A71" w:rsidP="00026A71">
      <w:pPr>
        <w:spacing w:after="0" w:line="240" w:lineRule="auto"/>
        <w:ind w:firstLine="567"/>
        <w:jc w:val="both"/>
        <w:rPr>
          <w:rFonts w:eastAsia="Times New Roman"/>
          <w:szCs w:val="24"/>
          <w:lang w:eastAsia="tr-TR"/>
        </w:rPr>
      </w:pPr>
    </w:p>
    <w:p w:rsidR="00026A71" w:rsidRPr="00026A71" w:rsidRDefault="00026A71" w:rsidP="00026A71">
      <w:pPr>
        <w:spacing w:after="0" w:line="240" w:lineRule="auto"/>
        <w:ind w:firstLine="567"/>
        <w:jc w:val="both"/>
        <w:rPr>
          <w:rFonts w:eastAsia="Times New Roman"/>
          <w:szCs w:val="24"/>
          <w:lang w:eastAsia="tr-TR"/>
        </w:rPr>
      </w:pPr>
      <w:r w:rsidRPr="00026A71">
        <w:rPr>
          <w:rFonts w:eastAsia="Times New Roman"/>
          <w:szCs w:val="24"/>
          <w:lang w:eastAsia="tr-TR"/>
        </w:rPr>
        <w:t xml:space="preserve">Günümüzde teknolojik gelişmeler, buna bağlı olarak tüketici davranışlarının ve ihtiyaçlarının değişmesi nedeniyle yerel ve </w:t>
      </w:r>
      <w:proofErr w:type="gramStart"/>
      <w:r w:rsidRPr="00026A71">
        <w:rPr>
          <w:rFonts w:eastAsia="Times New Roman"/>
          <w:szCs w:val="24"/>
          <w:lang w:eastAsia="tr-TR"/>
        </w:rPr>
        <w:t>global</w:t>
      </w:r>
      <w:proofErr w:type="gramEnd"/>
      <w:r w:rsidRPr="00026A71">
        <w:rPr>
          <w:rFonts w:eastAsia="Times New Roman"/>
          <w:szCs w:val="24"/>
          <w:lang w:eastAsia="tr-TR"/>
        </w:rPr>
        <w:t xml:space="preserve"> ortamda ülkeler ve şirketler yoğun bir rekabet ortamına girmiş bulunmaktadırlar. İş dünyası giderek daha </w:t>
      </w:r>
      <w:proofErr w:type="gramStart"/>
      <w:r w:rsidRPr="00026A71">
        <w:rPr>
          <w:rFonts w:eastAsia="Times New Roman"/>
          <w:szCs w:val="24"/>
          <w:lang w:eastAsia="tr-TR"/>
        </w:rPr>
        <w:t>kompleks</w:t>
      </w:r>
      <w:proofErr w:type="gramEnd"/>
      <w:r w:rsidRPr="00026A71">
        <w:rPr>
          <w:rFonts w:eastAsia="Times New Roman"/>
          <w:szCs w:val="24"/>
          <w:lang w:eastAsia="tr-TR"/>
        </w:rPr>
        <w:t xml:space="preserve"> ve daha belirsiz bir şekil almaktadır. Firmalar ticari değer elde etmek için yeni teknolojileri takip etmek, edinmek ve müşterilerinin ihtiyaçlarını rakiplerden önce belirleyip yeni ürünler ve hizmetler sunmak zorundadırlar.</w:t>
      </w:r>
    </w:p>
    <w:p w:rsidR="00026A71" w:rsidRPr="00026A71" w:rsidRDefault="00026A71" w:rsidP="00026A71">
      <w:pPr>
        <w:spacing w:after="0" w:line="240" w:lineRule="auto"/>
        <w:ind w:firstLine="567"/>
        <w:jc w:val="both"/>
        <w:rPr>
          <w:rFonts w:eastAsia="Times New Roman"/>
          <w:szCs w:val="24"/>
          <w:lang w:eastAsia="tr-TR"/>
        </w:rPr>
      </w:pPr>
      <w:r w:rsidRPr="00026A71">
        <w:rPr>
          <w:rFonts w:eastAsia="Times New Roman"/>
          <w:szCs w:val="24"/>
          <w:lang w:eastAsia="tr-TR"/>
        </w:rPr>
        <w:t xml:space="preserve">Bu bilinç doğrultusunda </w:t>
      </w:r>
      <w:r w:rsidRPr="00026A71">
        <w:rPr>
          <w:rFonts w:eastAsia="Times New Roman"/>
          <w:b/>
          <w:szCs w:val="24"/>
          <w:lang w:eastAsia="tr-TR"/>
        </w:rPr>
        <w:t>RÖNESANS</w:t>
      </w:r>
      <w:r w:rsidRPr="00026A71">
        <w:rPr>
          <w:rFonts w:eastAsia="Times New Roman"/>
          <w:szCs w:val="24"/>
          <w:lang w:eastAsia="tr-TR"/>
        </w:rPr>
        <w:t xml:space="preserve"> Enstitüsü tarafından, 2016 yılı sosyal sorumluluk etkinliği olarak tasarlanan ve anılan kurumun değerli eğitmenleri tarafından sunulan “</w:t>
      </w:r>
      <w:r w:rsidRPr="00026A71">
        <w:rPr>
          <w:rFonts w:eastAsia="Times New Roman"/>
          <w:b/>
          <w:szCs w:val="24"/>
          <w:lang w:eastAsia="tr-TR"/>
        </w:rPr>
        <w:t>Değişimin Gerçekleşeceği Geleceğe Bir UFUK Turu Seyahati</w:t>
      </w:r>
      <w:r w:rsidRPr="00026A71">
        <w:rPr>
          <w:rFonts w:eastAsia="Times New Roman"/>
          <w:szCs w:val="24"/>
          <w:lang w:eastAsia="tr-TR"/>
        </w:rPr>
        <w:t xml:space="preserve">” programı altındaki eğitim seminerlerinden biri olan </w:t>
      </w:r>
      <w:r w:rsidRPr="00026A71">
        <w:rPr>
          <w:rFonts w:eastAsia="Times New Roman"/>
          <w:b/>
          <w:szCs w:val="24"/>
          <w:u w:val="single"/>
          <w:lang w:eastAsia="tr-TR"/>
        </w:rPr>
        <w:t>İnovasyon Stratejileri</w:t>
      </w:r>
      <w:r w:rsidRPr="00026A71">
        <w:rPr>
          <w:rFonts w:eastAsia="Times New Roman"/>
          <w:szCs w:val="24"/>
          <w:lang w:eastAsia="tr-TR"/>
        </w:rPr>
        <w:t xml:space="preserve"> eğitiminde, firmalarımızın yönetim, fabrika, üretim, finans, pazarlama, satış, tedarik zinciri, İnovasyon, Ar-Ge, lojistik ve insan kaynakları gibi alanlarda çalışan personelleri ve üst düzey yöneticileri hedef kitleyi oluşturmaktadır. </w:t>
      </w:r>
    </w:p>
    <w:p w:rsidR="00026A71" w:rsidRPr="00026A71" w:rsidRDefault="00026A71" w:rsidP="00026A71">
      <w:pPr>
        <w:spacing w:after="0" w:line="240" w:lineRule="auto"/>
        <w:ind w:firstLine="567"/>
        <w:jc w:val="both"/>
        <w:rPr>
          <w:rFonts w:eastAsia="Times New Roman"/>
          <w:szCs w:val="24"/>
          <w:lang w:eastAsia="tr-TR"/>
        </w:rPr>
      </w:pPr>
      <w:r w:rsidRPr="00026A71">
        <w:rPr>
          <w:rFonts w:eastAsia="Times New Roman"/>
          <w:szCs w:val="24"/>
          <w:lang w:eastAsia="tr-TR"/>
        </w:rPr>
        <w:t xml:space="preserve">Bahsekonu seminere ilişkin bilgiler aşağıda belirtilmekte olup firmanızca katılım sağlanması hususunda; </w:t>
      </w:r>
    </w:p>
    <w:p w:rsidR="00026A71" w:rsidRPr="00026A71" w:rsidRDefault="00026A71" w:rsidP="00026A71">
      <w:pPr>
        <w:spacing w:after="0" w:line="240" w:lineRule="auto"/>
        <w:ind w:firstLine="708"/>
        <w:jc w:val="both"/>
        <w:rPr>
          <w:rFonts w:eastAsia="Times New Roman"/>
          <w:lang w:eastAsia="tr-TR"/>
        </w:rPr>
      </w:pPr>
      <w:r w:rsidRPr="00026A71">
        <w:rPr>
          <w:rFonts w:eastAsia="Times New Roman"/>
          <w:szCs w:val="24"/>
          <w:lang w:eastAsia="tr-TR"/>
        </w:rPr>
        <w:t xml:space="preserve">Bilgileri ve gereği arz olunur. </w:t>
      </w:r>
    </w:p>
    <w:p w:rsidR="00026A71" w:rsidRPr="00026A71" w:rsidRDefault="00026A71" w:rsidP="00026A71">
      <w:pPr>
        <w:spacing w:after="0" w:line="240" w:lineRule="auto"/>
        <w:ind w:firstLine="708"/>
        <w:jc w:val="both"/>
        <w:rPr>
          <w:rFonts w:eastAsia="Times New Roman"/>
          <w:szCs w:val="24"/>
          <w:lang w:eastAsia="tr-TR"/>
        </w:rPr>
      </w:pPr>
    </w:p>
    <w:p w:rsidR="00026A71" w:rsidRPr="00026A71" w:rsidRDefault="00026A71" w:rsidP="00026A71">
      <w:pPr>
        <w:spacing w:after="0" w:line="240" w:lineRule="auto"/>
        <w:jc w:val="center"/>
        <w:rPr>
          <w:rFonts w:eastAsia="Times New Roman"/>
          <w:b/>
          <w:bCs/>
          <w:szCs w:val="24"/>
          <w:lang w:eastAsia="tr-TR"/>
        </w:rPr>
      </w:pPr>
      <w:r w:rsidRPr="00026A71">
        <w:rPr>
          <w:rFonts w:eastAsia="Times New Roman"/>
          <w:b/>
          <w:bCs/>
          <w:szCs w:val="24"/>
          <w:lang w:eastAsia="tr-TR"/>
        </w:rPr>
        <w:t xml:space="preserve">                                                                                                                    Ekrem ALTUN </w:t>
      </w:r>
    </w:p>
    <w:p w:rsidR="00026A71" w:rsidRPr="00026A71" w:rsidRDefault="00026A71" w:rsidP="00026A71">
      <w:pPr>
        <w:spacing w:after="0" w:line="240" w:lineRule="auto"/>
        <w:jc w:val="center"/>
        <w:rPr>
          <w:rFonts w:eastAsia="Times New Roman"/>
          <w:b/>
          <w:bCs/>
          <w:szCs w:val="24"/>
          <w:lang w:eastAsia="tr-TR"/>
        </w:rPr>
      </w:pPr>
      <w:r w:rsidRPr="00026A71">
        <w:rPr>
          <w:rFonts w:eastAsia="Times New Roman"/>
          <w:b/>
          <w:bCs/>
          <w:szCs w:val="24"/>
          <w:lang w:eastAsia="tr-TR"/>
        </w:rPr>
        <w:t xml:space="preserve">                                                                                                                      Genel Sekreter V. </w:t>
      </w:r>
    </w:p>
    <w:p w:rsidR="00026A71" w:rsidRPr="00026A71" w:rsidRDefault="00026A71" w:rsidP="00026A71">
      <w:pPr>
        <w:spacing w:after="0" w:line="240" w:lineRule="auto"/>
        <w:jc w:val="center"/>
        <w:rPr>
          <w:rFonts w:eastAsia="Times New Roman"/>
          <w:b/>
          <w:bCs/>
          <w:szCs w:val="24"/>
          <w:lang w:eastAsia="tr-TR"/>
        </w:rPr>
      </w:pPr>
    </w:p>
    <w:p w:rsidR="00026A71" w:rsidRPr="00026A71" w:rsidRDefault="00026A71" w:rsidP="00026A71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4" w:color="auto"/>
        </w:pBdr>
        <w:tabs>
          <w:tab w:val="left" w:pos="990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</w:pPr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>Tarih: 04 Mart 2016 (</w:t>
      </w:r>
      <w:r w:rsidR="00290A3A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>Cuma</w:t>
      </w:r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>)</w:t>
      </w:r>
    </w:p>
    <w:p w:rsidR="00026A71" w:rsidRPr="00026A71" w:rsidRDefault="00026A71" w:rsidP="00026A71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4" w:color="auto"/>
        </w:pBdr>
        <w:tabs>
          <w:tab w:val="left" w:pos="990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</w:pPr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>Yer: Trabzon Ticaret Borsası 1. Kat Toplantı Salonu</w:t>
      </w:r>
    </w:p>
    <w:p w:rsidR="00026A71" w:rsidRPr="00026A71" w:rsidRDefault="00026A71" w:rsidP="00026A71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4" w:color="auto"/>
        </w:pBdr>
        <w:tabs>
          <w:tab w:val="left" w:pos="990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</w:pPr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 xml:space="preserve">Saat: </w:t>
      </w:r>
      <w:proofErr w:type="gramStart"/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>14:00</w:t>
      </w:r>
      <w:proofErr w:type="gramEnd"/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>- 16:30</w:t>
      </w:r>
    </w:p>
    <w:p w:rsidR="00026A71" w:rsidRPr="00026A71" w:rsidRDefault="00026A71" w:rsidP="00026A71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4" w:color="auto"/>
        </w:pBdr>
        <w:tabs>
          <w:tab w:val="left" w:pos="990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</w:pPr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>Eğitimci: Sn. Nail ŞENCAN</w:t>
      </w:r>
    </w:p>
    <w:p w:rsidR="00026A71" w:rsidRPr="00026A71" w:rsidRDefault="00026A71" w:rsidP="00026A71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4" w:color="auto"/>
        </w:pBdr>
        <w:tabs>
          <w:tab w:val="left" w:pos="990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</w:pPr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 xml:space="preserve">(RÖNESANS – Eğitimci </w:t>
      </w:r>
      <w:proofErr w:type="spellStart"/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>CV’si</w:t>
      </w:r>
      <w:proofErr w:type="spellEnd"/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 xml:space="preserve"> için tıklayınız</w:t>
      </w:r>
      <w:proofErr w:type="gramStart"/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>..</w:t>
      </w:r>
      <w:proofErr w:type="gramEnd"/>
      <w:r w:rsidRPr="00026A71">
        <w:rPr>
          <w:rFonts w:ascii="TimesNewRomanPS-BoldMT" w:eastAsia="Times New Roman" w:hAnsi="TimesNewRomanPS-BoldMT"/>
          <w:b/>
          <w:bCs/>
          <w:i/>
          <w:color w:val="000000"/>
          <w:szCs w:val="22"/>
          <w:lang w:eastAsia="tr-TR"/>
        </w:rPr>
        <w:t xml:space="preserve"> )</w:t>
      </w:r>
    </w:p>
    <w:p w:rsidR="00026A71" w:rsidRPr="00026A71" w:rsidRDefault="00026A71" w:rsidP="00026A7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Cs w:val="22"/>
          <w:u w:val="single"/>
          <w:lang w:eastAsia="tr-T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26"/>
        <w:gridCol w:w="2126"/>
        <w:gridCol w:w="2127"/>
        <w:gridCol w:w="1701"/>
      </w:tblGrid>
      <w:tr w:rsidR="00026A71" w:rsidRPr="00026A71" w:rsidTr="0076253B">
        <w:trPr>
          <w:trHeight w:val="1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26A71" w:rsidRPr="00026A71" w:rsidRDefault="00026A71" w:rsidP="00026A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  <w:r w:rsidRPr="00026A71">
              <w:rPr>
                <w:rFonts w:ascii="TimesNewRomanPS-BoldMT" w:eastAsia="Times New Roman" w:hAnsi="TimesNewRomanPS-BoldMT"/>
                <w:b/>
                <w:bCs/>
                <w:color w:val="000000"/>
                <w:szCs w:val="24"/>
                <w:lang w:eastAsia="tr-TR"/>
              </w:rPr>
              <w:t>Katılımcı-Adı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26A71" w:rsidRPr="00026A71" w:rsidRDefault="00026A71" w:rsidP="00026A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  <w:r w:rsidRPr="00026A71">
              <w:rPr>
                <w:rFonts w:ascii="TimesNewRomanPS-BoldMT" w:eastAsia="Times New Roman" w:hAnsi="TimesNewRomanPS-BoldMT"/>
                <w:b/>
                <w:bCs/>
                <w:color w:val="000000"/>
                <w:szCs w:val="24"/>
                <w:lang w:eastAsia="tr-TR"/>
              </w:rPr>
              <w:t>Firma 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26A71" w:rsidRPr="00026A71" w:rsidRDefault="00026A71" w:rsidP="00026A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  <w:r w:rsidRPr="00026A71">
              <w:rPr>
                <w:rFonts w:ascii="TimesNewRomanPS-BoldMT" w:eastAsia="Times New Roman" w:hAnsi="TimesNewRomanPS-BoldMT"/>
                <w:b/>
                <w:bCs/>
                <w:color w:val="000000"/>
                <w:szCs w:val="24"/>
                <w:lang w:eastAsia="tr-TR"/>
              </w:rPr>
              <w:t>Telefon/Faks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26A71" w:rsidRPr="00026A71" w:rsidRDefault="00026A71" w:rsidP="00026A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  <w:r w:rsidRPr="00026A71">
              <w:rPr>
                <w:rFonts w:ascii="TimesNewRomanPS-BoldMT" w:eastAsia="Times New Roman" w:hAnsi="TimesNewRomanPS-BoldMT"/>
                <w:b/>
                <w:bCs/>
                <w:color w:val="000000"/>
                <w:szCs w:val="24"/>
                <w:lang w:eastAsia="tr-TR"/>
              </w:rPr>
              <w:t>E-posta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26A71" w:rsidRPr="00026A71" w:rsidRDefault="00026A71" w:rsidP="00026A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  <w:proofErr w:type="gramStart"/>
            <w:r w:rsidRPr="00026A71">
              <w:rPr>
                <w:rFonts w:ascii="TimesNewRomanPS-BoldMT" w:eastAsia="Times New Roman" w:hAnsi="TimesNewRomanPS-BoldMT"/>
                <w:b/>
                <w:bCs/>
                <w:color w:val="000000"/>
                <w:szCs w:val="24"/>
                <w:lang w:eastAsia="tr-TR"/>
              </w:rPr>
              <w:t>GSM  No</w:t>
            </w:r>
            <w:proofErr w:type="gramEnd"/>
          </w:p>
        </w:tc>
      </w:tr>
      <w:tr w:rsidR="00026A71" w:rsidRPr="00026A71" w:rsidTr="0076253B">
        <w:trPr>
          <w:trHeight w:val="6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71" w:rsidRPr="00026A71" w:rsidRDefault="00026A71" w:rsidP="00026A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  <w:r w:rsidRPr="00026A71">
              <w:rPr>
                <w:rFonts w:ascii="TimesNewRomanPS-BoldMT" w:eastAsia="Times New Roman" w:hAnsi="TimesNewRomanPS-BoldMT"/>
                <w:b/>
                <w:bCs/>
                <w:color w:val="000000"/>
                <w:szCs w:val="24"/>
                <w:lang w:eastAsia="tr-TR"/>
              </w:rPr>
              <w:t>1-</w:t>
            </w:r>
          </w:p>
          <w:p w:rsidR="00026A71" w:rsidRPr="00026A71" w:rsidRDefault="00026A71" w:rsidP="00A831CA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  <w:r w:rsidRPr="00026A71">
              <w:rPr>
                <w:rFonts w:ascii="TimesNewRomanPS-BoldMT" w:eastAsia="Times New Roman" w:hAnsi="TimesNewRomanPS-BoldMT"/>
                <w:b/>
                <w:bCs/>
                <w:color w:val="000000"/>
                <w:szCs w:val="24"/>
                <w:lang w:eastAsia="tr-TR"/>
              </w:rPr>
              <w:t>2-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71" w:rsidRPr="00026A71" w:rsidRDefault="00026A71" w:rsidP="00026A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71" w:rsidRPr="00026A71" w:rsidRDefault="00026A71" w:rsidP="00026A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71" w:rsidRPr="00026A71" w:rsidRDefault="00026A71" w:rsidP="00026A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71" w:rsidRPr="00026A71" w:rsidRDefault="00026A71" w:rsidP="00026A71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Cs w:val="22"/>
                <w:lang w:eastAsia="tr-TR"/>
              </w:rPr>
            </w:pPr>
          </w:p>
        </w:tc>
      </w:tr>
    </w:tbl>
    <w:p w:rsidR="00026A71" w:rsidRPr="00026A71" w:rsidRDefault="00026A71" w:rsidP="00026A71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bCs/>
          <w:sz w:val="20"/>
          <w:lang w:eastAsia="tr-TR"/>
        </w:rPr>
      </w:pPr>
    </w:p>
    <w:p w:rsidR="000513DA" w:rsidRDefault="00026A71" w:rsidP="00026A71">
      <w:pPr>
        <w:tabs>
          <w:tab w:val="left" w:pos="0"/>
        </w:tabs>
        <w:spacing w:after="0" w:line="240" w:lineRule="auto"/>
        <w:jc w:val="both"/>
      </w:pPr>
      <w:r w:rsidRPr="00026A71">
        <w:rPr>
          <w:rFonts w:eastAsia="Times New Roman"/>
          <w:b/>
          <w:bCs/>
          <w:sz w:val="20"/>
          <w:lang w:eastAsia="tr-TR"/>
        </w:rPr>
        <w:t xml:space="preserve">Lütfen Birliğimize ait 0.462.326 94 01 </w:t>
      </w:r>
      <w:proofErr w:type="spellStart"/>
      <w:r w:rsidRPr="00026A71">
        <w:rPr>
          <w:rFonts w:eastAsia="Times New Roman"/>
          <w:b/>
          <w:bCs/>
          <w:sz w:val="20"/>
          <w:lang w:eastAsia="tr-TR"/>
        </w:rPr>
        <w:t>Nolu</w:t>
      </w:r>
      <w:proofErr w:type="spellEnd"/>
      <w:r w:rsidRPr="00026A71">
        <w:rPr>
          <w:rFonts w:eastAsia="Times New Roman"/>
          <w:b/>
          <w:bCs/>
          <w:sz w:val="20"/>
          <w:lang w:eastAsia="tr-TR"/>
        </w:rPr>
        <w:t xml:space="preserve"> Faksa veya </w:t>
      </w:r>
      <w:hyperlink r:id="rId7" w:history="1">
        <w:r w:rsidRPr="00026A71">
          <w:rPr>
            <w:rFonts w:eastAsia="Times New Roman"/>
            <w:b/>
            <w:bCs/>
            <w:color w:val="0000FF"/>
            <w:sz w:val="20"/>
            <w:u w:val="single"/>
            <w:lang w:eastAsia="tr-TR"/>
          </w:rPr>
          <w:t>dkib@dkib.org.tr</w:t>
        </w:r>
      </w:hyperlink>
      <w:r w:rsidRPr="00026A71">
        <w:rPr>
          <w:rFonts w:eastAsia="Times New Roman"/>
          <w:b/>
          <w:bCs/>
          <w:sz w:val="20"/>
          <w:lang w:eastAsia="tr-TR"/>
        </w:rPr>
        <w:t xml:space="preserve">  e-posta adresine n son 03 Mart 2016 tarihine kadar gönderiniz.</w:t>
      </w:r>
    </w:p>
    <w:sectPr w:rsidR="000513DA" w:rsidSect="00B53D51">
      <w:footerReference w:type="default" r:id="rId8"/>
      <w:headerReference w:type="first" r:id="rId9"/>
      <w:footerReference w:type="first" r:id="rId10"/>
      <w:pgSz w:w="11906" w:h="16838" w:code="9"/>
      <w:pgMar w:top="964" w:right="1418" w:bottom="1985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62" w:rsidRDefault="00DA7A62" w:rsidP="00026A71">
      <w:pPr>
        <w:spacing w:after="0" w:line="240" w:lineRule="auto"/>
      </w:pPr>
      <w:r>
        <w:separator/>
      </w:r>
    </w:p>
  </w:endnote>
  <w:endnote w:type="continuationSeparator" w:id="0">
    <w:p w:rsidR="00DA7A62" w:rsidRDefault="00DA7A62" w:rsidP="0002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A1" w:rsidRPr="00CA6116" w:rsidRDefault="00026A71" w:rsidP="00D258A1">
    <w:pPr>
      <w:jc w:val="both"/>
      <w:rPr>
        <w:rFonts w:ascii="Arial Unicode MS" w:eastAsia="Arial Unicode MS" w:hAnsi="Arial Unicode MS" w:cs="Arial Unicode MS"/>
        <w:b/>
        <w:color w:val="7F7F7F"/>
        <w:sz w:val="6"/>
        <w:szCs w:val="6"/>
      </w:rPr>
    </w:pPr>
    <w:r>
      <w:rPr>
        <w:rFonts w:ascii="Arial Unicode MS" w:eastAsia="Arial Unicode MS" w:hAnsi="Arial Unicode MS" w:cs="Arial Unicode MS"/>
        <w:b/>
        <w:noProof/>
        <w:color w:val="7F7F7F"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12065</wp:posOffset>
              </wp:positionV>
              <wp:extent cx="5925820" cy="5715"/>
              <wp:effectExtent l="20955" t="21590" r="25400" b="20320"/>
              <wp:wrapNone/>
              <wp:docPr id="5" name="Düz Ok Bağlayıcıs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5" o:spid="_x0000_s1026" type="#_x0000_t32" style="position:absolute;margin-left:-7.35pt;margin-top:.95pt;width:466.6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" strokecolor="#002060" strokeweight="3pt"/>
          </w:pict>
        </mc:Fallback>
      </mc:AlternateContent>
    </w:r>
  </w:p>
  <w:tbl>
    <w:tblPr>
      <w:tblW w:w="0" w:type="auto"/>
      <w:jc w:val="center"/>
      <w:tblInd w:w="-356" w:type="dxa"/>
      <w:tblLook w:val="04A0" w:firstRow="1" w:lastRow="0" w:firstColumn="1" w:lastColumn="0" w:noHBand="0" w:noVBand="1"/>
    </w:tblPr>
    <w:tblGrid>
      <w:gridCol w:w="5068"/>
      <w:gridCol w:w="4498"/>
    </w:tblGrid>
    <w:tr w:rsidR="00D258A1" w:rsidRPr="00A212E9" w:rsidTr="007128C1">
      <w:trPr>
        <w:trHeight w:val="63"/>
        <w:jc w:val="center"/>
      </w:trPr>
      <w:tc>
        <w:tcPr>
          <w:tcW w:w="5068" w:type="dxa"/>
          <w:shd w:val="clear" w:color="auto" w:fill="auto"/>
        </w:tcPr>
        <w:p w:rsidR="00D258A1" w:rsidRPr="00A212E9" w:rsidRDefault="0057082B" w:rsidP="007128C1">
          <w:pPr>
            <w:pStyle w:val="altbilgi1"/>
          </w:pPr>
          <w:r w:rsidRPr="00A212E9">
            <w:t>Doğu Karadeniz İhracatçılar Birliği Genel Sekreterliği</w:t>
          </w:r>
        </w:p>
      </w:tc>
      <w:tc>
        <w:tcPr>
          <w:tcW w:w="4498" w:type="dxa"/>
          <w:shd w:val="clear" w:color="auto" w:fill="auto"/>
        </w:tcPr>
        <w:p w:rsidR="00D258A1" w:rsidRPr="00A212E9" w:rsidRDefault="0057082B" w:rsidP="007128C1">
          <w:pPr>
            <w:pStyle w:val="altbilgi2"/>
            <w:rPr>
              <w:rFonts w:eastAsia="Arial Unicode MS"/>
            </w:rPr>
          </w:pPr>
          <w:r>
            <w:t xml:space="preserve"> </w:t>
          </w:r>
        </w:p>
      </w:tc>
    </w:tr>
    <w:tr w:rsidR="00D258A1" w:rsidRPr="00A212E9" w:rsidTr="007128C1">
      <w:trPr>
        <w:jc w:val="center"/>
      </w:trPr>
      <w:tc>
        <w:tcPr>
          <w:tcW w:w="5068" w:type="dxa"/>
          <w:shd w:val="clear" w:color="auto" w:fill="auto"/>
        </w:tcPr>
        <w:p w:rsidR="00D258A1" w:rsidRPr="00A212E9" w:rsidRDefault="0057082B" w:rsidP="007128C1">
          <w:pPr>
            <w:pStyle w:val="altbilgi3"/>
          </w:pPr>
          <w:proofErr w:type="spellStart"/>
          <w:r w:rsidRPr="00A212E9">
            <w:t>Pazarkapı</w:t>
          </w:r>
          <w:proofErr w:type="spellEnd"/>
          <w:r w:rsidRPr="00A212E9">
            <w:t xml:space="preserve"> Mah. Devlet Sahil Yolu Cad.</w:t>
          </w:r>
        </w:p>
        <w:p w:rsidR="00D258A1" w:rsidRPr="00A212E9" w:rsidRDefault="0057082B" w:rsidP="007128C1">
          <w:pPr>
            <w:pStyle w:val="altbilgi3"/>
          </w:pPr>
          <w:r w:rsidRPr="00A212E9">
            <w:t>Ticaret Borsası Binası Kat: 3 No: 103 TRABZON</w:t>
          </w:r>
        </w:p>
        <w:p w:rsidR="00D258A1" w:rsidRPr="00A212E9" w:rsidRDefault="0057082B" w:rsidP="007128C1">
          <w:pPr>
            <w:pStyle w:val="altbilgi3"/>
          </w:pPr>
          <w:r w:rsidRPr="00A212E9">
            <w:t xml:space="preserve">Tel : </w:t>
          </w:r>
          <w:r>
            <w:t>+</w:t>
          </w:r>
          <w:r w:rsidRPr="00A212E9">
            <w:t xml:space="preserve">90(462)326 16 </w:t>
          </w:r>
          <w:proofErr w:type="gramStart"/>
          <w:r w:rsidRPr="00A212E9">
            <w:t>01</w:t>
          </w:r>
          <w:r>
            <w:t xml:space="preserve">       </w:t>
          </w:r>
          <w:r w:rsidRPr="00A212E9">
            <w:t xml:space="preserve"> Faks</w:t>
          </w:r>
          <w:proofErr w:type="gramEnd"/>
          <w:r w:rsidRPr="00A212E9">
            <w:t xml:space="preserve"> : </w:t>
          </w:r>
          <w:r>
            <w:t>+</w:t>
          </w:r>
          <w:r w:rsidRPr="00A212E9">
            <w:t>90(462)326 94 01</w:t>
          </w:r>
        </w:p>
        <w:p w:rsidR="00D258A1" w:rsidRPr="00A212E9" w:rsidRDefault="0057082B" w:rsidP="007128C1">
          <w:pPr>
            <w:pStyle w:val="altbilgi3"/>
            <w:rPr>
              <w:b/>
            </w:rPr>
          </w:pPr>
          <w:r w:rsidRPr="00A212E9">
            <w:t>e-</w:t>
          </w:r>
          <w:proofErr w:type="gramStart"/>
          <w:r w:rsidRPr="00A212E9">
            <w:t>posta : dkib</w:t>
          </w:r>
          <w:proofErr w:type="gramEnd"/>
          <w:r w:rsidRPr="00A212E9">
            <w:t>@dkib.org.tr  /  www.dkib.org.tr</w:t>
          </w:r>
        </w:p>
      </w:tc>
      <w:tc>
        <w:tcPr>
          <w:tcW w:w="4498" w:type="dxa"/>
          <w:shd w:val="clear" w:color="auto" w:fill="auto"/>
        </w:tcPr>
        <w:p w:rsidR="00D258A1" w:rsidRDefault="00DA7A62" w:rsidP="007128C1">
          <w:pPr>
            <w:jc w:val="right"/>
            <w:rPr>
              <w:b/>
              <w:sz w:val="18"/>
              <w:szCs w:val="16"/>
            </w:rPr>
          </w:pPr>
        </w:p>
        <w:p w:rsidR="00D258A1" w:rsidRPr="00A212E9" w:rsidRDefault="00026A71" w:rsidP="007128C1">
          <w:pPr>
            <w:jc w:val="right"/>
            <w:rPr>
              <w:sz w:val="18"/>
              <w:szCs w:val="16"/>
            </w:rPr>
          </w:pPr>
          <w:r>
            <w:rPr>
              <w:noProof/>
              <w:sz w:val="18"/>
              <w:szCs w:val="16"/>
              <w:lang w:eastAsia="tr-TR"/>
            </w:rPr>
            <w:drawing>
              <wp:inline distT="0" distB="0" distL="0" distR="0">
                <wp:extent cx="1685925" cy="504825"/>
                <wp:effectExtent l="0" t="0" r="0" b="9525"/>
                <wp:docPr id="2" name="Resim 2" descr="tim_20_yil_logo_final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20_yil_logo_final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5F4F2"/>
                            </a:clrFrom>
                            <a:clrTo>
                              <a:srgbClr val="F5F4F2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58A1" w:rsidRDefault="00DA7A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BB" w:rsidRPr="00CA6116" w:rsidRDefault="00026A71" w:rsidP="006E6BBB">
    <w:pPr>
      <w:jc w:val="both"/>
      <w:rPr>
        <w:rFonts w:ascii="Arial Unicode MS" w:eastAsia="Arial Unicode MS" w:hAnsi="Arial Unicode MS" w:cs="Arial Unicode MS"/>
        <w:b/>
        <w:color w:val="7F7F7F"/>
        <w:sz w:val="6"/>
        <w:szCs w:val="6"/>
      </w:rPr>
    </w:pPr>
    <w:r>
      <w:rPr>
        <w:rFonts w:ascii="Arial Unicode MS" w:eastAsia="Arial Unicode MS" w:hAnsi="Arial Unicode MS" w:cs="Arial Unicode MS"/>
        <w:b/>
        <w:noProof/>
        <w:color w:val="7F7F7F"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12065</wp:posOffset>
              </wp:positionV>
              <wp:extent cx="5925820" cy="5715"/>
              <wp:effectExtent l="20955" t="21590" r="25400" b="20320"/>
              <wp:wrapNone/>
              <wp:docPr id="3" name="Düz Ok Bağlayıcıs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1026" type="#_x0000_t32" style="position:absolute;margin-left:-7.35pt;margin-top:.95pt;width:466.6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" strokecolor="#002060" strokeweight="3pt"/>
          </w:pict>
        </mc:Fallback>
      </mc:AlternateContent>
    </w:r>
  </w:p>
  <w:tbl>
    <w:tblPr>
      <w:tblW w:w="0" w:type="auto"/>
      <w:jc w:val="center"/>
      <w:tblInd w:w="-356" w:type="dxa"/>
      <w:tblLook w:val="04A0" w:firstRow="1" w:lastRow="0" w:firstColumn="1" w:lastColumn="0" w:noHBand="0" w:noVBand="1"/>
    </w:tblPr>
    <w:tblGrid>
      <w:gridCol w:w="5068"/>
      <w:gridCol w:w="4498"/>
    </w:tblGrid>
    <w:tr w:rsidR="006E6BBB" w:rsidRPr="00A212E9" w:rsidTr="006E6BBB">
      <w:trPr>
        <w:trHeight w:val="63"/>
        <w:jc w:val="center"/>
      </w:trPr>
      <w:tc>
        <w:tcPr>
          <w:tcW w:w="5068" w:type="dxa"/>
          <w:shd w:val="clear" w:color="auto" w:fill="auto"/>
        </w:tcPr>
        <w:p w:rsidR="006E6BBB" w:rsidRPr="00A212E9" w:rsidRDefault="0057082B" w:rsidP="006E6BBB">
          <w:pPr>
            <w:pStyle w:val="altbilgi1"/>
          </w:pPr>
          <w:r w:rsidRPr="00A212E9">
            <w:t>Doğu Karadeniz İhracatçılar Birliği Genel Sekreterliği</w:t>
          </w:r>
        </w:p>
      </w:tc>
      <w:tc>
        <w:tcPr>
          <w:tcW w:w="4498" w:type="dxa"/>
          <w:shd w:val="clear" w:color="auto" w:fill="auto"/>
        </w:tcPr>
        <w:p w:rsidR="006E6BBB" w:rsidRPr="00A212E9" w:rsidRDefault="0057082B" w:rsidP="006E6BBB">
          <w:pPr>
            <w:pStyle w:val="altbilgi2"/>
            <w:rPr>
              <w:rFonts w:eastAsia="Arial Unicode MS"/>
            </w:rPr>
          </w:pPr>
          <w:r>
            <w:t xml:space="preserve">Ayrıntılı bilgi için: Cenk İlter AYHAN - Şube Müdürü                                                   </w:t>
          </w:r>
        </w:p>
      </w:tc>
    </w:tr>
    <w:tr w:rsidR="006E6BBB" w:rsidRPr="00A212E9" w:rsidTr="006E6BBB">
      <w:trPr>
        <w:jc w:val="center"/>
      </w:trPr>
      <w:tc>
        <w:tcPr>
          <w:tcW w:w="5068" w:type="dxa"/>
          <w:shd w:val="clear" w:color="auto" w:fill="auto"/>
        </w:tcPr>
        <w:p w:rsidR="006E6BBB" w:rsidRPr="00A212E9" w:rsidRDefault="0057082B" w:rsidP="006E6BBB">
          <w:pPr>
            <w:pStyle w:val="altbilgi3"/>
          </w:pPr>
          <w:proofErr w:type="spellStart"/>
          <w:r w:rsidRPr="00A212E9">
            <w:t>Pazarkapı</w:t>
          </w:r>
          <w:proofErr w:type="spellEnd"/>
          <w:r w:rsidRPr="00A212E9">
            <w:t xml:space="preserve"> Mah. Devlet Sahil Yolu Cad.</w:t>
          </w:r>
        </w:p>
        <w:p w:rsidR="006E6BBB" w:rsidRPr="00A212E9" w:rsidRDefault="0057082B" w:rsidP="006E6BBB">
          <w:pPr>
            <w:pStyle w:val="altbilgi3"/>
          </w:pPr>
          <w:r w:rsidRPr="00A212E9">
            <w:t xml:space="preserve">Ticaret Borsası Binası Kat: 3 No: 103 </w:t>
          </w:r>
          <w:proofErr w:type="spellStart"/>
          <w:r>
            <w:t>Ortahisar</w:t>
          </w:r>
          <w:proofErr w:type="spellEnd"/>
          <w:r>
            <w:t>/</w:t>
          </w:r>
          <w:r w:rsidRPr="00A212E9">
            <w:t>TRABZON</w:t>
          </w:r>
        </w:p>
        <w:p w:rsidR="006E6BBB" w:rsidRPr="00A212E9" w:rsidRDefault="0057082B" w:rsidP="006E6BBB">
          <w:pPr>
            <w:pStyle w:val="altbilgi3"/>
          </w:pPr>
          <w:r w:rsidRPr="00A212E9">
            <w:t xml:space="preserve">Tel : </w:t>
          </w:r>
          <w:r>
            <w:t>+</w:t>
          </w:r>
          <w:r w:rsidRPr="00A212E9">
            <w:t xml:space="preserve">90(462)326 16 </w:t>
          </w:r>
          <w:proofErr w:type="gramStart"/>
          <w:r w:rsidRPr="00A212E9">
            <w:t>01</w:t>
          </w:r>
          <w:r>
            <w:t xml:space="preserve">       </w:t>
          </w:r>
          <w:r w:rsidRPr="00A212E9">
            <w:t xml:space="preserve"> Faks</w:t>
          </w:r>
          <w:proofErr w:type="gramEnd"/>
          <w:r w:rsidRPr="00A212E9">
            <w:t xml:space="preserve"> : </w:t>
          </w:r>
          <w:r>
            <w:t>+</w:t>
          </w:r>
          <w:r w:rsidRPr="00A212E9">
            <w:t>90(462)326 94 01</w:t>
          </w:r>
        </w:p>
        <w:p w:rsidR="006E6BBB" w:rsidRPr="00A212E9" w:rsidRDefault="0057082B" w:rsidP="006E6BBB">
          <w:pPr>
            <w:pStyle w:val="altbilgi3"/>
            <w:rPr>
              <w:b/>
            </w:rPr>
          </w:pPr>
          <w:r w:rsidRPr="00A212E9">
            <w:t>e-</w:t>
          </w:r>
          <w:proofErr w:type="gramStart"/>
          <w:r w:rsidRPr="00A212E9">
            <w:t>posta : dkib</w:t>
          </w:r>
          <w:proofErr w:type="gramEnd"/>
          <w:r w:rsidRPr="00A212E9">
            <w:t>@dkib.org.tr  /  www.dkib.org.tr</w:t>
          </w:r>
        </w:p>
      </w:tc>
      <w:tc>
        <w:tcPr>
          <w:tcW w:w="4498" w:type="dxa"/>
          <w:shd w:val="clear" w:color="auto" w:fill="auto"/>
        </w:tcPr>
        <w:p w:rsidR="006E6BBB" w:rsidRDefault="00DA7A62" w:rsidP="006E6BBB">
          <w:pPr>
            <w:jc w:val="right"/>
            <w:rPr>
              <w:b/>
              <w:sz w:val="18"/>
              <w:szCs w:val="16"/>
            </w:rPr>
          </w:pPr>
        </w:p>
        <w:p w:rsidR="006E6BBB" w:rsidRPr="00A212E9" w:rsidRDefault="00DA7A62" w:rsidP="006E6BBB">
          <w:pPr>
            <w:jc w:val="right"/>
            <w:rPr>
              <w:sz w:val="18"/>
              <w:szCs w:val="16"/>
            </w:rPr>
          </w:pPr>
        </w:p>
      </w:tc>
    </w:tr>
  </w:tbl>
  <w:p w:rsidR="006E6BBB" w:rsidRPr="006E6BBB" w:rsidRDefault="00DA7A62" w:rsidP="006E6B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62" w:rsidRDefault="00DA7A62" w:rsidP="00026A71">
      <w:pPr>
        <w:spacing w:after="0" w:line="240" w:lineRule="auto"/>
      </w:pPr>
      <w:r>
        <w:separator/>
      </w:r>
    </w:p>
  </w:footnote>
  <w:footnote w:type="continuationSeparator" w:id="0">
    <w:p w:rsidR="00DA7A62" w:rsidRDefault="00DA7A62" w:rsidP="0002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BB" w:rsidRDefault="00026A71" w:rsidP="00891FE8">
    <w:pPr>
      <w:pStyle w:val="ustbilgi1"/>
      <w:ind w:left="2160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347345</wp:posOffset>
          </wp:positionV>
          <wp:extent cx="647700" cy="90043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952625" cy="723900"/>
          <wp:effectExtent l="0" t="0" r="9525" b="0"/>
          <wp:docPr id="1" name="Resim 1" descr="DKIB-LOGO-TR-AÇIKLAMA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KIB-LOGO-TR-AÇIKLAMAS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BBB" w:rsidRPr="00974E61" w:rsidRDefault="0057082B" w:rsidP="006E6BBB">
    <w:pPr>
      <w:pStyle w:val="ustbilgi1"/>
      <w:jc w:val="center"/>
      <w:rPr>
        <w:b/>
        <w:sz w:val="30"/>
        <w:szCs w:val="30"/>
      </w:rPr>
    </w:pPr>
    <w:r w:rsidRPr="00974E61">
      <w:rPr>
        <w:b/>
        <w:sz w:val="30"/>
        <w:szCs w:val="30"/>
      </w:rPr>
      <w:t>DOĞU KARADENİZ İHRACATÇILAR BİRLİĞİ</w:t>
    </w:r>
  </w:p>
  <w:p w:rsidR="006E6BBB" w:rsidRDefault="0057082B" w:rsidP="006E6BBB">
    <w:pPr>
      <w:pStyle w:val="ustbilgi1"/>
      <w:jc w:val="center"/>
      <w:rPr>
        <w:b/>
        <w:sz w:val="30"/>
        <w:szCs w:val="30"/>
      </w:rPr>
    </w:pPr>
    <w:r w:rsidRPr="00974E61">
      <w:rPr>
        <w:b/>
        <w:sz w:val="30"/>
        <w:szCs w:val="30"/>
      </w:rPr>
      <w:t>GENEL SEKRETERLİĞİ</w:t>
    </w:r>
  </w:p>
  <w:p w:rsidR="006E6BBB" w:rsidRPr="006E6BBB" w:rsidRDefault="00DA7A62" w:rsidP="006E6BBB">
    <w:pPr>
      <w:pStyle w:val="ustbilgi1"/>
      <w:rPr>
        <w:b/>
        <w:sz w:val="12"/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862"/>
      <w:gridCol w:w="376"/>
      <w:gridCol w:w="5823"/>
      <w:gridCol w:w="2622"/>
    </w:tblGrid>
    <w:tr w:rsidR="006E6BBB" w:rsidTr="00296BCF">
      <w:tc>
        <w:tcPr>
          <w:tcW w:w="445" w:type="pct"/>
          <w:shd w:val="clear" w:color="auto" w:fill="auto"/>
        </w:tcPr>
        <w:p w:rsidR="006E6BBB" w:rsidRPr="00974E61" w:rsidRDefault="0057082B" w:rsidP="00825D62">
          <w:pPr>
            <w:pStyle w:val="ustbilgi2"/>
          </w:pPr>
          <w:r w:rsidRPr="00974E61">
            <w:t>Sayı</w:t>
          </w:r>
        </w:p>
      </w:tc>
      <w:tc>
        <w:tcPr>
          <w:tcW w:w="194" w:type="pct"/>
          <w:shd w:val="clear" w:color="auto" w:fill="auto"/>
        </w:tcPr>
        <w:p w:rsidR="006E6BBB" w:rsidRPr="00974E61" w:rsidRDefault="0057082B" w:rsidP="00825D62">
          <w:pPr>
            <w:pStyle w:val="ustbilgi2"/>
          </w:pPr>
          <w:r w:rsidRPr="00974E61">
            <w:t>:</w:t>
          </w:r>
        </w:p>
      </w:tc>
      <w:tc>
        <w:tcPr>
          <w:tcW w:w="3007" w:type="pct"/>
          <w:shd w:val="clear" w:color="auto" w:fill="auto"/>
        </w:tcPr>
        <w:p w:rsidR="006E6BBB" w:rsidRPr="00887982" w:rsidRDefault="0057082B" w:rsidP="00825D62">
          <w:pPr>
            <w:pStyle w:val="ustbilgi2"/>
            <w:rPr>
              <w:b w:val="0"/>
            </w:rPr>
          </w:pPr>
          <w:r w:rsidRPr="00234728">
            <w:rPr>
              <w:b w:val="0"/>
            </w:rPr>
            <w:t>91243702</w:t>
          </w:r>
          <w:r>
            <w:rPr>
              <w:b w:val="0"/>
            </w:rPr>
            <w:t>-</w:t>
          </w:r>
          <w:proofErr w:type="gramStart"/>
          <w:r w:rsidRPr="00887982">
            <w:rPr>
              <w:b w:val="0"/>
            </w:rPr>
            <w:t>TİM.DKİB</w:t>
          </w:r>
          <w:proofErr w:type="gramEnd"/>
          <w:r w:rsidRPr="00887982">
            <w:rPr>
              <w:b w:val="0"/>
            </w:rPr>
            <w:t>.GSK.</w:t>
          </w:r>
          <w:r>
            <w:rPr>
              <w:b w:val="0"/>
            </w:rPr>
            <w:t>BIMARGE.2016/50-503</w:t>
          </w:r>
        </w:p>
      </w:tc>
      <w:tc>
        <w:tcPr>
          <w:tcW w:w="1354" w:type="pct"/>
          <w:shd w:val="clear" w:color="auto" w:fill="auto"/>
        </w:tcPr>
        <w:p w:rsidR="006E6BBB" w:rsidRPr="00887982" w:rsidRDefault="0057082B" w:rsidP="00887982">
          <w:pPr>
            <w:pStyle w:val="ustbilgi2"/>
            <w:jc w:val="right"/>
            <w:rPr>
              <w:b w:val="0"/>
            </w:rPr>
          </w:pPr>
          <w:r w:rsidRPr="00887982">
            <w:rPr>
              <w:b w:val="0"/>
            </w:rPr>
            <w:t>Trabzon,</w:t>
          </w:r>
          <w:proofErr w:type="gramStart"/>
          <w:r>
            <w:rPr>
              <w:b w:val="0"/>
            </w:rPr>
            <w:t>26/02/2016</w:t>
          </w:r>
          <w:proofErr w:type="gramEnd"/>
        </w:p>
      </w:tc>
    </w:tr>
    <w:tr w:rsidR="006E6BBB" w:rsidTr="00296BCF">
      <w:tc>
        <w:tcPr>
          <w:tcW w:w="445" w:type="pct"/>
          <w:shd w:val="clear" w:color="auto" w:fill="auto"/>
        </w:tcPr>
        <w:p w:rsidR="006E6BBB" w:rsidRPr="00974E61" w:rsidRDefault="00DA7A62" w:rsidP="00825D62">
          <w:pPr>
            <w:pStyle w:val="ustbilgi2"/>
          </w:pPr>
        </w:p>
      </w:tc>
      <w:tc>
        <w:tcPr>
          <w:tcW w:w="194" w:type="pct"/>
          <w:shd w:val="clear" w:color="auto" w:fill="auto"/>
        </w:tcPr>
        <w:p w:rsidR="006E6BBB" w:rsidRPr="00974E61" w:rsidRDefault="00DA7A62" w:rsidP="00825D62">
          <w:pPr>
            <w:pStyle w:val="ustbilgi2"/>
          </w:pPr>
        </w:p>
      </w:tc>
      <w:tc>
        <w:tcPr>
          <w:tcW w:w="3007" w:type="pct"/>
          <w:shd w:val="clear" w:color="auto" w:fill="auto"/>
        </w:tcPr>
        <w:p w:rsidR="006E6BBB" w:rsidRDefault="00DA7A62" w:rsidP="00825D62">
          <w:pPr>
            <w:pStyle w:val="ustbilgi2"/>
          </w:pPr>
        </w:p>
      </w:tc>
      <w:tc>
        <w:tcPr>
          <w:tcW w:w="1354" w:type="pct"/>
          <w:shd w:val="clear" w:color="auto" w:fill="auto"/>
        </w:tcPr>
        <w:p w:rsidR="006E6BBB" w:rsidRDefault="00DA7A62" w:rsidP="00825D62">
          <w:pPr>
            <w:pStyle w:val="ustbilgi2"/>
          </w:pPr>
        </w:p>
      </w:tc>
    </w:tr>
    <w:tr w:rsidR="006E6BBB" w:rsidTr="00887982">
      <w:tc>
        <w:tcPr>
          <w:tcW w:w="445" w:type="pct"/>
          <w:shd w:val="clear" w:color="auto" w:fill="auto"/>
        </w:tcPr>
        <w:p w:rsidR="006E6BBB" w:rsidRPr="00974E61" w:rsidRDefault="0057082B" w:rsidP="00825D62">
          <w:pPr>
            <w:pStyle w:val="ustbilgi2"/>
          </w:pPr>
          <w:r w:rsidRPr="00974E61">
            <w:t>Konu</w:t>
          </w:r>
        </w:p>
      </w:tc>
      <w:tc>
        <w:tcPr>
          <w:tcW w:w="194" w:type="pct"/>
          <w:shd w:val="clear" w:color="auto" w:fill="auto"/>
        </w:tcPr>
        <w:p w:rsidR="006E6BBB" w:rsidRPr="00974E61" w:rsidRDefault="0057082B" w:rsidP="00825D62">
          <w:pPr>
            <w:pStyle w:val="ustbilgi2"/>
          </w:pPr>
          <w:r w:rsidRPr="00974E61">
            <w:t>:</w:t>
          </w:r>
        </w:p>
      </w:tc>
      <w:tc>
        <w:tcPr>
          <w:tcW w:w="4361" w:type="pct"/>
          <w:gridSpan w:val="2"/>
          <w:shd w:val="clear" w:color="auto" w:fill="auto"/>
        </w:tcPr>
        <w:p w:rsidR="006E6BBB" w:rsidRPr="00887982" w:rsidRDefault="0057082B" w:rsidP="00825D62">
          <w:pPr>
            <w:pStyle w:val="ustbilgi2"/>
            <w:rPr>
              <w:b w:val="0"/>
            </w:rPr>
          </w:pPr>
          <w:r>
            <w:rPr>
              <w:b w:val="0"/>
            </w:rPr>
            <w:t xml:space="preserve">2016/11 Özel Sirküler -  Stratejik İnovasyon Semineri </w:t>
          </w:r>
          <w:proofErr w:type="spellStart"/>
          <w:r>
            <w:rPr>
              <w:b w:val="0"/>
            </w:rPr>
            <w:t>Hk</w:t>
          </w:r>
          <w:proofErr w:type="spellEnd"/>
          <w:r>
            <w:rPr>
              <w:b w:val="0"/>
            </w:rPr>
            <w:t>.</w:t>
          </w:r>
        </w:p>
      </w:tc>
    </w:tr>
  </w:tbl>
  <w:p w:rsidR="006E6BBB" w:rsidRPr="00311BF5" w:rsidRDefault="00DA7A62" w:rsidP="00026A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7"/>
    <w:rsid w:val="0002577D"/>
    <w:rsid w:val="00026A71"/>
    <w:rsid w:val="000513DA"/>
    <w:rsid w:val="00290A3A"/>
    <w:rsid w:val="002A34B6"/>
    <w:rsid w:val="00301924"/>
    <w:rsid w:val="003C7164"/>
    <w:rsid w:val="003F0ECD"/>
    <w:rsid w:val="00472207"/>
    <w:rsid w:val="00475444"/>
    <w:rsid w:val="0057082B"/>
    <w:rsid w:val="005956F3"/>
    <w:rsid w:val="00677121"/>
    <w:rsid w:val="006E431E"/>
    <w:rsid w:val="006F71C4"/>
    <w:rsid w:val="007179DE"/>
    <w:rsid w:val="008D4DA8"/>
    <w:rsid w:val="0092511C"/>
    <w:rsid w:val="00A6639F"/>
    <w:rsid w:val="00A831CA"/>
    <w:rsid w:val="00B00A49"/>
    <w:rsid w:val="00B049F3"/>
    <w:rsid w:val="00B2252E"/>
    <w:rsid w:val="00B9766D"/>
    <w:rsid w:val="00C7737A"/>
    <w:rsid w:val="00DA7A62"/>
    <w:rsid w:val="00DF75E1"/>
    <w:rsid w:val="00EF053E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026A7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026A71"/>
    <w:rPr>
      <w:rFonts w:eastAsia="Times New Roman"/>
      <w:szCs w:val="24"/>
      <w:lang w:eastAsia="tr-TR"/>
    </w:rPr>
  </w:style>
  <w:style w:type="paragraph" w:customStyle="1" w:styleId="ustbilgi1">
    <w:name w:val="ustbilgi_1"/>
    <w:rsid w:val="00026A71"/>
    <w:rPr>
      <w:rFonts w:eastAsia="Times New Roman"/>
      <w:szCs w:val="24"/>
      <w:lang w:eastAsia="tr-TR"/>
    </w:rPr>
  </w:style>
  <w:style w:type="paragraph" w:customStyle="1" w:styleId="altbilgi1">
    <w:name w:val="altbilgi_1"/>
    <w:rsid w:val="00026A71"/>
    <w:rPr>
      <w:rFonts w:eastAsia="Times New Roman"/>
      <w:b/>
      <w:color w:val="002060"/>
      <w:sz w:val="18"/>
      <w:szCs w:val="16"/>
      <w:lang w:eastAsia="tr-TR"/>
    </w:rPr>
  </w:style>
  <w:style w:type="paragraph" w:customStyle="1" w:styleId="altbilgi2">
    <w:name w:val="altbilgi_2"/>
    <w:rsid w:val="00026A71"/>
    <w:pPr>
      <w:jc w:val="right"/>
    </w:pPr>
    <w:rPr>
      <w:rFonts w:eastAsia="Times New Roman"/>
      <w:sz w:val="18"/>
      <w:szCs w:val="16"/>
      <w:lang w:eastAsia="tr-TR"/>
    </w:rPr>
  </w:style>
  <w:style w:type="paragraph" w:customStyle="1" w:styleId="altbilgi3">
    <w:name w:val="altbilgi_3"/>
    <w:rsid w:val="00026A71"/>
    <w:rPr>
      <w:rFonts w:eastAsia="Times New Roman"/>
      <w:sz w:val="18"/>
      <w:szCs w:val="16"/>
      <w:lang w:eastAsia="tr-TR"/>
    </w:rPr>
  </w:style>
  <w:style w:type="paragraph" w:customStyle="1" w:styleId="ustbilgi2">
    <w:name w:val="ustbilgi_2"/>
    <w:rsid w:val="00026A71"/>
    <w:rPr>
      <w:rFonts w:eastAsia="Times New Roman"/>
      <w:b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026A7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026A71"/>
    <w:rPr>
      <w:rFonts w:eastAsia="Times New Roman"/>
      <w:szCs w:val="24"/>
      <w:lang w:eastAsia="tr-TR"/>
    </w:rPr>
  </w:style>
  <w:style w:type="paragraph" w:customStyle="1" w:styleId="ustbilgi1">
    <w:name w:val="ustbilgi_1"/>
    <w:rsid w:val="00026A71"/>
    <w:rPr>
      <w:rFonts w:eastAsia="Times New Roman"/>
      <w:szCs w:val="24"/>
      <w:lang w:eastAsia="tr-TR"/>
    </w:rPr>
  </w:style>
  <w:style w:type="paragraph" w:customStyle="1" w:styleId="altbilgi1">
    <w:name w:val="altbilgi_1"/>
    <w:rsid w:val="00026A71"/>
    <w:rPr>
      <w:rFonts w:eastAsia="Times New Roman"/>
      <w:b/>
      <w:color w:val="002060"/>
      <w:sz w:val="18"/>
      <w:szCs w:val="16"/>
      <w:lang w:eastAsia="tr-TR"/>
    </w:rPr>
  </w:style>
  <w:style w:type="paragraph" w:customStyle="1" w:styleId="altbilgi2">
    <w:name w:val="altbilgi_2"/>
    <w:rsid w:val="00026A71"/>
    <w:pPr>
      <w:jc w:val="right"/>
    </w:pPr>
    <w:rPr>
      <w:rFonts w:eastAsia="Times New Roman"/>
      <w:sz w:val="18"/>
      <w:szCs w:val="16"/>
      <w:lang w:eastAsia="tr-TR"/>
    </w:rPr>
  </w:style>
  <w:style w:type="paragraph" w:customStyle="1" w:styleId="altbilgi3">
    <w:name w:val="altbilgi_3"/>
    <w:rsid w:val="00026A71"/>
    <w:rPr>
      <w:rFonts w:eastAsia="Times New Roman"/>
      <w:sz w:val="18"/>
      <w:szCs w:val="16"/>
      <w:lang w:eastAsia="tr-TR"/>
    </w:rPr>
  </w:style>
  <w:style w:type="paragraph" w:customStyle="1" w:styleId="ustbilgi2">
    <w:name w:val="ustbilgi_2"/>
    <w:rsid w:val="00026A71"/>
    <w:rPr>
      <w:rFonts w:eastAsia="Times New Roman"/>
      <w:b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kib@dkib.org.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Şennur GÜMÜŞKAYA</dc:creator>
  <cp:lastModifiedBy>Şennur GÜMÜŞKAYA</cp:lastModifiedBy>
  <cp:revision>4</cp:revision>
  <dcterms:created xsi:type="dcterms:W3CDTF">2016-02-29T10:08:00Z</dcterms:created>
  <dcterms:modified xsi:type="dcterms:W3CDTF">2016-02-29T10:10:00Z</dcterms:modified>
</cp:coreProperties>
</file>