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1C" w:rsidRPr="006E521C" w:rsidRDefault="006E521C" w:rsidP="006E521C">
      <w:pPr>
        <w:spacing w:after="0" w:line="240" w:lineRule="auto"/>
        <w:rPr>
          <w:rFonts w:eastAsia="Times New Roman"/>
          <w:szCs w:val="24"/>
          <w:lang w:eastAsia="tr-TR"/>
        </w:rPr>
      </w:pPr>
      <w:r>
        <w:rPr>
          <w:rFonts w:eastAsia="Times New Roman"/>
          <w:b/>
          <w:bCs/>
          <w:noProof/>
          <w:sz w:val="36"/>
          <w:szCs w:val="36"/>
          <w:lang w:eastAsia="tr-TR"/>
        </w:rPr>
        <w:drawing>
          <wp:inline distT="0" distB="0" distL="0" distR="0" wp14:anchorId="43B13A10" wp14:editId="010D5819">
            <wp:extent cx="2475230" cy="71310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5230" cy="713105"/>
                    </a:xfrm>
                    <a:prstGeom prst="rect">
                      <a:avLst/>
                    </a:prstGeom>
                    <a:noFill/>
                  </pic:spPr>
                </pic:pic>
              </a:graphicData>
            </a:graphic>
          </wp:inline>
        </w:drawing>
      </w:r>
    </w:p>
    <w:p w:rsidR="006E521C" w:rsidRDefault="006E521C" w:rsidP="006E521C">
      <w:pPr>
        <w:spacing w:after="0" w:line="240" w:lineRule="auto"/>
        <w:rPr>
          <w:rFonts w:eastAsia="Times New Roman"/>
          <w:szCs w:val="24"/>
          <w:lang w:eastAsia="tr-TR"/>
        </w:rPr>
      </w:pPr>
    </w:p>
    <w:p w:rsidR="006E521C" w:rsidRDefault="006E521C" w:rsidP="006E521C">
      <w:pPr>
        <w:spacing w:after="0" w:line="240" w:lineRule="auto"/>
        <w:rPr>
          <w:rFonts w:eastAsia="Times New Roman"/>
          <w:szCs w:val="24"/>
          <w:lang w:eastAsia="tr-TR"/>
        </w:rPr>
      </w:pPr>
    </w:p>
    <w:p w:rsidR="006E521C" w:rsidRPr="006E521C" w:rsidRDefault="006E521C" w:rsidP="006E521C">
      <w:pPr>
        <w:spacing w:before="100" w:beforeAutospacing="1" w:after="100" w:afterAutospacing="1" w:line="240" w:lineRule="auto"/>
        <w:outlineLvl w:val="1"/>
        <w:rPr>
          <w:rFonts w:eastAsia="Times New Roman"/>
          <w:b/>
          <w:bCs/>
          <w:sz w:val="36"/>
          <w:szCs w:val="36"/>
          <w:u w:val="single"/>
          <w:lang w:eastAsia="tr-TR"/>
        </w:rPr>
      </w:pPr>
      <w:r w:rsidRPr="006E521C">
        <w:rPr>
          <w:rFonts w:eastAsia="Times New Roman"/>
          <w:noProof/>
          <w:color w:val="0000FF"/>
          <w:szCs w:val="24"/>
          <w:u w:val="single"/>
          <w:lang w:eastAsia="tr-TR"/>
        </w:rPr>
        <w:drawing>
          <wp:anchor distT="0" distB="0" distL="114300" distR="114300" simplePos="0" relativeHeight="251659264" behindDoc="1" locked="0" layoutInCell="1" allowOverlap="1" wp14:anchorId="6FEBF075" wp14:editId="4974AD2B">
            <wp:simplePos x="0" y="0"/>
            <wp:positionH relativeFrom="column">
              <wp:posOffset>-156845</wp:posOffset>
            </wp:positionH>
            <wp:positionV relativeFrom="paragraph">
              <wp:posOffset>73025</wp:posOffset>
            </wp:positionV>
            <wp:extent cx="1619250" cy="1819275"/>
            <wp:effectExtent l="0" t="0" r="0" b="9525"/>
            <wp:wrapThrough wrapText="bothSides">
              <wp:wrapPolygon edited="0">
                <wp:start x="0" y="0"/>
                <wp:lineTo x="0" y="21487"/>
                <wp:lineTo x="21346" y="21487"/>
                <wp:lineTo x="21346" y="0"/>
                <wp:lineTo x="0" y="0"/>
              </wp:wrapPolygon>
            </wp:wrapThrough>
            <wp:docPr id="2" name="Resim 2" descr="http://www.rdbe.com.tr/himages/thumbnails/article_18.12.2012_23.41.54_2eYa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dbe.com.tr/himages/thumbnails/article_18.12.2012_23.41.54_2eYa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521C">
        <w:rPr>
          <w:rFonts w:eastAsia="Times New Roman"/>
          <w:b/>
          <w:bCs/>
          <w:sz w:val="36"/>
          <w:szCs w:val="36"/>
          <w:u w:val="single"/>
          <w:lang w:eastAsia="tr-TR"/>
        </w:rPr>
        <w:t>Nail ŞENCAN</w:t>
      </w:r>
    </w:p>
    <w:p w:rsidR="006E521C" w:rsidRDefault="006C0CFF" w:rsidP="006E521C">
      <w:pPr>
        <w:spacing w:after="0" w:line="240" w:lineRule="auto"/>
        <w:jc w:val="both"/>
        <w:rPr>
          <w:rFonts w:eastAsia="Times New Roman"/>
          <w:b/>
          <w:bCs/>
          <w:szCs w:val="24"/>
          <w:lang w:eastAsia="tr-TR"/>
        </w:rPr>
      </w:pPr>
      <w:r w:rsidRPr="006E521C">
        <w:rPr>
          <w:rFonts w:eastAsia="Times New Roman"/>
          <w:b/>
          <w:bCs/>
          <w:szCs w:val="24"/>
          <w:lang w:eastAsia="tr-TR"/>
        </w:rPr>
        <w:t>KURUMSAL PLANLAMA, MÜŞTERİ İLİŞKİLERİ VE İLETİŞİMİ YÖNETİMİ, ULUSLARARASI PAZARLAMA STRATEJİLERİ</w:t>
      </w:r>
      <w:r>
        <w:rPr>
          <w:rFonts w:eastAsia="Times New Roman"/>
          <w:b/>
          <w:bCs/>
          <w:szCs w:val="24"/>
          <w:lang w:eastAsia="tr-TR"/>
        </w:rPr>
        <w:t xml:space="preserve"> UZMANI </w:t>
      </w:r>
    </w:p>
    <w:p w:rsidR="006E521C" w:rsidRDefault="006E521C" w:rsidP="006E521C">
      <w:pPr>
        <w:spacing w:after="0" w:line="240" w:lineRule="auto"/>
        <w:jc w:val="both"/>
        <w:rPr>
          <w:rFonts w:eastAsia="Times New Roman"/>
          <w:b/>
          <w:bCs/>
          <w:szCs w:val="24"/>
          <w:lang w:eastAsia="tr-TR"/>
        </w:rPr>
      </w:pPr>
    </w:p>
    <w:p w:rsidR="006E521C" w:rsidRDefault="006E521C" w:rsidP="006E521C">
      <w:pPr>
        <w:spacing w:after="0" w:line="240" w:lineRule="auto"/>
        <w:jc w:val="both"/>
        <w:rPr>
          <w:rFonts w:eastAsia="Times New Roman"/>
          <w:szCs w:val="24"/>
          <w:lang w:eastAsia="tr-TR"/>
        </w:rPr>
      </w:pPr>
      <w:r w:rsidRPr="006E521C">
        <w:rPr>
          <w:rFonts w:eastAsia="Times New Roman"/>
          <w:szCs w:val="24"/>
          <w:lang w:eastAsia="tr-TR"/>
        </w:rPr>
        <w:t>Yüksek</w:t>
      </w:r>
      <w:r>
        <w:rPr>
          <w:rFonts w:eastAsia="Times New Roman"/>
          <w:szCs w:val="24"/>
          <w:lang w:eastAsia="tr-TR"/>
        </w:rPr>
        <w:t>öğrenimini</w:t>
      </w:r>
      <w:r w:rsidRPr="006E521C">
        <w:rPr>
          <w:rFonts w:eastAsia="Times New Roman"/>
          <w:szCs w:val="24"/>
          <w:lang w:eastAsia="tr-TR"/>
        </w:rPr>
        <w:t xml:space="preserve"> Yı</w:t>
      </w:r>
      <w:bookmarkStart w:id="0" w:name="_GoBack"/>
      <w:bookmarkEnd w:id="0"/>
      <w:r w:rsidRPr="006E521C">
        <w:rPr>
          <w:rFonts w:eastAsia="Times New Roman"/>
          <w:szCs w:val="24"/>
          <w:lang w:eastAsia="tr-TR"/>
        </w:rPr>
        <w:t>ldız Teknik Üniversitesi Elektrik Mühendisliği bölümünde tamamlamıştır.</w:t>
      </w:r>
      <w:r w:rsidR="006C0CFF">
        <w:rPr>
          <w:rFonts w:eastAsia="Times New Roman"/>
          <w:szCs w:val="24"/>
          <w:lang w:eastAsia="tr-TR"/>
        </w:rPr>
        <w:t xml:space="preserve"> </w:t>
      </w:r>
      <w:r w:rsidRPr="006E521C">
        <w:rPr>
          <w:rFonts w:eastAsia="Times New Roman"/>
          <w:szCs w:val="24"/>
          <w:lang w:eastAsia="tr-TR"/>
        </w:rPr>
        <w:t xml:space="preserve">İş hayatına </w:t>
      </w:r>
      <w:proofErr w:type="spellStart"/>
      <w:r w:rsidRPr="006E521C">
        <w:rPr>
          <w:rFonts w:eastAsia="Times New Roman"/>
          <w:szCs w:val="24"/>
          <w:lang w:eastAsia="tr-TR"/>
        </w:rPr>
        <w:t>Almüt</w:t>
      </w:r>
      <w:proofErr w:type="spellEnd"/>
      <w:r w:rsidRPr="006E521C">
        <w:rPr>
          <w:rFonts w:eastAsia="Times New Roman"/>
          <w:szCs w:val="24"/>
          <w:lang w:eastAsia="tr-TR"/>
        </w:rPr>
        <w:t xml:space="preserve"> </w:t>
      </w:r>
      <w:proofErr w:type="spellStart"/>
      <w:r w:rsidRPr="006E521C">
        <w:rPr>
          <w:rFonts w:eastAsia="Times New Roman"/>
          <w:szCs w:val="24"/>
          <w:lang w:eastAsia="tr-TR"/>
        </w:rPr>
        <w:t>A.Ş</w:t>
      </w:r>
      <w:proofErr w:type="spellEnd"/>
      <w:r w:rsidRPr="006E521C">
        <w:rPr>
          <w:rFonts w:eastAsia="Times New Roman"/>
          <w:szCs w:val="24"/>
          <w:lang w:eastAsia="tr-TR"/>
        </w:rPr>
        <w:t>.( Alarko) Dış Ticaret firmasında ürün yöneticisi olarak başlamış, daha sonra Tekgaz A.Ş. de satış ve uluslararası pazarlama müdürü, Isıkon A.Ş’de pazarlama koordinatörü olarak görev yapmıştır. ŞENCAN, yönetim – organizasyon, uluslararası pazarlama ve müşteri ilişkileri, bilgi teknolojileri, toplam kalite yönetimi konularında uzmanlığa sahiptir.</w:t>
      </w:r>
    </w:p>
    <w:p w:rsidR="006E521C" w:rsidRDefault="006E521C" w:rsidP="006E521C">
      <w:pPr>
        <w:spacing w:after="0" w:line="240" w:lineRule="auto"/>
        <w:jc w:val="both"/>
        <w:rPr>
          <w:rFonts w:eastAsia="Times New Roman"/>
          <w:szCs w:val="24"/>
          <w:lang w:eastAsia="tr-TR"/>
        </w:rPr>
      </w:pPr>
    </w:p>
    <w:p w:rsidR="006E521C" w:rsidRDefault="006E521C" w:rsidP="006E521C">
      <w:pPr>
        <w:spacing w:after="0" w:line="240" w:lineRule="auto"/>
        <w:jc w:val="both"/>
        <w:rPr>
          <w:rFonts w:eastAsia="Times New Roman"/>
          <w:szCs w:val="24"/>
          <w:lang w:eastAsia="tr-TR"/>
        </w:rPr>
      </w:pPr>
      <w:r w:rsidRPr="006E521C">
        <w:rPr>
          <w:rFonts w:eastAsia="Times New Roman"/>
          <w:szCs w:val="24"/>
          <w:lang w:eastAsia="tr-TR"/>
        </w:rPr>
        <w:t>Danışmanlık faaliyetleri ile, daralan iç piyasa rağmen, varlıklarını sürdürmek ve sürdürülebilir büyüme sağlamak isteyen kurumları ulusal ve uluslararası rekabet koşullarına hazırlamakta, kurumların genel olarak işletme ve özelde uluslararası ticaret ve musteri ilişkileri yönetimi / tedarik zinciri/ üretim - planlama departmanlarının tanı/teşhis süreçlerini uygulayarak kurumların SWOT’unu yapmakta ve iyileştirilebilir, geliştirilebilir alanları hakkında anayol haritalarını oluşturmakta ve uygulama başarılarını denetleyerek raporlamaktadır.</w:t>
      </w:r>
      <w:r w:rsidRPr="006E521C">
        <w:rPr>
          <w:rFonts w:eastAsia="Times New Roman"/>
          <w:szCs w:val="24"/>
          <w:lang w:eastAsia="tr-TR"/>
        </w:rPr>
        <w:br/>
      </w:r>
      <w:r w:rsidRPr="006E521C">
        <w:rPr>
          <w:rFonts w:eastAsia="Times New Roman"/>
          <w:szCs w:val="24"/>
          <w:lang w:eastAsia="tr-TR"/>
        </w:rPr>
        <w:br/>
        <w:t>Rönesans Değişim ve Yönetişim Bilimleri Enstitüsü Kurumsal Planlama Bölüm Başkanı olan Şencan, genel katılıma açık seminer ve sertifika programları ile bilgi ve deneyimini paylaşmaya devam etmekte, Dış Ticaret Müsteşarlığı İhracatı Geliştirme Etüt Merkezi, İhracatçı Birlikleri ve Sanayi Odalarının davetlisi olarak çeşitli projelerde görev almaktadır.</w:t>
      </w:r>
      <w:r w:rsidRPr="006E521C">
        <w:rPr>
          <w:rFonts w:eastAsia="Times New Roman"/>
          <w:szCs w:val="24"/>
          <w:lang w:eastAsia="tr-TR"/>
        </w:rPr>
        <w:br/>
      </w:r>
      <w:r w:rsidRPr="006E521C">
        <w:rPr>
          <w:rFonts w:eastAsia="Times New Roman"/>
          <w:szCs w:val="24"/>
          <w:lang w:eastAsia="tr-TR"/>
        </w:rPr>
        <w:br/>
        <w:t xml:space="preserve">Yerel ve ulusal dergilerde yazıları da yayınlanan Şencan'ın, Uluslararası Pazarlama ve Müzakere Teknikleri konusunda hazırlamakta olduğu kaynak kitaplar serisi, 2012 yılında okuyucuları ile </w:t>
      </w:r>
      <w:r>
        <w:rPr>
          <w:rFonts w:eastAsia="Times New Roman"/>
          <w:szCs w:val="24"/>
          <w:lang w:eastAsia="tr-TR"/>
        </w:rPr>
        <w:t xml:space="preserve">buluşmuştur. </w:t>
      </w:r>
      <w:r w:rsidRPr="006E521C">
        <w:rPr>
          <w:rFonts w:eastAsia="Times New Roman"/>
          <w:szCs w:val="24"/>
          <w:lang w:eastAsia="tr-TR"/>
        </w:rPr>
        <w:t xml:space="preserve"> </w:t>
      </w:r>
    </w:p>
    <w:p w:rsidR="006E521C" w:rsidRPr="006E521C" w:rsidRDefault="006E521C" w:rsidP="006E521C">
      <w:pPr>
        <w:spacing w:before="100" w:beforeAutospacing="1" w:after="100" w:afterAutospacing="1" w:line="240" w:lineRule="auto"/>
        <w:outlineLvl w:val="1"/>
        <w:rPr>
          <w:rFonts w:eastAsia="Times New Roman"/>
          <w:b/>
          <w:bCs/>
          <w:sz w:val="36"/>
          <w:szCs w:val="36"/>
          <w:u w:val="single"/>
          <w:lang w:eastAsia="tr-TR"/>
        </w:rPr>
      </w:pPr>
      <w:r w:rsidRPr="006E521C">
        <w:rPr>
          <w:rFonts w:eastAsia="Times New Roman"/>
          <w:b/>
          <w:bCs/>
          <w:sz w:val="36"/>
          <w:szCs w:val="36"/>
          <w:u w:val="single"/>
          <w:lang w:eastAsia="tr-TR"/>
        </w:rPr>
        <w:t>İletişim</w:t>
      </w:r>
    </w:p>
    <w:p w:rsidR="006E521C" w:rsidRDefault="006E521C" w:rsidP="006E521C">
      <w:pPr>
        <w:spacing w:after="0" w:line="240" w:lineRule="auto"/>
        <w:rPr>
          <w:rFonts w:eastAsia="Times New Roman"/>
          <w:szCs w:val="24"/>
          <w:lang w:eastAsia="tr-TR"/>
        </w:rPr>
      </w:pPr>
      <w:r w:rsidRPr="006E521C">
        <w:rPr>
          <w:rFonts w:eastAsia="Times New Roman"/>
          <w:b/>
          <w:bCs/>
          <w:szCs w:val="24"/>
          <w:bdr w:val="single" w:sz="4" w:space="0" w:color="auto"/>
          <w:lang w:eastAsia="tr-TR"/>
        </w:rPr>
        <w:t>RÖNESANS DEĞİŞİM VE YÖNETİŞİM BİLİMLERİ ENSTİTÜSÜ LTD. ŞTİ.</w:t>
      </w:r>
      <w:r w:rsidRPr="006E521C">
        <w:rPr>
          <w:rFonts w:eastAsia="Times New Roman"/>
          <w:szCs w:val="24"/>
          <w:lang w:eastAsia="tr-TR"/>
        </w:rPr>
        <w:br/>
        <w:t>Bağdat Caddesi No: 190 Kat 4 Daire 9</w:t>
      </w:r>
      <w:r w:rsidRPr="006E521C">
        <w:rPr>
          <w:rFonts w:eastAsia="Times New Roman"/>
          <w:szCs w:val="24"/>
          <w:lang w:eastAsia="tr-TR"/>
        </w:rPr>
        <w:br/>
        <w:t>34726 Selamiçeşme</w:t>
      </w:r>
      <w:r>
        <w:rPr>
          <w:rFonts w:eastAsia="Times New Roman"/>
          <w:szCs w:val="24"/>
          <w:lang w:eastAsia="tr-TR"/>
        </w:rPr>
        <w:t xml:space="preserve"> Kadıköy</w:t>
      </w:r>
      <w:r w:rsidRPr="006E521C">
        <w:rPr>
          <w:rFonts w:eastAsia="Times New Roman"/>
          <w:szCs w:val="24"/>
          <w:lang w:eastAsia="tr-TR"/>
        </w:rPr>
        <w:t xml:space="preserve"> </w:t>
      </w:r>
      <w:r>
        <w:rPr>
          <w:rFonts w:eastAsia="Times New Roman"/>
          <w:szCs w:val="24"/>
          <w:lang w:eastAsia="tr-TR"/>
        </w:rPr>
        <w:t>–</w:t>
      </w:r>
      <w:r w:rsidRPr="006E521C">
        <w:rPr>
          <w:rFonts w:eastAsia="Times New Roman"/>
          <w:szCs w:val="24"/>
          <w:lang w:eastAsia="tr-TR"/>
        </w:rPr>
        <w:t xml:space="preserve"> İstanbul</w:t>
      </w:r>
    </w:p>
    <w:p w:rsidR="006E521C" w:rsidRPr="006E521C" w:rsidRDefault="006E521C" w:rsidP="006E521C">
      <w:pPr>
        <w:spacing w:after="0" w:line="240" w:lineRule="auto"/>
        <w:rPr>
          <w:rFonts w:eastAsia="Times New Roman"/>
          <w:szCs w:val="24"/>
          <w:lang w:eastAsia="tr-TR"/>
        </w:rPr>
      </w:pPr>
    </w:p>
    <w:p w:rsidR="000513DA" w:rsidRDefault="006E521C" w:rsidP="006E521C">
      <w:pPr>
        <w:spacing w:after="0" w:line="240" w:lineRule="auto"/>
      </w:pPr>
      <w:r w:rsidRPr="006E521C">
        <w:rPr>
          <w:rFonts w:eastAsia="Times New Roman"/>
          <w:b/>
          <w:bCs/>
          <w:szCs w:val="24"/>
          <w:lang w:eastAsia="tr-TR"/>
        </w:rPr>
        <w:t xml:space="preserve">Telefon: </w:t>
      </w:r>
      <w:r w:rsidRPr="006E521C">
        <w:rPr>
          <w:rFonts w:eastAsia="Times New Roman"/>
          <w:szCs w:val="24"/>
          <w:lang w:eastAsia="tr-TR"/>
        </w:rPr>
        <w:t>+90 216 4112973</w:t>
      </w:r>
      <w:r w:rsidRPr="006E521C">
        <w:rPr>
          <w:rFonts w:eastAsia="Times New Roman"/>
          <w:szCs w:val="24"/>
          <w:lang w:eastAsia="tr-TR"/>
        </w:rPr>
        <w:br/>
      </w:r>
      <w:r w:rsidRPr="006E521C">
        <w:rPr>
          <w:rFonts w:eastAsia="Times New Roman"/>
          <w:b/>
          <w:bCs/>
          <w:szCs w:val="24"/>
          <w:lang w:eastAsia="tr-TR"/>
        </w:rPr>
        <w:t>Faks :</w:t>
      </w:r>
      <w:r w:rsidRPr="006E521C">
        <w:rPr>
          <w:rFonts w:eastAsia="Times New Roman"/>
          <w:szCs w:val="24"/>
          <w:lang w:eastAsia="tr-TR"/>
        </w:rPr>
        <w:t>+90 216 4111393</w:t>
      </w:r>
      <w:r w:rsidRPr="006E521C">
        <w:rPr>
          <w:rFonts w:eastAsia="Times New Roman"/>
          <w:szCs w:val="24"/>
          <w:lang w:eastAsia="tr-TR"/>
        </w:rPr>
        <w:br/>
      </w:r>
      <w:r w:rsidRPr="006E521C">
        <w:rPr>
          <w:rFonts w:eastAsia="Times New Roman"/>
          <w:b/>
          <w:bCs/>
          <w:szCs w:val="24"/>
          <w:lang w:eastAsia="tr-TR"/>
        </w:rPr>
        <w:t>E-Mail</w:t>
      </w:r>
      <w:r w:rsidRPr="006E521C">
        <w:rPr>
          <w:rFonts w:eastAsia="Times New Roman"/>
          <w:szCs w:val="24"/>
          <w:lang w:eastAsia="tr-TR"/>
        </w:rPr>
        <w:t xml:space="preserve"> :</w:t>
      </w:r>
      <w:hyperlink r:id="rId8" w:history="1">
        <w:r w:rsidRPr="006E521C">
          <w:rPr>
            <w:rFonts w:eastAsia="Times New Roman"/>
            <w:color w:val="0000FF"/>
            <w:szCs w:val="24"/>
            <w:u w:val="single"/>
            <w:lang w:eastAsia="tr-TR"/>
          </w:rPr>
          <w:t>info@rdbe.com.tr</w:t>
        </w:r>
      </w:hyperlink>
    </w:p>
    <w:sectPr w:rsidR="00051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33"/>
    <w:rsid w:val="0002577D"/>
    <w:rsid w:val="000513DA"/>
    <w:rsid w:val="002A34B6"/>
    <w:rsid w:val="00301924"/>
    <w:rsid w:val="003F0ECD"/>
    <w:rsid w:val="00475444"/>
    <w:rsid w:val="00536533"/>
    <w:rsid w:val="005956F3"/>
    <w:rsid w:val="00677121"/>
    <w:rsid w:val="006C0CFF"/>
    <w:rsid w:val="006E431E"/>
    <w:rsid w:val="006E521C"/>
    <w:rsid w:val="006F71C4"/>
    <w:rsid w:val="007179DE"/>
    <w:rsid w:val="008D4DA8"/>
    <w:rsid w:val="0092511C"/>
    <w:rsid w:val="00A6639F"/>
    <w:rsid w:val="00B00A49"/>
    <w:rsid w:val="00B049F3"/>
    <w:rsid w:val="00B2252E"/>
    <w:rsid w:val="00B9766D"/>
    <w:rsid w:val="00C7737A"/>
    <w:rsid w:val="00DF7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7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52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5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77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52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52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624463">
      <w:bodyDiv w:val="1"/>
      <w:marLeft w:val="0"/>
      <w:marRight w:val="0"/>
      <w:marTop w:val="0"/>
      <w:marBottom w:val="0"/>
      <w:divBdr>
        <w:top w:val="none" w:sz="0" w:space="0" w:color="auto"/>
        <w:left w:val="none" w:sz="0" w:space="0" w:color="auto"/>
        <w:bottom w:val="none" w:sz="0" w:space="0" w:color="auto"/>
        <w:right w:val="none" w:sz="0" w:space="0" w:color="auto"/>
      </w:divBdr>
      <w:divsChild>
        <w:div w:id="1985549188">
          <w:marLeft w:val="0"/>
          <w:marRight w:val="0"/>
          <w:marTop w:val="0"/>
          <w:marBottom w:val="0"/>
          <w:divBdr>
            <w:top w:val="none" w:sz="0" w:space="0" w:color="auto"/>
            <w:left w:val="none" w:sz="0" w:space="0" w:color="auto"/>
            <w:bottom w:val="none" w:sz="0" w:space="0" w:color="auto"/>
            <w:right w:val="none" w:sz="0" w:space="0" w:color="auto"/>
          </w:divBdr>
        </w:div>
        <w:div w:id="2044331364">
          <w:marLeft w:val="0"/>
          <w:marRight w:val="0"/>
          <w:marTop w:val="0"/>
          <w:marBottom w:val="0"/>
          <w:divBdr>
            <w:top w:val="none" w:sz="0" w:space="0" w:color="auto"/>
            <w:left w:val="none" w:sz="0" w:space="0" w:color="auto"/>
            <w:bottom w:val="none" w:sz="0" w:space="0" w:color="auto"/>
            <w:right w:val="none" w:sz="0" w:space="0" w:color="auto"/>
          </w:divBdr>
          <w:divsChild>
            <w:div w:id="13825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0830">
      <w:bodyDiv w:val="1"/>
      <w:marLeft w:val="0"/>
      <w:marRight w:val="0"/>
      <w:marTop w:val="0"/>
      <w:marBottom w:val="0"/>
      <w:divBdr>
        <w:top w:val="none" w:sz="0" w:space="0" w:color="auto"/>
        <w:left w:val="none" w:sz="0" w:space="0" w:color="auto"/>
        <w:bottom w:val="none" w:sz="0" w:space="0" w:color="auto"/>
        <w:right w:val="none" w:sz="0" w:space="0" w:color="auto"/>
      </w:divBdr>
      <w:divsChild>
        <w:div w:id="1711344829">
          <w:marLeft w:val="0"/>
          <w:marRight w:val="0"/>
          <w:marTop w:val="0"/>
          <w:marBottom w:val="0"/>
          <w:divBdr>
            <w:top w:val="none" w:sz="0" w:space="0" w:color="auto"/>
            <w:left w:val="none" w:sz="0" w:space="0" w:color="auto"/>
            <w:bottom w:val="none" w:sz="0" w:space="0" w:color="auto"/>
            <w:right w:val="none" w:sz="0" w:space="0" w:color="auto"/>
          </w:divBdr>
        </w:div>
        <w:div w:id="1158883349">
          <w:marLeft w:val="0"/>
          <w:marRight w:val="0"/>
          <w:marTop w:val="0"/>
          <w:marBottom w:val="0"/>
          <w:divBdr>
            <w:top w:val="none" w:sz="0" w:space="0" w:color="auto"/>
            <w:left w:val="none" w:sz="0" w:space="0" w:color="auto"/>
            <w:bottom w:val="none" w:sz="0" w:space="0" w:color="auto"/>
            <w:right w:val="none" w:sz="0" w:space="0" w:color="auto"/>
          </w:divBdr>
          <w:divsChild>
            <w:div w:id="393433632">
              <w:marLeft w:val="0"/>
              <w:marRight w:val="0"/>
              <w:marTop w:val="0"/>
              <w:marBottom w:val="0"/>
              <w:divBdr>
                <w:top w:val="none" w:sz="0" w:space="0" w:color="auto"/>
                <w:left w:val="none" w:sz="0" w:space="0" w:color="auto"/>
                <w:bottom w:val="none" w:sz="0" w:space="0" w:color="auto"/>
                <w:right w:val="none" w:sz="0" w:space="0" w:color="auto"/>
              </w:divBdr>
              <w:divsChild>
                <w:div w:id="10979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be.com.tr"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dbe.com.tr/himages/files/article_18.12.2012_23.41.54_2eYa2.JP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Şennur GÜMÜŞKAYA</dc:creator>
  <cp:keywords/>
  <dc:description/>
  <cp:lastModifiedBy>Şennur GÜMÜŞKAYA</cp:lastModifiedBy>
  <cp:revision>3</cp:revision>
  <dcterms:created xsi:type="dcterms:W3CDTF">2016-02-26T13:35:00Z</dcterms:created>
  <dcterms:modified xsi:type="dcterms:W3CDTF">2016-02-26T13:41:00Z</dcterms:modified>
</cp:coreProperties>
</file>