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269CC" w14:textId="77777777" w:rsidR="00812B17" w:rsidRPr="0092156F" w:rsidRDefault="00812B17" w:rsidP="0092156F">
      <w:pPr>
        <w:jc w:val="both"/>
        <w:rPr>
          <w:rFonts w:ascii="Times New Roman" w:hAnsi="Times New Roman" w:cs="Times New Roman"/>
          <w:b/>
          <w:i/>
          <w:sz w:val="20"/>
          <w:szCs w:val="20"/>
        </w:rPr>
      </w:pPr>
      <w:r w:rsidRPr="0092156F">
        <w:rPr>
          <w:rFonts w:ascii="Times New Roman" w:hAnsi="Times New Roman" w:cs="Times New Roman"/>
          <w:b/>
          <w:i/>
          <w:sz w:val="20"/>
          <w:szCs w:val="20"/>
        </w:rPr>
        <w:t xml:space="preserve">                                                                                                                    </w:t>
      </w:r>
      <w:r w:rsidR="0092156F">
        <w:rPr>
          <w:rFonts w:ascii="Times New Roman" w:hAnsi="Times New Roman" w:cs="Times New Roman"/>
          <w:b/>
          <w:i/>
          <w:sz w:val="20"/>
          <w:szCs w:val="20"/>
        </w:rPr>
        <w:t xml:space="preserve">     </w:t>
      </w:r>
      <w:r w:rsidRPr="0092156F">
        <w:rPr>
          <w:rFonts w:ascii="Times New Roman" w:hAnsi="Times New Roman" w:cs="Times New Roman"/>
          <w:b/>
          <w:i/>
          <w:sz w:val="20"/>
          <w:szCs w:val="20"/>
        </w:rPr>
        <w:t xml:space="preserve">     GAYRİ RESMİ ÇEVİRİ</w:t>
      </w:r>
    </w:p>
    <w:p w14:paraId="4AD15C46" w14:textId="77777777" w:rsidR="00D533DA" w:rsidRDefault="00567A7B" w:rsidP="00D533DA">
      <w:pPr>
        <w:spacing w:after="0" w:line="240" w:lineRule="auto"/>
        <w:jc w:val="both"/>
        <w:rPr>
          <w:rFonts w:ascii="Times New Roman" w:hAnsi="Times New Roman" w:cs="Times New Roman"/>
          <w:b/>
          <w:sz w:val="24"/>
          <w:szCs w:val="24"/>
        </w:rPr>
      </w:pPr>
      <w:r w:rsidRPr="002759A7">
        <w:rPr>
          <w:rFonts w:ascii="Times New Roman" w:hAnsi="Times New Roman" w:cs="Times New Roman"/>
          <w:sz w:val="24"/>
          <w:szCs w:val="24"/>
        </w:rPr>
        <w:t xml:space="preserve">                                                          </w:t>
      </w:r>
      <w:r w:rsidR="00D533DA">
        <w:rPr>
          <w:rFonts w:ascii="Times New Roman" w:hAnsi="Times New Roman" w:cs="Times New Roman"/>
          <w:sz w:val="24"/>
          <w:szCs w:val="24"/>
        </w:rPr>
        <w:t xml:space="preserve">                                               </w:t>
      </w:r>
      <w:r w:rsidRPr="002759A7">
        <w:rPr>
          <w:rFonts w:ascii="Times New Roman" w:hAnsi="Times New Roman" w:cs="Times New Roman"/>
          <w:b/>
          <w:sz w:val="24"/>
          <w:szCs w:val="24"/>
        </w:rPr>
        <w:t xml:space="preserve">Türkiye Cumhuriyeti </w:t>
      </w:r>
    </w:p>
    <w:p w14:paraId="5CCDC6DD" w14:textId="77777777" w:rsidR="00567A7B" w:rsidRPr="002759A7" w:rsidRDefault="00D533DA" w:rsidP="00D533D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567A7B" w:rsidRPr="002759A7">
        <w:rPr>
          <w:rFonts w:ascii="Times New Roman" w:hAnsi="Times New Roman" w:cs="Times New Roman"/>
          <w:b/>
          <w:sz w:val="24"/>
          <w:szCs w:val="24"/>
        </w:rPr>
        <w:t>Tarım ve Orman Bakanlığı'na</w:t>
      </w:r>
    </w:p>
    <w:p w14:paraId="5D52F987" w14:textId="77777777" w:rsidR="002759A7" w:rsidRPr="002759A7" w:rsidRDefault="002759A7" w:rsidP="00FA2B77">
      <w:pPr>
        <w:jc w:val="both"/>
        <w:rPr>
          <w:rFonts w:ascii="Times New Roman" w:hAnsi="Times New Roman" w:cs="Times New Roman"/>
          <w:sz w:val="24"/>
          <w:szCs w:val="24"/>
        </w:rPr>
      </w:pPr>
    </w:p>
    <w:p w14:paraId="533BA9CD" w14:textId="77777777" w:rsidR="00567A7B" w:rsidRPr="002759A7" w:rsidRDefault="00824828" w:rsidP="00FA2B77">
      <w:pPr>
        <w:jc w:val="both"/>
        <w:rPr>
          <w:rFonts w:ascii="Times New Roman" w:hAnsi="Times New Roman" w:cs="Times New Roman"/>
          <w:sz w:val="24"/>
          <w:szCs w:val="24"/>
        </w:rPr>
      </w:pPr>
      <w:r w:rsidRPr="002759A7">
        <w:rPr>
          <w:rFonts w:ascii="Times New Roman" w:hAnsi="Times New Roman" w:cs="Times New Roman"/>
          <w:sz w:val="24"/>
          <w:szCs w:val="24"/>
        </w:rPr>
        <w:t xml:space="preserve">                                         Azerbaycan Cumhuriyeti'ne ithalat hakkında</w:t>
      </w:r>
    </w:p>
    <w:p w14:paraId="32EDFDAF" w14:textId="77777777" w:rsidR="00FA2B77" w:rsidRPr="002759A7" w:rsidRDefault="00FA2B77" w:rsidP="00FA2B77">
      <w:pPr>
        <w:jc w:val="both"/>
        <w:rPr>
          <w:rFonts w:ascii="Times New Roman" w:hAnsi="Times New Roman" w:cs="Times New Roman"/>
          <w:sz w:val="24"/>
          <w:szCs w:val="24"/>
        </w:rPr>
      </w:pPr>
      <w:r w:rsidRPr="002759A7">
        <w:rPr>
          <w:rFonts w:ascii="Times New Roman" w:hAnsi="Times New Roman" w:cs="Times New Roman"/>
          <w:sz w:val="24"/>
          <w:szCs w:val="24"/>
        </w:rPr>
        <w:t>Azerbaycan Cumhuriyeti Gıda Güvenliği Ajansı (bundan sonra Ajans olarak anılacaktır), Türkiye Cumhuriyeti Tarım ve Orman Bakanlığına derin saygı ve onurunu ifade eder.</w:t>
      </w:r>
    </w:p>
    <w:p w14:paraId="6F29DEBD" w14:textId="77777777" w:rsidR="00FA2B77" w:rsidRPr="002759A7" w:rsidRDefault="00FA2B77" w:rsidP="00FA2B77">
      <w:pPr>
        <w:jc w:val="both"/>
        <w:rPr>
          <w:rFonts w:ascii="Times New Roman" w:hAnsi="Times New Roman" w:cs="Times New Roman"/>
          <w:sz w:val="24"/>
          <w:szCs w:val="24"/>
        </w:rPr>
      </w:pPr>
      <w:r w:rsidRPr="002759A7">
        <w:rPr>
          <w:rFonts w:ascii="Times New Roman" w:hAnsi="Times New Roman" w:cs="Times New Roman"/>
          <w:sz w:val="24"/>
          <w:szCs w:val="24"/>
        </w:rPr>
        <w:t>Bilindiği üzere</w:t>
      </w:r>
      <w:r w:rsidR="00235029">
        <w:rPr>
          <w:rFonts w:ascii="Times New Roman" w:hAnsi="Times New Roman" w:cs="Times New Roman"/>
          <w:sz w:val="24"/>
          <w:szCs w:val="24"/>
        </w:rPr>
        <w:t>,</w:t>
      </w:r>
      <w:r w:rsidRPr="002759A7">
        <w:rPr>
          <w:rFonts w:ascii="Times New Roman" w:hAnsi="Times New Roman" w:cs="Times New Roman"/>
          <w:sz w:val="24"/>
          <w:szCs w:val="24"/>
        </w:rPr>
        <w:t xml:space="preserve"> 1 Ocak 2023 tarihinde yürürlüğe giren Azerbaycan Cumhuriyeti "Gıda Güvenliği Hakkında" Kanununa (bundan </w:t>
      </w:r>
      <w:proofErr w:type="gramStart"/>
      <w:r w:rsidRPr="002759A7">
        <w:rPr>
          <w:rFonts w:ascii="Times New Roman" w:hAnsi="Times New Roman" w:cs="Times New Roman"/>
          <w:sz w:val="24"/>
          <w:szCs w:val="24"/>
        </w:rPr>
        <w:t>böyle -</w:t>
      </w:r>
      <w:proofErr w:type="gramEnd"/>
      <w:r w:rsidRPr="002759A7">
        <w:rPr>
          <w:rFonts w:ascii="Times New Roman" w:hAnsi="Times New Roman" w:cs="Times New Roman"/>
          <w:sz w:val="24"/>
          <w:szCs w:val="24"/>
        </w:rPr>
        <w:t xml:space="preserve"> Kanun) göre, Azerbaycan Cumhuriyeti'ne ürün ithal etmek isteyen gıda tesislerinin onaylanması gerekmektedir. Ajans tarafından. Gıda tesislerinin onaylanması için işletmenin Ajansa başvurması ve Ajansa bağlı Azerbaycan Gıda Güvenliği Enstitüsü müfettişlerinin Kanunun 24.8 maddesinde belirtilen şartlara uygun olarak bir değerlendirme yapması gerekmektedir.</w:t>
      </w:r>
    </w:p>
    <w:p w14:paraId="3452F365" w14:textId="77777777" w:rsidR="007C75AD" w:rsidRDefault="00FA2B77" w:rsidP="00FA2B77">
      <w:pPr>
        <w:jc w:val="both"/>
        <w:rPr>
          <w:rFonts w:ascii="Times New Roman" w:hAnsi="Times New Roman" w:cs="Times New Roman"/>
          <w:sz w:val="24"/>
          <w:szCs w:val="24"/>
        </w:rPr>
      </w:pPr>
      <w:r w:rsidRPr="002759A7">
        <w:rPr>
          <w:rFonts w:ascii="Times New Roman" w:hAnsi="Times New Roman" w:cs="Times New Roman"/>
          <w:sz w:val="24"/>
          <w:szCs w:val="24"/>
        </w:rPr>
        <w:t>Kanunun 24.11 maddesine göre, değerlendirme sonuçlarına göre gıda maddelerinin Kurum tarafından onaylanmaması halinde</w:t>
      </w:r>
      <w:r w:rsidR="00235029">
        <w:rPr>
          <w:rFonts w:ascii="Times New Roman" w:hAnsi="Times New Roman" w:cs="Times New Roman"/>
          <w:sz w:val="24"/>
          <w:szCs w:val="24"/>
        </w:rPr>
        <w:t>,</w:t>
      </w:r>
      <w:r w:rsidRPr="002759A7">
        <w:rPr>
          <w:rFonts w:ascii="Times New Roman" w:hAnsi="Times New Roman" w:cs="Times New Roman"/>
          <w:sz w:val="24"/>
          <w:szCs w:val="24"/>
        </w:rPr>
        <w:t xml:space="preserve"> Azerbaycan Cumhuriyeti'ne ithalat kısıtlamalarının uygulanacağı unutulmamalıdır.</w:t>
      </w:r>
    </w:p>
    <w:p w14:paraId="6D50318C" w14:textId="77777777" w:rsidR="006D51AC" w:rsidRPr="006D51AC" w:rsidRDefault="006D51AC" w:rsidP="00FA2B77">
      <w:pPr>
        <w:jc w:val="both"/>
        <w:rPr>
          <w:rFonts w:ascii="Times New Roman" w:hAnsi="Times New Roman" w:cs="Times New Roman"/>
          <w:b/>
          <w:sz w:val="24"/>
          <w:szCs w:val="24"/>
        </w:rPr>
      </w:pPr>
      <w:r w:rsidRPr="00452891">
        <w:rPr>
          <w:rFonts w:ascii="Times New Roman" w:hAnsi="Times New Roman" w:cs="Times New Roman"/>
          <w:sz w:val="24"/>
          <w:szCs w:val="24"/>
        </w:rPr>
        <w:t>Bilindiği üzere</w:t>
      </w:r>
      <w:r>
        <w:rPr>
          <w:rFonts w:ascii="Times New Roman" w:hAnsi="Times New Roman" w:cs="Times New Roman"/>
          <w:sz w:val="24"/>
          <w:szCs w:val="24"/>
        </w:rPr>
        <w:t>,</w:t>
      </w:r>
      <w:r w:rsidRPr="00452891">
        <w:rPr>
          <w:rFonts w:ascii="Times New Roman" w:hAnsi="Times New Roman" w:cs="Times New Roman"/>
          <w:sz w:val="24"/>
          <w:szCs w:val="24"/>
        </w:rPr>
        <w:t xml:space="preserve"> Azerbaycan Cumhuriyeti'nden hayvansal ürünlerin ve hayvansal kökenli hammadde içeren işlenm</w:t>
      </w:r>
      <w:r>
        <w:rPr>
          <w:rFonts w:ascii="Times New Roman" w:hAnsi="Times New Roman" w:cs="Times New Roman"/>
          <w:sz w:val="24"/>
          <w:szCs w:val="24"/>
        </w:rPr>
        <w:t>iş gıda ürünlerinin ihracatında</w:t>
      </w:r>
      <w:r w:rsidRPr="00452891">
        <w:rPr>
          <w:rFonts w:ascii="Times New Roman" w:hAnsi="Times New Roman" w:cs="Times New Roman"/>
          <w:sz w:val="24"/>
          <w:szCs w:val="24"/>
        </w:rPr>
        <w:t xml:space="preserve"> öncelikle ülke izni</w:t>
      </w:r>
      <w:r>
        <w:rPr>
          <w:rFonts w:ascii="Times New Roman" w:hAnsi="Times New Roman" w:cs="Times New Roman"/>
          <w:sz w:val="24"/>
          <w:szCs w:val="24"/>
        </w:rPr>
        <w:t>nin</w:t>
      </w:r>
      <w:r w:rsidRPr="00452891">
        <w:rPr>
          <w:rFonts w:ascii="Times New Roman" w:hAnsi="Times New Roman" w:cs="Times New Roman"/>
          <w:sz w:val="24"/>
          <w:szCs w:val="24"/>
        </w:rPr>
        <w:t xml:space="preserve"> verilmesi</w:t>
      </w:r>
      <w:r>
        <w:rPr>
          <w:rFonts w:ascii="Times New Roman" w:hAnsi="Times New Roman" w:cs="Times New Roman"/>
          <w:sz w:val="24"/>
          <w:szCs w:val="24"/>
        </w:rPr>
        <w:t xml:space="preserve">, </w:t>
      </w:r>
      <w:r w:rsidRPr="00452891">
        <w:rPr>
          <w:rFonts w:ascii="Times New Roman" w:hAnsi="Times New Roman" w:cs="Times New Roman"/>
          <w:sz w:val="24"/>
          <w:szCs w:val="24"/>
        </w:rPr>
        <w:t>Türkiye Cumhuriyeti'nde işletmelerin onay alma zorunluluğu da mevcut olduğundan söz konusu ürünlerin ihracatı mümkün değildir.</w:t>
      </w:r>
    </w:p>
    <w:p w14:paraId="3889A91E" w14:textId="77777777" w:rsidR="004367AE" w:rsidRPr="002759A7" w:rsidRDefault="004367AE" w:rsidP="004367AE">
      <w:pPr>
        <w:jc w:val="both"/>
        <w:rPr>
          <w:rFonts w:ascii="Times New Roman" w:hAnsi="Times New Roman" w:cs="Times New Roman"/>
          <w:sz w:val="24"/>
          <w:szCs w:val="24"/>
        </w:rPr>
      </w:pPr>
      <w:r w:rsidRPr="002759A7">
        <w:rPr>
          <w:rFonts w:ascii="Times New Roman" w:hAnsi="Times New Roman" w:cs="Times New Roman"/>
          <w:sz w:val="24"/>
          <w:szCs w:val="24"/>
        </w:rPr>
        <w:t>Kurumumuzun, Kanundan kaynaklanan gerekliliklere ilişkin bilgilerin BM ülkelerinin yanı sıra Türkiye Cumhuriyeti'ne gönderilmesi amacıyla</w:t>
      </w:r>
      <w:r w:rsidR="006D51AC">
        <w:rPr>
          <w:rFonts w:ascii="Times New Roman" w:hAnsi="Times New Roman" w:cs="Times New Roman"/>
          <w:sz w:val="24"/>
          <w:szCs w:val="24"/>
        </w:rPr>
        <w:t xml:space="preserve"> Ajansımız tarafından</w:t>
      </w:r>
      <w:r w:rsidRPr="002759A7">
        <w:rPr>
          <w:rFonts w:ascii="Times New Roman" w:hAnsi="Times New Roman" w:cs="Times New Roman"/>
          <w:sz w:val="24"/>
          <w:szCs w:val="24"/>
        </w:rPr>
        <w:t xml:space="preserve"> </w:t>
      </w:r>
      <w:r w:rsidR="006D51AC" w:rsidRPr="002759A7">
        <w:rPr>
          <w:rFonts w:ascii="Times New Roman" w:hAnsi="Times New Roman" w:cs="Times New Roman"/>
          <w:sz w:val="24"/>
          <w:szCs w:val="24"/>
        </w:rPr>
        <w:t>Azerbaycan Cum</w:t>
      </w:r>
      <w:r w:rsidR="006D51AC">
        <w:rPr>
          <w:rFonts w:ascii="Times New Roman" w:hAnsi="Times New Roman" w:cs="Times New Roman"/>
          <w:sz w:val="24"/>
          <w:szCs w:val="24"/>
        </w:rPr>
        <w:t>huriyeti Dışişleri Bakanlığı'na</w:t>
      </w:r>
      <w:r w:rsidR="006D51AC" w:rsidRPr="002759A7">
        <w:rPr>
          <w:rFonts w:ascii="Times New Roman" w:hAnsi="Times New Roman" w:cs="Times New Roman"/>
          <w:sz w:val="24"/>
          <w:szCs w:val="24"/>
        </w:rPr>
        <w:t xml:space="preserve"> </w:t>
      </w:r>
      <w:r w:rsidRPr="002759A7">
        <w:rPr>
          <w:rFonts w:ascii="Times New Roman" w:hAnsi="Times New Roman" w:cs="Times New Roman"/>
          <w:sz w:val="24"/>
          <w:szCs w:val="24"/>
        </w:rPr>
        <w:t>30 Aralık 2022 tari</w:t>
      </w:r>
      <w:r w:rsidR="006D51AC">
        <w:rPr>
          <w:rFonts w:ascii="Times New Roman" w:hAnsi="Times New Roman" w:cs="Times New Roman"/>
          <w:sz w:val="24"/>
          <w:szCs w:val="24"/>
        </w:rPr>
        <w:t xml:space="preserve">h ve 1/14-5251 sayılı </w:t>
      </w:r>
      <w:proofErr w:type="spellStart"/>
      <w:r w:rsidR="006D51AC">
        <w:rPr>
          <w:rFonts w:ascii="Times New Roman" w:hAnsi="Times New Roman" w:cs="Times New Roman"/>
          <w:sz w:val="24"/>
          <w:szCs w:val="24"/>
        </w:rPr>
        <w:t>mektub</w:t>
      </w:r>
      <w:proofErr w:type="spellEnd"/>
      <w:r w:rsidR="006D51AC">
        <w:rPr>
          <w:rFonts w:ascii="Times New Roman" w:hAnsi="Times New Roman" w:cs="Times New Roman"/>
          <w:sz w:val="24"/>
          <w:szCs w:val="24"/>
        </w:rPr>
        <w:t>,</w:t>
      </w:r>
      <w:r w:rsidRPr="002759A7">
        <w:rPr>
          <w:rFonts w:ascii="Times New Roman" w:hAnsi="Times New Roman" w:cs="Times New Roman"/>
          <w:sz w:val="24"/>
          <w:szCs w:val="24"/>
        </w:rPr>
        <w:t xml:space="preserve"> </w:t>
      </w:r>
      <w:r w:rsidR="00012D7D">
        <w:rPr>
          <w:rFonts w:ascii="Times New Roman" w:hAnsi="Times New Roman" w:cs="Times New Roman"/>
          <w:sz w:val="24"/>
          <w:szCs w:val="24"/>
        </w:rPr>
        <w:t xml:space="preserve">ayrıca </w:t>
      </w:r>
      <w:r w:rsidRPr="002759A7">
        <w:rPr>
          <w:rFonts w:ascii="Times New Roman" w:hAnsi="Times New Roman" w:cs="Times New Roman"/>
          <w:sz w:val="24"/>
          <w:szCs w:val="24"/>
        </w:rPr>
        <w:t>Türkiye Cumhuriyeti Tarım ve Or</w:t>
      </w:r>
      <w:r w:rsidR="00012D7D">
        <w:rPr>
          <w:rFonts w:ascii="Times New Roman" w:hAnsi="Times New Roman" w:cs="Times New Roman"/>
          <w:sz w:val="24"/>
          <w:szCs w:val="24"/>
        </w:rPr>
        <w:t xml:space="preserve">man Bakanlığı'na yazılan </w:t>
      </w:r>
      <w:proofErr w:type="gramStart"/>
      <w:r w:rsidR="00012D7D">
        <w:rPr>
          <w:rFonts w:ascii="Times New Roman" w:hAnsi="Times New Roman" w:cs="Times New Roman"/>
          <w:sz w:val="24"/>
          <w:szCs w:val="24"/>
        </w:rPr>
        <w:t>mektuplar</w:t>
      </w:r>
      <w:r w:rsidR="0092156F">
        <w:rPr>
          <w:rFonts w:ascii="Times New Roman" w:hAnsi="Times New Roman" w:cs="Times New Roman"/>
          <w:sz w:val="24"/>
          <w:szCs w:val="24"/>
        </w:rPr>
        <w:t xml:space="preserve"> </w:t>
      </w:r>
      <w:r w:rsidRPr="002759A7">
        <w:rPr>
          <w:rFonts w:ascii="Times New Roman" w:hAnsi="Times New Roman" w:cs="Times New Roman"/>
          <w:sz w:val="24"/>
          <w:szCs w:val="24"/>
        </w:rPr>
        <w:t xml:space="preserve"> (</w:t>
      </w:r>
      <w:proofErr w:type="gramEnd"/>
      <w:r w:rsidRPr="002759A7">
        <w:rPr>
          <w:rFonts w:ascii="Times New Roman" w:hAnsi="Times New Roman" w:cs="Times New Roman"/>
          <w:sz w:val="24"/>
          <w:szCs w:val="24"/>
        </w:rPr>
        <w:t xml:space="preserve">No. 4/14-4312, tarih ve 3 Kasım 2022, No. 3-44/2-02/2023) (4/14) 5 Ocak 2023 tarih ve 4/14) </w:t>
      </w:r>
      <w:r w:rsidR="0092156F">
        <w:rPr>
          <w:rFonts w:ascii="Times New Roman" w:hAnsi="Times New Roman" w:cs="Times New Roman"/>
          <w:sz w:val="24"/>
          <w:szCs w:val="24"/>
        </w:rPr>
        <w:t>gönderilmiş</w:t>
      </w:r>
      <w:r w:rsidR="00012D7D">
        <w:rPr>
          <w:rFonts w:ascii="Times New Roman" w:hAnsi="Times New Roman" w:cs="Times New Roman"/>
          <w:sz w:val="24"/>
          <w:szCs w:val="24"/>
        </w:rPr>
        <w:t>, toplantı yapılmış, yanı sıra,</w:t>
      </w:r>
      <w:r w:rsidRPr="002759A7">
        <w:rPr>
          <w:rFonts w:ascii="Times New Roman" w:hAnsi="Times New Roman" w:cs="Times New Roman"/>
          <w:sz w:val="24"/>
          <w:szCs w:val="24"/>
        </w:rPr>
        <w:t xml:space="preserve"> Türkiye C</w:t>
      </w:r>
      <w:r w:rsidR="00012D7D">
        <w:rPr>
          <w:rFonts w:ascii="Times New Roman" w:hAnsi="Times New Roman" w:cs="Times New Roman"/>
          <w:sz w:val="24"/>
          <w:szCs w:val="24"/>
        </w:rPr>
        <w:t>umhuriyeti'nin ülkemizdeki olağanüstü ve yetkili B</w:t>
      </w:r>
      <w:r w:rsidRPr="002759A7">
        <w:rPr>
          <w:rFonts w:ascii="Times New Roman" w:hAnsi="Times New Roman" w:cs="Times New Roman"/>
          <w:sz w:val="24"/>
          <w:szCs w:val="24"/>
        </w:rPr>
        <w:t>üyükelçiyle yapılan toplantıda Türk tarafına bilgi verilmiştir.</w:t>
      </w:r>
    </w:p>
    <w:p w14:paraId="1429B50C" w14:textId="77777777" w:rsidR="00D36792" w:rsidRDefault="004D043B" w:rsidP="004367AE">
      <w:pPr>
        <w:jc w:val="both"/>
        <w:rPr>
          <w:rFonts w:ascii="Times New Roman" w:hAnsi="Times New Roman" w:cs="Times New Roman"/>
          <w:sz w:val="24"/>
          <w:szCs w:val="24"/>
        </w:rPr>
      </w:pPr>
      <w:r w:rsidRPr="004D043B">
        <w:rPr>
          <w:rFonts w:ascii="Times New Roman" w:hAnsi="Times New Roman" w:cs="Times New Roman"/>
          <w:sz w:val="24"/>
          <w:szCs w:val="24"/>
        </w:rPr>
        <w:t>Size şunu bildiririz</w:t>
      </w:r>
      <w:r>
        <w:rPr>
          <w:rFonts w:ascii="Times New Roman" w:hAnsi="Times New Roman" w:cs="Times New Roman"/>
          <w:sz w:val="24"/>
          <w:szCs w:val="24"/>
        </w:rPr>
        <w:t xml:space="preserve"> ki,</w:t>
      </w:r>
      <w:r w:rsidRPr="004D043B">
        <w:t xml:space="preserve"> </w:t>
      </w:r>
      <w:r w:rsidRPr="004D043B">
        <w:rPr>
          <w:rFonts w:ascii="Times New Roman" w:hAnsi="Times New Roman" w:cs="Times New Roman"/>
          <w:sz w:val="24"/>
          <w:szCs w:val="24"/>
        </w:rPr>
        <w:t>15 Kasım 2023'ten itibaren onaylanmamış balık ve diğer deniz ürünleri</w:t>
      </w:r>
      <w:r w:rsidR="00D36792">
        <w:rPr>
          <w:rFonts w:ascii="Times New Roman" w:hAnsi="Times New Roman" w:cs="Times New Roman"/>
          <w:sz w:val="24"/>
          <w:szCs w:val="24"/>
        </w:rPr>
        <w:t>ne,</w:t>
      </w:r>
      <w:r w:rsidRPr="004D043B">
        <w:rPr>
          <w:rFonts w:ascii="Times New Roman" w:hAnsi="Times New Roman" w:cs="Times New Roman"/>
          <w:sz w:val="24"/>
          <w:szCs w:val="24"/>
        </w:rPr>
        <w:t xml:space="preserve"> 1 Aralık 2023'ten itibaren et ve et ürünlerine, </w:t>
      </w:r>
      <w:r w:rsidR="00D36792" w:rsidRPr="00D36792">
        <w:rPr>
          <w:rFonts w:ascii="Times New Roman" w:hAnsi="Times New Roman" w:cs="Times New Roman"/>
          <w:sz w:val="24"/>
          <w:szCs w:val="24"/>
        </w:rPr>
        <w:t>1 Ocak 2024'ten itibaren yüksek riskli ürün üreten tüm işletmelerden Azerbaycan Cumhuriyeti'ne ürün ithalatına kısıtlamalar uygulanacaktır.</w:t>
      </w:r>
    </w:p>
    <w:p w14:paraId="1F135C56" w14:textId="77777777" w:rsidR="00D36792" w:rsidRDefault="00F03540" w:rsidP="004367AE">
      <w:pPr>
        <w:jc w:val="both"/>
        <w:rPr>
          <w:rFonts w:ascii="Times New Roman" w:hAnsi="Times New Roman" w:cs="Times New Roman"/>
          <w:sz w:val="24"/>
          <w:szCs w:val="24"/>
        </w:rPr>
      </w:pPr>
      <w:r w:rsidRPr="002759A7">
        <w:rPr>
          <w:rFonts w:ascii="Times New Roman" w:hAnsi="Times New Roman" w:cs="Times New Roman"/>
          <w:sz w:val="24"/>
          <w:szCs w:val="24"/>
        </w:rPr>
        <w:t>Bu bağlamda, Türkiye Cumhuriyeti'nden, bu ürünleri Azerbaycan Cumhuriyeti'ne ihraç etmek isteyen gıda işletmelerini onay başvurusunda bulunmaya teşvik etmesini ve onaylanmayan işletmelere ilgili sertifikaların verilmesini durdurmasını talep ediyoruz.</w:t>
      </w:r>
    </w:p>
    <w:p w14:paraId="44CA13F4" w14:textId="77777777" w:rsidR="00D36792" w:rsidRDefault="00F03540" w:rsidP="004367AE">
      <w:pPr>
        <w:jc w:val="both"/>
        <w:rPr>
          <w:rFonts w:ascii="Times New Roman" w:hAnsi="Times New Roman" w:cs="Times New Roman"/>
          <w:sz w:val="24"/>
          <w:szCs w:val="24"/>
        </w:rPr>
      </w:pPr>
      <w:r w:rsidRPr="002759A7">
        <w:rPr>
          <w:rFonts w:ascii="Times New Roman" w:hAnsi="Times New Roman" w:cs="Times New Roman"/>
          <w:sz w:val="24"/>
          <w:szCs w:val="24"/>
        </w:rPr>
        <w:t xml:space="preserve"> Bilgilendirme mektubunun</w:t>
      </w:r>
      <w:r w:rsidR="001D231D">
        <w:rPr>
          <w:rFonts w:ascii="Times New Roman" w:hAnsi="Times New Roman" w:cs="Times New Roman"/>
          <w:sz w:val="24"/>
          <w:szCs w:val="24"/>
        </w:rPr>
        <w:t>,</w:t>
      </w:r>
      <w:r w:rsidRPr="002759A7">
        <w:rPr>
          <w:rFonts w:ascii="Times New Roman" w:hAnsi="Times New Roman" w:cs="Times New Roman"/>
          <w:sz w:val="24"/>
          <w:szCs w:val="24"/>
        </w:rPr>
        <w:t xml:space="preserve"> aynı zamanda Türkiye Cumhuriyeti Ticaret Bakanlığı'na da gönderildiğini bilgilerinize sunarız. </w:t>
      </w:r>
    </w:p>
    <w:p w14:paraId="176C40C6" w14:textId="77777777" w:rsidR="00501454" w:rsidRDefault="001D231D" w:rsidP="004367AE">
      <w:pPr>
        <w:jc w:val="both"/>
        <w:rPr>
          <w:rFonts w:ascii="Times New Roman" w:hAnsi="Times New Roman" w:cs="Times New Roman"/>
          <w:sz w:val="24"/>
          <w:szCs w:val="24"/>
        </w:rPr>
      </w:pPr>
      <w:r>
        <w:rPr>
          <w:rFonts w:ascii="Times New Roman" w:hAnsi="Times New Roman" w:cs="Times New Roman"/>
          <w:sz w:val="24"/>
          <w:szCs w:val="24"/>
        </w:rPr>
        <w:t xml:space="preserve">Bu fırsattan istifade eden </w:t>
      </w:r>
      <w:r w:rsidR="00F03540" w:rsidRPr="002759A7">
        <w:rPr>
          <w:rFonts w:ascii="Times New Roman" w:hAnsi="Times New Roman" w:cs="Times New Roman"/>
          <w:sz w:val="24"/>
          <w:szCs w:val="24"/>
        </w:rPr>
        <w:t xml:space="preserve">Ajans, derin </w:t>
      </w:r>
      <w:proofErr w:type="gramStart"/>
      <w:r w:rsidR="00F03540" w:rsidRPr="002759A7">
        <w:rPr>
          <w:rFonts w:ascii="Times New Roman" w:hAnsi="Times New Roman" w:cs="Times New Roman"/>
          <w:sz w:val="24"/>
          <w:szCs w:val="24"/>
        </w:rPr>
        <w:t>saygı ve hürmetlerini</w:t>
      </w:r>
      <w:proofErr w:type="gramEnd"/>
      <w:r w:rsidR="00F03540" w:rsidRPr="002759A7">
        <w:rPr>
          <w:rFonts w:ascii="Times New Roman" w:hAnsi="Times New Roman" w:cs="Times New Roman"/>
          <w:sz w:val="24"/>
          <w:szCs w:val="24"/>
        </w:rPr>
        <w:t xml:space="preserve"> bir kez daha ifade eder.</w:t>
      </w:r>
    </w:p>
    <w:p w14:paraId="2EFDAA32" w14:textId="77777777" w:rsidR="0092156F" w:rsidRPr="002759A7" w:rsidRDefault="0092156F" w:rsidP="004367AE">
      <w:pPr>
        <w:jc w:val="both"/>
        <w:rPr>
          <w:rFonts w:ascii="Times New Roman" w:hAnsi="Times New Roman" w:cs="Times New Roman"/>
          <w:sz w:val="24"/>
          <w:szCs w:val="24"/>
        </w:rPr>
      </w:pPr>
    </w:p>
    <w:p w14:paraId="547717D4" w14:textId="77777777" w:rsidR="00235029" w:rsidRPr="002759A7" w:rsidRDefault="00501454" w:rsidP="004367AE">
      <w:pPr>
        <w:jc w:val="both"/>
        <w:rPr>
          <w:rFonts w:ascii="Times New Roman" w:hAnsi="Times New Roman" w:cs="Times New Roman"/>
          <w:b/>
          <w:sz w:val="24"/>
          <w:szCs w:val="24"/>
        </w:rPr>
      </w:pPr>
      <w:r w:rsidRPr="002759A7">
        <w:rPr>
          <w:rFonts w:ascii="Times New Roman" w:hAnsi="Times New Roman" w:cs="Times New Roman"/>
          <w:b/>
          <w:sz w:val="24"/>
          <w:szCs w:val="24"/>
        </w:rPr>
        <w:t xml:space="preserve">Başkan Yardımcısı                                                                              </w:t>
      </w:r>
      <w:r w:rsidR="00D24B83">
        <w:rPr>
          <w:rFonts w:ascii="Times New Roman" w:hAnsi="Times New Roman" w:cs="Times New Roman"/>
          <w:b/>
          <w:sz w:val="24"/>
          <w:szCs w:val="24"/>
        </w:rPr>
        <w:t xml:space="preserve">  </w:t>
      </w:r>
      <w:proofErr w:type="spellStart"/>
      <w:proofErr w:type="gramStart"/>
      <w:r w:rsidR="00FD22AF" w:rsidRPr="002759A7">
        <w:rPr>
          <w:rFonts w:ascii="Times New Roman" w:hAnsi="Times New Roman" w:cs="Times New Roman"/>
          <w:b/>
          <w:sz w:val="24"/>
          <w:szCs w:val="24"/>
        </w:rPr>
        <w:t>Z</w:t>
      </w:r>
      <w:r w:rsidR="00D24B83">
        <w:rPr>
          <w:rFonts w:ascii="Times New Roman" w:hAnsi="Times New Roman" w:cs="Times New Roman"/>
          <w:b/>
          <w:sz w:val="24"/>
          <w:szCs w:val="24"/>
        </w:rPr>
        <w:t>e</w:t>
      </w:r>
      <w:r w:rsidR="00FD22AF" w:rsidRPr="002759A7">
        <w:rPr>
          <w:rFonts w:ascii="Times New Roman" w:hAnsi="Times New Roman" w:cs="Times New Roman"/>
          <w:b/>
          <w:sz w:val="24"/>
          <w:szCs w:val="24"/>
        </w:rPr>
        <w:t>kiyy</w:t>
      </w:r>
      <w:r w:rsidR="00D24B83">
        <w:rPr>
          <w:rFonts w:ascii="Times New Roman" w:hAnsi="Times New Roman" w:cs="Times New Roman"/>
          <w:b/>
          <w:sz w:val="24"/>
          <w:szCs w:val="24"/>
        </w:rPr>
        <w:t>e</w:t>
      </w:r>
      <w:proofErr w:type="spellEnd"/>
      <w:r w:rsidR="00FD22AF" w:rsidRPr="002759A7">
        <w:rPr>
          <w:rFonts w:ascii="Times New Roman" w:hAnsi="Times New Roman" w:cs="Times New Roman"/>
          <w:b/>
          <w:sz w:val="24"/>
          <w:szCs w:val="24"/>
        </w:rPr>
        <w:t xml:space="preserve"> </w:t>
      </w:r>
      <w:r w:rsidR="00D24B83">
        <w:rPr>
          <w:rFonts w:ascii="Times New Roman" w:hAnsi="Times New Roman" w:cs="Times New Roman"/>
          <w:b/>
          <w:sz w:val="24"/>
          <w:szCs w:val="24"/>
        </w:rPr>
        <w:t xml:space="preserve"> M</w:t>
      </w:r>
      <w:r w:rsidR="0092156F">
        <w:rPr>
          <w:rFonts w:ascii="Times New Roman" w:hAnsi="Times New Roman" w:cs="Times New Roman"/>
          <w:b/>
          <w:sz w:val="24"/>
          <w:szCs w:val="24"/>
        </w:rPr>
        <w:t>USTAFAYEVA</w:t>
      </w:r>
      <w:proofErr w:type="gramEnd"/>
    </w:p>
    <w:sectPr w:rsidR="00235029" w:rsidRPr="002759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3A104" w14:textId="77777777" w:rsidR="00926B05" w:rsidRDefault="00926B05" w:rsidP="00235029">
      <w:pPr>
        <w:spacing w:after="0" w:line="240" w:lineRule="auto"/>
      </w:pPr>
      <w:r>
        <w:separator/>
      </w:r>
    </w:p>
  </w:endnote>
  <w:endnote w:type="continuationSeparator" w:id="0">
    <w:p w14:paraId="0588F003" w14:textId="77777777" w:rsidR="00926B05" w:rsidRDefault="00926B05" w:rsidP="0023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3947A" w14:textId="77777777" w:rsidR="00926B05" w:rsidRDefault="00926B05" w:rsidP="00235029">
      <w:pPr>
        <w:spacing w:after="0" w:line="240" w:lineRule="auto"/>
      </w:pPr>
      <w:r>
        <w:separator/>
      </w:r>
    </w:p>
  </w:footnote>
  <w:footnote w:type="continuationSeparator" w:id="0">
    <w:p w14:paraId="4CBCE304" w14:textId="77777777" w:rsidR="00926B05" w:rsidRDefault="00926B05" w:rsidP="002350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D15"/>
    <w:rsid w:val="00012D7D"/>
    <w:rsid w:val="001A2FE9"/>
    <w:rsid w:val="001D231D"/>
    <w:rsid w:val="00235029"/>
    <w:rsid w:val="002759A7"/>
    <w:rsid w:val="002F7D15"/>
    <w:rsid w:val="003276AE"/>
    <w:rsid w:val="004367AE"/>
    <w:rsid w:val="00452891"/>
    <w:rsid w:val="004D043B"/>
    <w:rsid w:val="00501454"/>
    <w:rsid w:val="00567A7B"/>
    <w:rsid w:val="006D51AC"/>
    <w:rsid w:val="007C75AD"/>
    <w:rsid w:val="00812B17"/>
    <w:rsid w:val="00824828"/>
    <w:rsid w:val="0092156F"/>
    <w:rsid w:val="00926B05"/>
    <w:rsid w:val="00945D47"/>
    <w:rsid w:val="009E0468"/>
    <w:rsid w:val="00BB5258"/>
    <w:rsid w:val="00BF065B"/>
    <w:rsid w:val="00D0511A"/>
    <w:rsid w:val="00D24B83"/>
    <w:rsid w:val="00D36792"/>
    <w:rsid w:val="00D533DA"/>
    <w:rsid w:val="00F03540"/>
    <w:rsid w:val="00FA2B77"/>
    <w:rsid w:val="00FD22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FB9B"/>
  <w15:chartTrackingRefBased/>
  <w15:docId w15:val="{B6FC6844-4E08-4E3F-836F-77473352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50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5029"/>
  </w:style>
  <w:style w:type="paragraph" w:styleId="AltBilgi">
    <w:name w:val="footer"/>
    <w:basedOn w:val="Normal"/>
    <w:link w:val="AltBilgiChar"/>
    <w:uiPriority w:val="99"/>
    <w:unhideWhenUsed/>
    <w:rsid w:val="002350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5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9642">
      <w:bodyDiv w:val="1"/>
      <w:marLeft w:val="0"/>
      <w:marRight w:val="0"/>
      <w:marTop w:val="0"/>
      <w:marBottom w:val="0"/>
      <w:divBdr>
        <w:top w:val="none" w:sz="0" w:space="0" w:color="auto"/>
        <w:left w:val="none" w:sz="0" w:space="0" w:color="auto"/>
        <w:bottom w:val="none" w:sz="0" w:space="0" w:color="auto"/>
        <w:right w:val="none" w:sz="0" w:space="0" w:color="auto"/>
      </w:divBdr>
    </w:div>
    <w:div w:id="134417316">
      <w:bodyDiv w:val="1"/>
      <w:marLeft w:val="0"/>
      <w:marRight w:val="0"/>
      <w:marTop w:val="0"/>
      <w:marBottom w:val="0"/>
      <w:divBdr>
        <w:top w:val="none" w:sz="0" w:space="0" w:color="auto"/>
        <w:left w:val="none" w:sz="0" w:space="0" w:color="auto"/>
        <w:bottom w:val="none" w:sz="0" w:space="0" w:color="auto"/>
        <w:right w:val="none" w:sz="0" w:space="0" w:color="auto"/>
      </w:divBdr>
    </w:div>
    <w:div w:id="173306956">
      <w:bodyDiv w:val="1"/>
      <w:marLeft w:val="0"/>
      <w:marRight w:val="0"/>
      <w:marTop w:val="0"/>
      <w:marBottom w:val="0"/>
      <w:divBdr>
        <w:top w:val="none" w:sz="0" w:space="0" w:color="auto"/>
        <w:left w:val="none" w:sz="0" w:space="0" w:color="auto"/>
        <w:bottom w:val="none" w:sz="0" w:space="0" w:color="auto"/>
        <w:right w:val="none" w:sz="0" w:space="0" w:color="auto"/>
      </w:divBdr>
    </w:div>
    <w:div w:id="1299143504">
      <w:bodyDiv w:val="1"/>
      <w:marLeft w:val="0"/>
      <w:marRight w:val="0"/>
      <w:marTop w:val="0"/>
      <w:marBottom w:val="0"/>
      <w:divBdr>
        <w:top w:val="none" w:sz="0" w:space="0" w:color="auto"/>
        <w:left w:val="none" w:sz="0" w:space="0" w:color="auto"/>
        <w:bottom w:val="none" w:sz="0" w:space="0" w:color="auto"/>
        <w:right w:val="none" w:sz="0" w:space="0" w:color="auto"/>
      </w:divBdr>
    </w:div>
    <w:div w:id="1328705688">
      <w:bodyDiv w:val="1"/>
      <w:marLeft w:val="0"/>
      <w:marRight w:val="0"/>
      <w:marTop w:val="0"/>
      <w:marBottom w:val="0"/>
      <w:divBdr>
        <w:top w:val="none" w:sz="0" w:space="0" w:color="auto"/>
        <w:left w:val="none" w:sz="0" w:space="0" w:color="auto"/>
        <w:bottom w:val="none" w:sz="0" w:space="0" w:color="auto"/>
        <w:right w:val="none" w:sz="0" w:space="0" w:color="auto"/>
      </w:divBdr>
    </w:div>
    <w:div w:id="1662924261">
      <w:bodyDiv w:val="1"/>
      <w:marLeft w:val="0"/>
      <w:marRight w:val="0"/>
      <w:marTop w:val="0"/>
      <w:marBottom w:val="0"/>
      <w:divBdr>
        <w:top w:val="none" w:sz="0" w:space="0" w:color="auto"/>
        <w:left w:val="none" w:sz="0" w:space="0" w:color="auto"/>
        <w:bottom w:val="none" w:sz="0" w:space="0" w:color="auto"/>
        <w:right w:val="none" w:sz="0" w:space="0" w:color="auto"/>
      </w:divBdr>
    </w:div>
    <w:div w:id="1792287699">
      <w:bodyDiv w:val="1"/>
      <w:marLeft w:val="0"/>
      <w:marRight w:val="0"/>
      <w:marTop w:val="0"/>
      <w:marBottom w:val="0"/>
      <w:divBdr>
        <w:top w:val="none" w:sz="0" w:space="0" w:color="auto"/>
        <w:left w:val="none" w:sz="0" w:space="0" w:color="auto"/>
        <w:bottom w:val="none" w:sz="0" w:space="0" w:color="auto"/>
        <w:right w:val="none" w:sz="0" w:space="0" w:color="auto"/>
      </w:divBdr>
    </w:div>
    <w:div w:id="1801799297">
      <w:bodyDiv w:val="1"/>
      <w:marLeft w:val="0"/>
      <w:marRight w:val="0"/>
      <w:marTop w:val="0"/>
      <w:marBottom w:val="0"/>
      <w:divBdr>
        <w:top w:val="none" w:sz="0" w:space="0" w:color="auto"/>
        <w:left w:val="none" w:sz="0" w:space="0" w:color="auto"/>
        <w:bottom w:val="none" w:sz="0" w:space="0" w:color="auto"/>
        <w:right w:val="none" w:sz="0" w:space="0" w:color="auto"/>
      </w:divBdr>
    </w:div>
    <w:div w:id="1918317140">
      <w:bodyDiv w:val="1"/>
      <w:marLeft w:val="0"/>
      <w:marRight w:val="0"/>
      <w:marTop w:val="0"/>
      <w:marBottom w:val="0"/>
      <w:divBdr>
        <w:top w:val="none" w:sz="0" w:space="0" w:color="auto"/>
        <w:left w:val="none" w:sz="0" w:space="0" w:color="auto"/>
        <w:bottom w:val="none" w:sz="0" w:space="0" w:color="auto"/>
        <w:right w:val="none" w:sz="0" w:space="0" w:color="auto"/>
      </w:divBdr>
    </w:div>
    <w:div w:id="21211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2628</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Gülperi TAŞLIYURT</dc:creator>
  <cp:keywords/>
  <dc:description/>
  <cp:lastModifiedBy>Şerafettin AYGÜN</cp:lastModifiedBy>
  <cp:revision>2</cp:revision>
  <dcterms:created xsi:type="dcterms:W3CDTF">2023-11-14T09:48:00Z</dcterms:created>
  <dcterms:modified xsi:type="dcterms:W3CDTF">2023-11-14T09:48:00Z</dcterms:modified>
</cp:coreProperties>
</file>