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A74" w:rsidRPr="0031586F" w:rsidRDefault="00AB6A74" w:rsidP="0031586F">
      <w:pPr>
        <w:jc w:val="both"/>
        <w:rPr>
          <w:b/>
          <w:bCs/>
          <w:lang w:val="tr-TR"/>
        </w:rPr>
      </w:pPr>
      <w:r w:rsidRPr="0031586F">
        <w:rPr>
          <w:b/>
          <w:bCs/>
          <w:lang w:val="tr-TR"/>
        </w:rPr>
        <w:t>Irak Cumhuriyeti</w:t>
      </w:r>
    </w:p>
    <w:p w:rsidR="00AB6A74" w:rsidRPr="0031586F" w:rsidRDefault="00AB6A74" w:rsidP="0031586F">
      <w:pPr>
        <w:jc w:val="both"/>
        <w:rPr>
          <w:b/>
          <w:bCs/>
          <w:lang w:val="tr-TR"/>
        </w:rPr>
      </w:pPr>
      <w:r w:rsidRPr="0031586F">
        <w:rPr>
          <w:b/>
          <w:bCs/>
          <w:lang w:val="tr-TR"/>
        </w:rPr>
        <w:t>Maliye Bakanlığı</w:t>
      </w:r>
    </w:p>
    <w:p w:rsidR="00AB6A74" w:rsidRPr="0031586F" w:rsidRDefault="00AB6A74" w:rsidP="0031586F">
      <w:pPr>
        <w:jc w:val="both"/>
        <w:rPr>
          <w:b/>
          <w:bCs/>
          <w:lang w:val="tr-TR"/>
        </w:rPr>
      </w:pPr>
      <w:r w:rsidRPr="0031586F">
        <w:rPr>
          <w:b/>
          <w:bCs/>
          <w:lang w:val="tr-TR"/>
        </w:rPr>
        <w:t>Gümrükler Genel Komisyonu</w:t>
      </w:r>
    </w:p>
    <w:p w:rsidR="00AB6A74" w:rsidRPr="0031586F" w:rsidRDefault="00AB6A74" w:rsidP="0031586F">
      <w:pPr>
        <w:jc w:val="both"/>
        <w:rPr>
          <w:b/>
          <w:bCs/>
          <w:lang w:val="tr-TR"/>
        </w:rPr>
      </w:pPr>
      <w:r w:rsidRPr="0031586F">
        <w:rPr>
          <w:b/>
          <w:bCs/>
          <w:lang w:val="tr-TR"/>
        </w:rPr>
        <w:t>Gümrük Konuları ve Hukuk İşleri Departmanı</w:t>
      </w:r>
    </w:p>
    <w:p w:rsidR="00AB6A74" w:rsidRPr="0031586F" w:rsidRDefault="00AB6A74" w:rsidP="0031586F">
      <w:pPr>
        <w:jc w:val="both"/>
        <w:rPr>
          <w:lang w:val="tr-TR"/>
        </w:rPr>
      </w:pPr>
    </w:p>
    <w:p w:rsidR="00AB6A74" w:rsidRPr="0031586F" w:rsidRDefault="00AB6A74" w:rsidP="0031586F">
      <w:pPr>
        <w:jc w:val="both"/>
        <w:rPr>
          <w:lang w:val="tr-TR"/>
        </w:rPr>
      </w:pPr>
      <w:r w:rsidRPr="0031586F">
        <w:rPr>
          <w:b/>
          <w:bCs/>
          <w:lang w:val="tr-TR"/>
        </w:rPr>
        <w:t>Sayı:</w:t>
      </w:r>
      <w:r w:rsidRPr="0031586F">
        <w:rPr>
          <w:lang w:val="tr-TR"/>
        </w:rPr>
        <w:t xml:space="preserve"> 2312/58</w:t>
      </w:r>
    </w:p>
    <w:p w:rsidR="0031586F" w:rsidRDefault="00AB6A74" w:rsidP="00EC5D3D">
      <w:pPr>
        <w:jc w:val="both"/>
        <w:rPr>
          <w:lang w:val="tr-TR"/>
        </w:rPr>
      </w:pPr>
      <w:r w:rsidRPr="0031586F">
        <w:rPr>
          <w:b/>
          <w:bCs/>
          <w:lang w:val="tr-TR"/>
        </w:rPr>
        <w:t>Tarih:</w:t>
      </w:r>
      <w:r w:rsidRPr="0031586F">
        <w:rPr>
          <w:lang w:val="tr-TR"/>
        </w:rPr>
        <w:t xml:space="preserve"> 08/05/2023</w:t>
      </w:r>
    </w:p>
    <w:p w:rsidR="00AB6A74" w:rsidRDefault="00AB6A74" w:rsidP="0031586F">
      <w:pPr>
        <w:jc w:val="both"/>
        <w:rPr>
          <w:lang w:val="tr-TR"/>
        </w:rPr>
      </w:pPr>
      <w:r w:rsidRPr="00AB6A74">
        <w:rPr>
          <w:lang w:val="tr-TR"/>
        </w:rPr>
        <w:t xml:space="preserve">Bakanlar </w:t>
      </w:r>
      <w:r>
        <w:rPr>
          <w:lang w:val="tr-TR"/>
        </w:rPr>
        <w:t>Kurulu Genel Sekreterliği/</w:t>
      </w:r>
      <w:r w:rsidR="00A42A53">
        <w:rPr>
          <w:lang w:val="tr-TR"/>
        </w:rPr>
        <w:t xml:space="preserve"> </w:t>
      </w:r>
      <w:r>
        <w:rPr>
          <w:lang w:val="tr-TR"/>
        </w:rPr>
        <w:t>Kürt Bölgesel Yö</w:t>
      </w:r>
      <w:r w:rsidR="00ED35F7">
        <w:rPr>
          <w:lang w:val="tr-TR"/>
        </w:rPr>
        <w:t>netimi T</w:t>
      </w:r>
      <w:r w:rsidR="00A42A53">
        <w:rPr>
          <w:lang w:val="tr-TR"/>
        </w:rPr>
        <w:t>emsilciliği</w:t>
      </w:r>
      <w:r w:rsidR="00A42A53" w:rsidRPr="00A42A53">
        <w:rPr>
          <w:lang w:val="tr-TR"/>
        </w:rPr>
        <w:t xml:space="preserve">’ne </w:t>
      </w:r>
      <w:r w:rsidRPr="00AB6A74">
        <w:rPr>
          <w:lang w:val="tr-TR"/>
        </w:rPr>
        <w:t>/Bağdat</w:t>
      </w:r>
    </w:p>
    <w:p w:rsidR="00A42A53" w:rsidRPr="00A42A53" w:rsidRDefault="00A42A53" w:rsidP="0031586F">
      <w:pPr>
        <w:jc w:val="both"/>
        <w:rPr>
          <w:lang w:val="tr-TR"/>
        </w:rPr>
      </w:pPr>
      <w:r>
        <w:rPr>
          <w:lang w:val="tr-TR"/>
        </w:rPr>
        <w:t xml:space="preserve">      </w:t>
      </w:r>
      <w:r w:rsidR="0031586F">
        <w:rPr>
          <w:lang w:val="tr-TR"/>
        </w:rPr>
        <w:t xml:space="preserve">                           </w:t>
      </w:r>
      <w:r>
        <w:rPr>
          <w:lang w:val="tr-TR"/>
        </w:rPr>
        <w:t xml:space="preserve">  </w:t>
      </w:r>
      <w:r w:rsidRPr="00A42A53">
        <w:rPr>
          <w:lang w:val="tr-TR"/>
        </w:rPr>
        <w:t>Orta bölge Gümrük Müdürlüğü</w:t>
      </w:r>
    </w:p>
    <w:p w:rsidR="00A42A53" w:rsidRPr="00A42A53" w:rsidRDefault="00A42A53" w:rsidP="0031586F">
      <w:pPr>
        <w:jc w:val="both"/>
        <w:rPr>
          <w:lang w:val="tr-TR"/>
        </w:rPr>
      </w:pPr>
      <w:r>
        <w:rPr>
          <w:lang w:val="tr-TR"/>
        </w:rPr>
        <w:t xml:space="preserve">    </w:t>
      </w:r>
      <w:r w:rsidR="0031586F">
        <w:rPr>
          <w:lang w:val="tr-TR"/>
        </w:rPr>
        <w:t xml:space="preserve">                            </w:t>
      </w:r>
      <w:r>
        <w:rPr>
          <w:lang w:val="tr-TR"/>
        </w:rPr>
        <w:t xml:space="preserve">   </w:t>
      </w:r>
      <w:r w:rsidRPr="00A42A53">
        <w:rPr>
          <w:lang w:val="tr-TR"/>
        </w:rPr>
        <w:t xml:space="preserve"> Kuzey bölge Gümrük Müdürlüğü</w:t>
      </w:r>
    </w:p>
    <w:p w:rsidR="00A42A53" w:rsidRDefault="00A42A53" w:rsidP="0031586F">
      <w:pPr>
        <w:jc w:val="both"/>
        <w:rPr>
          <w:lang w:val="tr-TR"/>
        </w:rPr>
      </w:pPr>
      <w:r w:rsidRPr="00A42A53">
        <w:rPr>
          <w:lang w:val="tr-TR"/>
        </w:rPr>
        <w:t xml:space="preserve">     </w:t>
      </w:r>
      <w:r>
        <w:rPr>
          <w:lang w:val="tr-TR"/>
        </w:rPr>
        <w:t xml:space="preserve"> </w:t>
      </w:r>
      <w:r w:rsidR="0031586F">
        <w:rPr>
          <w:lang w:val="tr-TR"/>
        </w:rPr>
        <w:t xml:space="preserve">                            </w:t>
      </w:r>
      <w:r w:rsidRPr="00A42A53">
        <w:rPr>
          <w:lang w:val="tr-TR"/>
        </w:rPr>
        <w:t xml:space="preserve">  Güney bölge Gümrük Müdürlüğü</w:t>
      </w:r>
    </w:p>
    <w:p w:rsidR="00096F84" w:rsidRDefault="00096F84" w:rsidP="00096F84">
      <w:pPr>
        <w:jc w:val="both"/>
        <w:rPr>
          <w:lang w:val="tr-TR"/>
        </w:rPr>
      </w:pPr>
      <w:r>
        <w:rPr>
          <w:lang w:val="tr-TR"/>
        </w:rPr>
        <w:t xml:space="preserve">                                    Batı </w:t>
      </w:r>
      <w:r w:rsidR="005751E5" w:rsidRPr="00A42A53">
        <w:rPr>
          <w:lang w:val="tr-TR"/>
        </w:rPr>
        <w:t xml:space="preserve">Güney bölge Gümrük </w:t>
      </w:r>
    </w:p>
    <w:p w:rsidR="00A42A53" w:rsidRPr="00A42A53" w:rsidRDefault="00096F84" w:rsidP="00096F84">
      <w:pPr>
        <w:jc w:val="both"/>
        <w:rPr>
          <w:lang w:val="tr-TR"/>
        </w:rPr>
      </w:pPr>
      <w:r>
        <w:rPr>
          <w:lang w:val="tr-TR"/>
        </w:rPr>
        <w:t xml:space="preserve">                                    </w:t>
      </w:r>
      <w:r w:rsidR="00A42A53">
        <w:rPr>
          <w:lang w:val="tr-TR"/>
        </w:rPr>
        <w:t>Bağdat Uluslararası</w:t>
      </w:r>
      <w:r>
        <w:rPr>
          <w:lang w:val="tr-TR"/>
        </w:rPr>
        <w:t xml:space="preserve"> Havalimanı Gümrük Müdürlüğü</w:t>
      </w:r>
    </w:p>
    <w:p w:rsidR="00A42A53" w:rsidRDefault="00A42A53" w:rsidP="0031586F">
      <w:pPr>
        <w:jc w:val="both"/>
        <w:rPr>
          <w:lang w:val="tr-TR"/>
        </w:rPr>
      </w:pPr>
      <w:r w:rsidRPr="00A42A53">
        <w:rPr>
          <w:lang w:val="tr-TR"/>
        </w:rPr>
        <w:t xml:space="preserve">      </w:t>
      </w:r>
      <w:r w:rsidR="0031586F">
        <w:rPr>
          <w:lang w:val="tr-TR"/>
        </w:rPr>
        <w:t xml:space="preserve">                          </w:t>
      </w:r>
      <w:r w:rsidRPr="00A42A53">
        <w:rPr>
          <w:lang w:val="tr-TR"/>
        </w:rPr>
        <w:t xml:space="preserve"> </w:t>
      </w:r>
      <w:r>
        <w:rPr>
          <w:lang w:val="tr-TR"/>
        </w:rPr>
        <w:t xml:space="preserve"> </w:t>
      </w:r>
      <w:r w:rsidRPr="00A42A53">
        <w:rPr>
          <w:lang w:val="tr-TR"/>
        </w:rPr>
        <w:t xml:space="preserve"> Hava Kargo Gümrük Müdürlüğü</w:t>
      </w:r>
    </w:p>
    <w:p w:rsidR="009358B6" w:rsidRDefault="009358B6" w:rsidP="00EC5D3D">
      <w:pPr>
        <w:jc w:val="both"/>
        <w:rPr>
          <w:b/>
          <w:bCs/>
          <w:lang w:val="tr-TR"/>
        </w:rPr>
      </w:pPr>
    </w:p>
    <w:p w:rsidR="00A42A53" w:rsidRDefault="00A42A53" w:rsidP="00EC5D3D">
      <w:pPr>
        <w:jc w:val="both"/>
        <w:rPr>
          <w:lang w:val="tr-TR"/>
        </w:rPr>
      </w:pPr>
      <w:r w:rsidRPr="0031586F">
        <w:rPr>
          <w:b/>
          <w:bCs/>
          <w:lang w:val="tr-TR"/>
        </w:rPr>
        <w:t>Konu:</w:t>
      </w:r>
      <w:r w:rsidR="00E04D5F">
        <w:rPr>
          <w:lang w:val="tr-TR"/>
        </w:rPr>
        <w:t xml:space="preserve"> Limanlar, Sınır Kapıları ve U</w:t>
      </w:r>
      <w:r>
        <w:rPr>
          <w:lang w:val="tr-TR"/>
        </w:rPr>
        <w:t>laştırma</w:t>
      </w:r>
      <w:r w:rsidR="00E04D5F">
        <w:rPr>
          <w:lang w:val="tr-TR"/>
        </w:rPr>
        <w:t xml:space="preserve"> K</w:t>
      </w:r>
      <w:r w:rsidR="0079604E">
        <w:rPr>
          <w:lang w:val="tr-TR"/>
        </w:rPr>
        <w:t>omitesinin T</w:t>
      </w:r>
      <w:r w:rsidRPr="00A42A53">
        <w:rPr>
          <w:lang w:val="tr-TR"/>
        </w:rPr>
        <w:t>avsiyeleri – Su</w:t>
      </w:r>
      <w:r w:rsidR="00EC5D3D">
        <w:rPr>
          <w:lang w:val="tr-TR"/>
        </w:rPr>
        <w:t xml:space="preserve">udi </w:t>
      </w:r>
      <w:r>
        <w:rPr>
          <w:lang w:val="tr-TR"/>
        </w:rPr>
        <w:t>Meyve Suları ve Me</w:t>
      </w:r>
      <w:r w:rsidR="00EC5D3D">
        <w:rPr>
          <w:lang w:val="tr-TR"/>
        </w:rPr>
        <w:t xml:space="preserve">şrubatlarının Girişinin </w:t>
      </w:r>
      <w:r>
        <w:rPr>
          <w:lang w:val="tr-TR"/>
        </w:rPr>
        <w:t>Yasaklanması</w:t>
      </w:r>
    </w:p>
    <w:p w:rsidR="00A42A53" w:rsidRPr="00EC5D3D" w:rsidRDefault="00A42A53" w:rsidP="0031586F">
      <w:pPr>
        <w:jc w:val="both"/>
        <w:rPr>
          <w:lang w:val="tr-TR"/>
        </w:rPr>
      </w:pPr>
    </w:p>
    <w:p w:rsidR="00115827" w:rsidRPr="00D12BEE" w:rsidRDefault="00A42A53" w:rsidP="00EC5D3D">
      <w:pPr>
        <w:jc w:val="both"/>
        <w:rPr>
          <w:lang w:val="tr-TR"/>
        </w:rPr>
      </w:pPr>
      <w:r w:rsidRPr="00A42A53">
        <w:rPr>
          <w:lang w:val="tr-TR"/>
        </w:rPr>
        <w:t>26/4/2023 tarih</w:t>
      </w:r>
      <w:r>
        <w:rPr>
          <w:lang w:val="tr-TR"/>
        </w:rPr>
        <w:t>li</w:t>
      </w:r>
      <w:r w:rsidRPr="00A42A53">
        <w:rPr>
          <w:lang w:val="tr-TR"/>
        </w:rPr>
        <w:t xml:space="preserve"> ve </w:t>
      </w:r>
      <w:r>
        <w:rPr>
          <w:lang w:val="tr-TR"/>
        </w:rPr>
        <w:t>23</w:t>
      </w:r>
      <w:r w:rsidR="00D12BEE">
        <w:rPr>
          <w:lang w:val="tr-TR"/>
        </w:rPr>
        <w:t>10326 sayılı Bakanlar Kurulu/</w:t>
      </w:r>
      <w:r w:rsidR="00A60699">
        <w:rPr>
          <w:lang w:val="tr-TR"/>
        </w:rPr>
        <w:t xml:space="preserve">Ekonomi Bakanlık Konseyi’nin </w:t>
      </w:r>
      <w:r w:rsidRPr="00A42A53">
        <w:rPr>
          <w:lang w:val="tr-TR"/>
        </w:rPr>
        <w:t xml:space="preserve"> </w:t>
      </w:r>
      <w:r>
        <w:rPr>
          <w:lang w:val="tr-TR"/>
        </w:rPr>
        <w:t>(</w:t>
      </w:r>
      <w:r w:rsidR="0070143B" w:rsidRPr="00D12BEE">
        <w:rPr>
          <w:lang w:val="tr-TR"/>
        </w:rPr>
        <w:t xml:space="preserve">Meyve suyu </w:t>
      </w:r>
      <w:proofErr w:type="gramStart"/>
      <w:r w:rsidR="00E576C4" w:rsidRPr="00D12BEE">
        <w:rPr>
          <w:lang w:val="tr-TR"/>
        </w:rPr>
        <w:t xml:space="preserve">ve  </w:t>
      </w:r>
      <w:r w:rsidR="0070143B" w:rsidRPr="00D12BEE">
        <w:rPr>
          <w:lang w:val="tr-TR"/>
        </w:rPr>
        <w:t>meşrubat</w:t>
      </w:r>
      <w:proofErr w:type="gramEnd"/>
      <w:r w:rsidR="0070143B" w:rsidRPr="00D12BEE">
        <w:rPr>
          <w:lang w:val="tr-TR"/>
        </w:rPr>
        <w:t xml:space="preserve"> ürünlerinin </w:t>
      </w:r>
      <w:r w:rsidR="00E576C4" w:rsidRPr="00D12BEE">
        <w:rPr>
          <w:lang w:val="tr-TR"/>
        </w:rPr>
        <w:t xml:space="preserve"> </w:t>
      </w:r>
      <w:r w:rsidR="0070143B" w:rsidRPr="00D12BEE">
        <w:rPr>
          <w:lang w:val="tr-TR"/>
        </w:rPr>
        <w:t xml:space="preserve">girişinin </w:t>
      </w:r>
      <w:r w:rsidR="00E576C4" w:rsidRPr="00D12BEE">
        <w:rPr>
          <w:lang w:val="tr-TR"/>
        </w:rPr>
        <w:t>yasaklanması, hükümetin özel ve kamu sektörlerinde yerel yatırımı teşvik etmeye ve yerel üretimi korumaya yönelik almış olduğu bu kararın, yalnızca Suudi Menşeli ürünleri değil tüm menşeleri kapsamaktadır</w:t>
      </w:r>
      <w:r w:rsidR="00A60699" w:rsidRPr="00D12BEE">
        <w:rPr>
          <w:lang w:val="tr-TR"/>
        </w:rPr>
        <w:t>) içeren yazısını tarafınıza gönderiyoruz.</w:t>
      </w:r>
    </w:p>
    <w:p w:rsidR="00A60699" w:rsidRDefault="00A60699" w:rsidP="009358B6">
      <w:pPr>
        <w:jc w:val="both"/>
        <w:rPr>
          <w:rtl/>
          <w:lang w:val="tr-TR"/>
        </w:rPr>
      </w:pPr>
      <w:r>
        <w:rPr>
          <w:lang w:val="tr-TR"/>
        </w:rPr>
        <w:t>Gümrük ile ilgili talimat ve mevzuatları uyarınca ve kanun çerçevesi içerisinde gereğinin yapılması.</w:t>
      </w:r>
    </w:p>
    <w:p w:rsidR="0031586F" w:rsidRPr="009358B6" w:rsidRDefault="00EE7365" w:rsidP="009358B6">
      <w:pPr>
        <w:rPr>
          <w:lang w:val="tr-TR"/>
        </w:rPr>
      </w:pPr>
      <w:r>
        <w:rPr>
          <w:lang w:val="tr-TR"/>
        </w:rPr>
        <w:t>Saygılarla</w:t>
      </w:r>
      <w:bookmarkStart w:id="0" w:name="_GoBack"/>
      <w:bookmarkEnd w:id="0"/>
    </w:p>
    <w:p w:rsidR="00EE7365" w:rsidRDefault="00EE7365" w:rsidP="0031586F">
      <w:pPr>
        <w:jc w:val="both"/>
      </w:pPr>
      <w:r>
        <w:t xml:space="preserve">Hasan </w:t>
      </w:r>
      <w:proofErr w:type="spellStart"/>
      <w:r>
        <w:t>Hamud</w:t>
      </w:r>
      <w:proofErr w:type="spellEnd"/>
      <w:r>
        <w:t xml:space="preserve"> </w:t>
      </w:r>
      <w:proofErr w:type="spellStart"/>
      <w:r>
        <w:t>Hassani</w:t>
      </w:r>
      <w:proofErr w:type="spellEnd"/>
      <w:r>
        <w:t xml:space="preserve"> </w:t>
      </w:r>
    </w:p>
    <w:p w:rsidR="00EE7365" w:rsidRDefault="00EE7365" w:rsidP="0031586F">
      <w:pPr>
        <w:jc w:val="both"/>
      </w:pPr>
      <w:proofErr w:type="spellStart"/>
      <w:r>
        <w:t>Gümrükler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Müdürü</w:t>
      </w:r>
      <w:proofErr w:type="spellEnd"/>
    </w:p>
    <w:p w:rsidR="00EE7365" w:rsidRDefault="00EE7365" w:rsidP="0031586F">
      <w:pPr>
        <w:jc w:val="both"/>
      </w:pPr>
      <w:r>
        <w:t xml:space="preserve">07/05/2023 </w:t>
      </w:r>
    </w:p>
    <w:p w:rsidR="00EE7365" w:rsidRDefault="00EE7365" w:rsidP="00EE7365"/>
    <w:p w:rsidR="00EE7365" w:rsidRPr="00A42A53" w:rsidRDefault="00EE7365" w:rsidP="00A60699">
      <w:pPr>
        <w:rPr>
          <w:lang w:val="tr-TR"/>
        </w:rPr>
      </w:pPr>
    </w:p>
    <w:sectPr w:rsidR="00EE7365" w:rsidRPr="00A42A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B2"/>
    <w:rsid w:val="00096F84"/>
    <w:rsid w:val="001C0CB0"/>
    <w:rsid w:val="0031586F"/>
    <w:rsid w:val="00482BA6"/>
    <w:rsid w:val="005751E5"/>
    <w:rsid w:val="006247CA"/>
    <w:rsid w:val="0070143B"/>
    <w:rsid w:val="007905B2"/>
    <w:rsid w:val="0079604E"/>
    <w:rsid w:val="008F21C0"/>
    <w:rsid w:val="009358B6"/>
    <w:rsid w:val="00A42A53"/>
    <w:rsid w:val="00A60699"/>
    <w:rsid w:val="00AB6A74"/>
    <w:rsid w:val="00BB5CF0"/>
    <w:rsid w:val="00C948CE"/>
    <w:rsid w:val="00D12BEE"/>
    <w:rsid w:val="00D4655C"/>
    <w:rsid w:val="00E04D5F"/>
    <w:rsid w:val="00E576C4"/>
    <w:rsid w:val="00EC5D3D"/>
    <w:rsid w:val="00ED35F7"/>
    <w:rsid w:val="00EE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589B"/>
  <w15:chartTrackingRefBased/>
  <w15:docId w15:val="{F7FD784E-3067-4EE6-895A-9B3D6AC3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2</cp:revision>
  <cp:lastPrinted>2023-05-10T12:01:00Z</cp:lastPrinted>
  <dcterms:created xsi:type="dcterms:W3CDTF">2023-05-10T12:20:00Z</dcterms:created>
  <dcterms:modified xsi:type="dcterms:W3CDTF">2023-05-10T12:20:00Z</dcterms:modified>
</cp:coreProperties>
</file>