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proofErr w:type="spellStart"/>
            <w:r w:rsidRPr="0097056F">
              <w:rPr>
                <w:rFonts w:ascii="Cambria" w:hAnsi="Cambria"/>
              </w:rPr>
              <w:t>Sayfa</w:t>
            </w:r>
            <w:proofErr w:type="spellEnd"/>
            <w:r w:rsidRPr="0097056F">
              <w:rPr>
                <w:rFonts w:ascii="Cambria" w:hAnsi="Cambria"/>
              </w:rPr>
              <w:t xml:space="preserve">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257B4E30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820B0">
              <w:rPr>
                <w:rFonts w:ascii="Cambria" w:hAnsi="Cambria" w:cs="Arial"/>
                <w:i w:val="0"/>
                <w:sz w:val="32"/>
                <w:szCs w:val="32"/>
              </w:rPr>
              <w:t>1046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6733F56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proofErr w:type="spellStart"/>
            <w:r>
              <w:rPr>
                <w:rFonts w:ascii="Cambria" w:hAnsi="Cambria" w:cs="Arial"/>
                <w:iCs/>
                <w:sz w:val="32"/>
                <w:szCs w:val="32"/>
              </w:rPr>
              <w:t>tst</w:t>
            </w:r>
            <w:proofErr w:type="spellEnd"/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0E518D0E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 xml:space="preserve">Bu </w:t>
      </w:r>
      <w:proofErr w:type="spellStart"/>
      <w:r w:rsidRPr="0097056F">
        <w:rPr>
          <w:rFonts w:ascii="Cambria" w:hAnsi="Cambria" w:cs="Arial"/>
        </w:rPr>
        <w:t>tadil</w:t>
      </w:r>
      <w:proofErr w:type="spellEnd"/>
      <w:r w:rsidRPr="0097056F">
        <w:rPr>
          <w:rFonts w:ascii="Cambria" w:hAnsi="Cambria" w:cs="Arial"/>
        </w:rPr>
        <w:t xml:space="preserve">, </w:t>
      </w:r>
      <w:proofErr w:type="spellStart"/>
      <w:r w:rsidRPr="0097056F">
        <w:rPr>
          <w:rFonts w:ascii="Cambria" w:hAnsi="Cambria" w:cs="Arial"/>
        </w:rPr>
        <w:t>T</w:t>
      </w:r>
      <w:r w:rsidR="0077012A" w:rsidRPr="0097056F">
        <w:rPr>
          <w:rFonts w:ascii="Cambria" w:hAnsi="Cambria" w:cs="Arial"/>
        </w:rPr>
        <w:t>ürk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>tandardları</w:t>
      </w:r>
      <w:proofErr w:type="spellEnd"/>
      <w:r w:rsidR="0077012A" w:rsidRPr="0097056F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Gıda</w:t>
      </w:r>
      <w:proofErr w:type="spellEnd"/>
      <w:r w:rsidR="00BB1730" w:rsidRPr="0097056F">
        <w:rPr>
          <w:rFonts w:ascii="Cambria" w:hAnsi="Cambria" w:cs="Arial"/>
        </w:rPr>
        <w:t xml:space="preserve">, </w:t>
      </w:r>
      <w:proofErr w:type="spellStart"/>
      <w:r w:rsidR="00BB1730" w:rsidRPr="0097056F">
        <w:rPr>
          <w:rFonts w:ascii="Cambria" w:hAnsi="Cambria" w:cs="Arial"/>
        </w:rPr>
        <w:t>Tarım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Hayvancılık</w:t>
      </w:r>
      <w:proofErr w:type="spellEnd"/>
      <w:r w:rsidR="00BB1730"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İhti</w:t>
      </w:r>
      <w:r w:rsidRPr="0097056F">
        <w:rPr>
          <w:rFonts w:ascii="Cambria" w:hAnsi="Cambria" w:cs="Arial"/>
        </w:rPr>
        <w:t>sas</w:t>
      </w:r>
      <w:proofErr w:type="spellEnd"/>
      <w:r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bağlı</w:t>
      </w:r>
      <w:proofErr w:type="spellEnd"/>
      <w:r w:rsidR="00BB1730" w:rsidRPr="0097056F">
        <w:rPr>
          <w:rFonts w:ascii="Cambria" w:hAnsi="Cambria" w:cs="Arial"/>
        </w:rPr>
        <w:t xml:space="preserve">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Gıda</w:t>
      </w:r>
      <w:proofErr w:type="spellEnd"/>
      <w:r w:rsidR="00C05A48" w:rsidRPr="0097056F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A3437F" w:rsidRPr="0097056F">
        <w:rPr>
          <w:rFonts w:ascii="Cambria" w:hAnsi="Cambria" w:cs="Arial"/>
        </w:rPr>
        <w:t>Ziraat</w:t>
      </w:r>
      <w:proofErr w:type="spellEnd"/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Komitesi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9F418A" w:rsidRPr="0097056F">
        <w:rPr>
          <w:rFonts w:ascii="Cambria" w:hAnsi="Cambria" w:cs="Arial"/>
        </w:rPr>
        <w:t>tarafından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hazırlanmış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</w:t>
      </w:r>
      <w:proofErr w:type="spellEnd"/>
      <w:r w:rsidRPr="0097056F">
        <w:rPr>
          <w:rFonts w:ascii="Cambria" w:hAnsi="Cambria" w:cs="Arial"/>
        </w:rPr>
        <w:t xml:space="preserve"> TSE Teknik</w:t>
      </w:r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Kurulu’nun</w:t>
      </w:r>
      <w:proofErr w:type="spellEnd"/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A375BC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proofErr w:type="spellStart"/>
      <w:r w:rsidRPr="0097056F">
        <w:rPr>
          <w:rFonts w:ascii="Cambria" w:hAnsi="Cambria" w:cs="Arial"/>
        </w:rPr>
        <w:t>tarihli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toplantısında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kabul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edilerek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yayımına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karar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verilmiştir</w:t>
      </w:r>
      <w:proofErr w:type="spellEnd"/>
      <w:r w:rsidRPr="0097056F">
        <w:rPr>
          <w:rFonts w:ascii="Cambria" w:hAnsi="Cambria" w:cs="Arial"/>
        </w:rPr>
        <w:t>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99CF826" w:rsidR="00A12C17" w:rsidRPr="0097056F" w:rsidRDefault="005820B0" w:rsidP="005405F6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Keçi</w:t>
      </w:r>
      <w:proofErr w:type="spellEnd"/>
      <w:r w:rsidR="003301A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proofErr w:type="spellEnd"/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F901F3" w:rsidRPr="0097056F">
        <w:rPr>
          <w:rFonts w:ascii="Cambria" w:hAnsi="Cambria"/>
          <w:b/>
          <w:sz w:val="28"/>
          <w:szCs w:val="28"/>
        </w:rPr>
        <w:t>Çiğ</w:t>
      </w:r>
      <w:proofErr w:type="spellEnd"/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45E8AE22" w:rsidR="00A12C17" w:rsidRPr="0097056F" w:rsidRDefault="005820B0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Goat</w:t>
      </w:r>
      <w:r w:rsidR="00F901F3" w:rsidRPr="0097056F">
        <w:rPr>
          <w:rFonts w:ascii="Cambria" w:hAnsi="Cambria"/>
          <w:sz w:val="28"/>
          <w:szCs w:val="28"/>
        </w:rPr>
        <w:t xml:space="preserve"> milk 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A1643E">
      <w:pPr>
        <w:rPr>
          <w:rFonts w:ascii="Cambria" w:hAnsi="Cambria"/>
        </w:rPr>
      </w:pPr>
    </w:p>
    <w:p w14:paraId="543CA97A" w14:textId="363E8344" w:rsidR="00B75EDE" w:rsidRDefault="00B75EDE" w:rsidP="00A1643E">
      <w:pPr>
        <w:rPr>
          <w:rFonts w:ascii="Cambria" w:hAnsi="Cambria"/>
        </w:rPr>
      </w:pPr>
    </w:p>
    <w:p w14:paraId="66489CDB" w14:textId="77777777" w:rsidR="00B75EDE" w:rsidRPr="0097056F" w:rsidRDefault="00B75EDE" w:rsidP="00A1643E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1.2.1.2 </w:t>
      </w:r>
      <w:proofErr w:type="spellStart"/>
      <w:r w:rsidRPr="000F06A6">
        <w:rPr>
          <w:rFonts w:ascii="Cambria" w:hAnsi="Cambria"/>
          <w:b/>
          <w:sz w:val="22"/>
          <w:szCs w:val="22"/>
        </w:rPr>
        <w:t>Fiziksel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0F06A6">
        <w:rPr>
          <w:rFonts w:ascii="Cambria" w:hAnsi="Cambria"/>
          <w:b/>
          <w:sz w:val="22"/>
          <w:szCs w:val="22"/>
        </w:rPr>
        <w:t>enzimatik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ve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biyolojik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özellikler</w:t>
      </w:r>
      <w:r w:rsidR="00962160" w:rsidRPr="00A1643E">
        <w:rPr>
          <w:rFonts w:ascii="Cambria" w:hAnsi="Cambria"/>
          <w:b/>
          <w:sz w:val="22"/>
          <w:szCs w:val="22"/>
        </w:rPr>
        <w:t>i</w:t>
      </w:r>
      <w:proofErr w:type="spellEnd"/>
      <w:r w:rsidR="00EB39D2" w:rsidRPr="00A1643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maddesi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Çizelge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</w:t>
      </w:r>
      <w:r w:rsidR="00184FBD">
        <w:rPr>
          <w:rFonts w:ascii="Cambria" w:hAnsi="Cambria"/>
          <w:b/>
          <w:sz w:val="22"/>
          <w:szCs w:val="22"/>
        </w:rPr>
        <w:t xml:space="preserve">’den “Resazurin </w:t>
      </w:r>
      <w:proofErr w:type="spellStart"/>
      <w:r w:rsidR="00184FBD">
        <w:rPr>
          <w:rFonts w:ascii="Cambria" w:hAnsi="Cambria"/>
          <w:b/>
          <w:sz w:val="22"/>
          <w:szCs w:val="22"/>
        </w:rPr>
        <w:t>deneyi</w:t>
      </w:r>
      <w:proofErr w:type="spellEnd"/>
      <w:r w:rsidR="00184FBD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="00184FBD">
        <w:rPr>
          <w:rFonts w:ascii="Cambria" w:hAnsi="Cambria"/>
          <w:b/>
          <w:sz w:val="22"/>
          <w:szCs w:val="22"/>
        </w:rPr>
        <w:t>çıkartılarak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aşağıdaki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şekilde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proofErr w:type="spellEnd"/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</w:t>
      </w:r>
      <w:proofErr w:type="gramStart"/>
      <w:r w:rsidRPr="000F06A6">
        <w:rPr>
          <w:rFonts w:ascii="Cambria" w:hAnsi="Cambria"/>
          <w:b/>
          <w:sz w:val="22"/>
          <w:szCs w:val="22"/>
          <w:lang w:val="tr-TR"/>
        </w:rPr>
        <w:t>1 -</w:t>
      </w:r>
      <w:proofErr w:type="gramEnd"/>
      <w:r w:rsidRPr="000F06A6">
        <w:rPr>
          <w:rFonts w:ascii="Cambria" w:hAnsi="Cambria"/>
          <w:b/>
          <w:sz w:val="22"/>
          <w:szCs w:val="22"/>
          <w:lang w:val="tr-TR"/>
        </w:rPr>
        <w:t xml:space="preserve"> </w:t>
      </w:r>
      <w:r w:rsidRPr="000F06A6">
        <w:rPr>
          <w:rFonts w:ascii="Cambria" w:hAnsi="Cambria"/>
          <w:sz w:val="22"/>
          <w:szCs w:val="22"/>
          <w:lang w:val="tr-TR"/>
        </w:rPr>
        <w:t xml:space="preserve">İnek sütünün fiziksel, </w:t>
      </w:r>
      <w:proofErr w:type="spellStart"/>
      <w:r w:rsidRPr="000F06A6">
        <w:rPr>
          <w:rFonts w:ascii="Cambria" w:hAnsi="Cambria"/>
          <w:sz w:val="22"/>
          <w:szCs w:val="22"/>
          <w:lang w:val="tr-TR"/>
        </w:rPr>
        <w:t>enzimatik</w:t>
      </w:r>
      <w:proofErr w:type="spellEnd"/>
      <w:r w:rsidRPr="000F06A6">
        <w:rPr>
          <w:rFonts w:ascii="Cambria" w:hAnsi="Cambria"/>
          <w:sz w:val="22"/>
          <w:szCs w:val="22"/>
          <w:lang w:val="tr-TR"/>
        </w:rPr>
        <w:t xml:space="preserve">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0A6D3083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5820B0">
              <w:rPr>
                <w:rFonts w:ascii="Cambria" w:hAnsi="Cambria"/>
                <w:sz w:val="22"/>
                <w:szCs w:val="22"/>
                <w:lang w:val="tr-TR"/>
              </w:rPr>
              <w:t>26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mL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mL’si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en az 0,05 mg fenol değerinde </w:t>
            </w: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Mastitis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1.3 </w:t>
      </w:r>
      <w:proofErr w:type="spellStart"/>
      <w:r w:rsidR="00776AA8" w:rsidRPr="000F06A6">
        <w:rPr>
          <w:rFonts w:ascii="Cambria" w:hAnsi="Cambria"/>
          <w:b/>
          <w:sz w:val="22"/>
          <w:szCs w:val="22"/>
        </w:rPr>
        <w:t>Çizege</w:t>
      </w:r>
      <w:proofErr w:type="spellEnd"/>
      <w:r w:rsidR="00776AA8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proofErr w:type="spellStart"/>
      <w:r w:rsidRPr="000F06A6">
        <w:rPr>
          <w:rFonts w:ascii="Cambria" w:hAnsi="Cambria"/>
          <w:b/>
          <w:sz w:val="22"/>
          <w:szCs w:val="22"/>
          <w:lang w:val="tr-TR"/>
        </w:rPr>
        <w:t>Resazurin</w:t>
      </w:r>
      <w:proofErr w:type="spellEnd"/>
      <w:r w:rsidRPr="000F06A6">
        <w:rPr>
          <w:rFonts w:ascii="Cambria" w:hAnsi="Cambria"/>
          <w:b/>
          <w:sz w:val="22"/>
          <w:szCs w:val="22"/>
          <w:lang w:val="tr-TR"/>
        </w:rPr>
        <w:t xml:space="preserve"> deneyi</w:t>
      </w:r>
      <w:r w:rsidR="00776AA8" w:rsidRPr="000F06A6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="00776AA8" w:rsidRPr="000F06A6">
        <w:rPr>
          <w:rFonts w:ascii="Cambria" w:hAnsi="Cambria"/>
          <w:b/>
          <w:sz w:val="22"/>
          <w:szCs w:val="22"/>
        </w:rPr>
        <w:t>satırı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çizelgeden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çıkartılmıştır</w:t>
      </w:r>
      <w:proofErr w:type="spellEnd"/>
      <w:r w:rsidRPr="000F06A6">
        <w:rPr>
          <w:rFonts w:ascii="Cambria" w:hAnsi="Cambria"/>
          <w:b/>
          <w:sz w:val="22"/>
          <w:szCs w:val="22"/>
        </w:rPr>
        <w:t>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</w:t>
            </w:r>
            <w:proofErr w:type="spellEnd"/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19EAC31F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596A0F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2C2F1311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“</w:t>
      </w: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</w:t>
      </w:r>
      <w:proofErr w:type="spellStart"/>
      <w:r w:rsidRPr="000F06A6">
        <w:rPr>
          <w:rFonts w:ascii="Cambria" w:hAnsi="Cambria"/>
          <w:b/>
          <w:sz w:val="22"/>
          <w:szCs w:val="22"/>
        </w:rPr>
        <w:t>deneyi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” </w:t>
      </w:r>
      <w:proofErr w:type="spellStart"/>
      <w:r w:rsidRPr="000F06A6">
        <w:rPr>
          <w:rFonts w:ascii="Cambria" w:hAnsi="Cambria"/>
          <w:b/>
          <w:sz w:val="22"/>
          <w:szCs w:val="22"/>
        </w:rPr>
        <w:t>standart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metinden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çıkartılmıştır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. Bir </w:t>
      </w:r>
      <w:proofErr w:type="spellStart"/>
      <w:r w:rsidRPr="000F06A6">
        <w:rPr>
          <w:rFonts w:ascii="Cambria" w:hAnsi="Cambria"/>
          <w:b/>
          <w:sz w:val="22"/>
          <w:szCs w:val="22"/>
        </w:rPr>
        <w:t>sonraki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numaraları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teselsül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ettirilmiştir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7948" w14:textId="77777777" w:rsidR="006F3FB0" w:rsidRDefault="006F3FB0" w:rsidP="00CA4AD0">
      <w:r>
        <w:separator/>
      </w:r>
    </w:p>
  </w:endnote>
  <w:endnote w:type="continuationSeparator" w:id="0">
    <w:p w14:paraId="15BDAD0F" w14:textId="77777777" w:rsidR="006F3FB0" w:rsidRDefault="006F3FB0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C07E" w14:textId="77777777" w:rsidR="006F3FB0" w:rsidRDefault="006F3FB0" w:rsidP="00CA4AD0">
      <w:r>
        <w:separator/>
      </w:r>
    </w:p>
  </w:footnote>
  <w:footnote w:type="continuationSeparator" w:id="0">
    <w:p w14:paraId="171D11F1" w14:textId="77777777" w:rsidR="006F3FB0" w:rsidRDefault="006F3FB0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6F3FB0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lOhxQeKx6uKloVtcl+grwb55M+RgC7AcQ2eM0ng2zH3tp6B2B2GcOtl6pf4xgXA7eUXHfHhu9jdKtC2HlkLBg==" w:salt="2t8JBxtAmSVv0Mdq2Upl1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06D1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31143"/>
    <w:rsid w:val="00344E81"/>
    <w:rsid w:val="00345FB9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20B0"/>
    <w:rsid w:val="00586F4E"/>
    <w:rsid w:val="00592853"/>
    <w:rsid w:val="00596559"/>
    <w:rsid w:val="00596A0F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3FB0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43E"/>
    <w:rsid w:val="00A16B7E"/>
    <w:rsid w:val="00A3437F"/>
    <w:rsid w:val="00A375BC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3D7A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 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TS_11046__tst_T2_Standard_Tasari_Icerik_(DOC)_264262 (2).docx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8A780-6DEC-4D29-968F-8CD6AAD45223}"/>
</file>

<file path=customXml/itemProps4.xml><?xml version="1.0" encoding="utf-8"?>
<ds:datastoreItem xmlns:ds="http://schemas.openxmlformats.org/officeDocument/2006/customXml" ds:itemID="{AD041D43-FCE8-48D2-9BD3-CBFBCE5D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Ferhat ASLAN</cp:lastModifiedBy>
  <cp:revision>2</cp:revision>
  <cp:lastPrinted>2024-12-11T07:05:00Z</cp:lastPrinted>
  <dcterms:created xsi:type="dcterms:W3CDTF">2025-09-17T06:34:00Z</dcterms:created>
  <dcterms:modified xsi:type="dcterms:W3CDTF">2025-09-17T06:34:00Z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