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D2F0" w14:textId="77777777" w:rsidR="00334A77" w:rsidRDefault="00334A77" w:rsidP="00B2012B">
      <w:pPr>
        <w:rPr>
          <w:b/>
          <w:color w:val="0000FF"/>
          <w:sz w:val="26"/>
        </w:rPr>
      </w:pPr>
      <w:bookmarkStart w:id="0" w:name="_GoBack"/>
      <w:bookmarkEnd w:id="0"/>
      <w:r>
        <w:rPr>
          <w:b/>
          <w:color w:val="0000FF"/>
          <w:sz w:val="26"/>
        </w:rPr>
        <w:t>TÜRK STANDARDI TASARISI</w:t>
      </w:r>
    </w:p>
    <w:p w14:paraId="4A721256" w14:textId="7DFA531C"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9F2347">
        <w:rPr>
          <w:b/>
          <w:color w:val="0000FF"/>
          <w:sz w:val="26"/>
        </w:rPr>
        <w:t>tst</w:t>
      </w:r>
      <w:proofErr w:type="spellEnd"/>
      <w:proofErr w:type="gramEnd"/>
      <w:r w:rsidR="009F2347">
        <w:rPr>
          <w:b/>
          <w:color w:val="0000FF"/>
          <w:sz w:val="26"/>
        </w:rPr>
        <w:t xml:space="preserve"> 9738</w:t>
      </w:r>
      <w:r w:rsidRPr="00C24C4D">
        <w:rPr>
          <w:b/>
          <w:color w:val="0000FF"/>
          <w:sz w:val="26"/>
        </w:rPr>
        <w:fldChar w:fldCharType="end"/>
      </w:r>
    </w:p>
    <w:p w14:paraId="15363C38" w14:textId="22621797" w:rsidR="00334A77" w:rsidRDefault="008829D0" w:rsidP="00B2012B">
      <w:pPr>
        <w:jc w:val="right"/>
        <w:rPr>
          <w:color w:val="365F91" w:themeColor="accent1" w:themeShade="BF"/>
        </w:rPr>
      </w:pPr>
      <w:fldSimple w:instr=" DOCPROPERTY STANDART_YAYIN_TARIHI \* MERGEFORMAT ">
        <w:r w:rsidR="009F2347">
          <w:t xml:space="preserve"> </w:t>
        </w:r>
      </w:fldSimple>
    </w:p>
    <w:p w14:paraId="5CB0F50D" w14:textId="4CD58E77" w:rsidR="00334A77" w:rsidRDefault="008829D0" w:rsidP="00B2012B">
      <w:pPr>
        <w:jc w:val="right"/>
        <w:rPr>
          <w:b/>
          <w:color w:val="FF0000"/>
        </w:rPr>
      </w:pPr>
      <w:fldSimple w:instr=" DOCPROPERTY YERINE_ALDIGI_STANDART \* MERGEFORMAT ">
        <w:r w:rsidR="009F2347" w:rsidRPr="009F2347">
          <w:rPr>
            <w:bCs/>
            <w:color w:val="365F91" w:themeColor="accent1" w:themeShade="BF"/>
          </w:rPr>
          <w:t>TS</w:t>
        </w:r>
        <w:r w:rsidR="009F2347" w:rsidRPr="009F2347">
          <w:rPr>
            <w:color w:val="365F91" w:themeColor="accent1" w:themeShade="BF"/>
          </w:rPr>
          <w:t xml:space="preserve"> 9738:1982</w:t>
        </w:r>
      </w:fldSimple>
      <w:r w:rsidR="009F2347">
        <w:rPr>
          <w:color w:val="365F91" w:themeColor="accent1" w:themeShade="BF"/>
        </w:rPr>
        <w:t xml:space="preserve"> </w:t>
      </w:r>
      <w:r w:rsidR="00334A77">
        <w:rPr>
          <w:b/>
          <w:color w:val="FF0000"/>
        </w:rPr>
        <w:t>yerine</w:t>
      </w:r>
    </w:p>
    <w:p w14:paraId="0BB5E338" w14:textId="75E4D05A" w:rsidR="00334A77" w:rsidRDefault="00334A77" w:rsidP="00B2012B">
      <w:pPr>
        <w:jc w:val="right"/>
        <w:rPr>
          <w:color w:val="365F91" w:themeColor="accent1" w:themeShade="BF"/>
        </w:rPr>
      </w:pPr>
      <w:r>
        <w:rPr>
          <w:color w:val="FF0000"/>
        </w:rPr>
        <w:t>ICS</w:t>
      </w:r>
      <w:r w:rsidR="009F2347">
        <w:rPr>
          <w:color w:val="FF0000"/>
        </w:rPr>
        <w:t xml:space="preserve"> </w:t>
      </w:r>
      <w:fldSimple w:instr=" DOCPROPERTY ICS_NUMARASI \* MERGEFORMAT ">
        <w:r w:rsidR="009F2347" w:rsidRPr="009F2347">
          <w:rPr>
            <w:color w:val="365F91" w:themeColor="accent1" w:themeShade="BF"/>
          </w:rPr>
          <w:t>67.220.20</w:t>
        </w:r>
      </w:fldSimple>
    </w:p>
    <w:p w14:paraId="5BDA999C" w14:textId="77777777" w:rsidR="00334A77" w:rsidRDefault="00334A77" w:rsidP="00B2012B">
      <w:pPr>
        <w:rPr>
          <w:color w:val="365F91" w:themeColor="accent1" w:themeShade="BF"/>
        </w:rPr>
      </w:pPr>
    </w:p>
    <w:p w14:paraId="6C43CD56" w14:textId="77777777" w:rsidR="00334A77" w:rsidRDefault="00334A77" w:rsidP="00B2012B">
      <w:pPr>
        <w:rPr>
          <w:color w:val="365F91" w:themeColor="accent1" w:themeShade="BF"/>
        </w:rPr>
      </w:pPr>
    </w:p>
    <w:p w14:paraId="00294A04" w14:textId="77777777" w:rsidR="00334A77" w:rsidRDefault="00334A77" w:rsidP="00B2012B">
      <w:pPr>
        <w:rPr>
          <w:color w:val="365F91" w:themeColor="accent1" w:themeShade="BF"/>
        </w:rPr>
      </w:pPr>
    </w:p>
    <w:p w14:paraId="4B0932FA" w14:textId="0CD2EEE5" w:rsidR="00334A77" w:rsidRPr="009F2347" w:rsidRDefault="00E32192" w:rsidP="00B2012B">
      <w:pPr>
        <w:rPr>
          <w:b/>
          <w:color w:val="365F91" w:themeColor="accent1" w:themeShade="BF"/>
          <w:sz w:val="32"/>
          <w:szCs w:val="32"/>
        </w:rPr>
      </w:pPr>
      <w:r w:rsidRPr="009F2347">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9F2347">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DOCPROPERTY TURKCE_ADI \* MERGEFORMAT </w:instrText>
      </w:r>
      <w:r w:rsidRPr="009F2347">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9F2347" w:rsidRPr="009F2347">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Bira mayası</w:t>
      </w:r>
      <w:r w:rsidRPr="009F2347">
        <w:rPr>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AF56B27" w14:textId="77777777" w:rsidR="00334A77" w:rsidRDefault="00334A77" w:rsidP="00B2012B">
      <w:pPr>
        <w:rPr>
          <w:b/>
          <w:color w:val="365F91" w:themeColor="accent1" w:themeShade="BF"/>
          <w:sz w:val="30"/>
        </w:rPr>
      </w:pPr>
    </w:p>
    <w:p w14:paraId="741C8038" w14:textId="52316EC9"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9F2347" w:rsidRPr="009F2347">
        <w:rPr>
          <w:i/>
          <w:color w:val="365F91" w:themeColor="accent1" w:themeShade="BF"/>
        </w:rPr>
        <w:t>Brewery</w:t>
      </w:r>
      <w:proofErr w:type="spellEnd"/>
      <w:r w:rsidR="009F2347">
        <w:rPr>
          <w:i/>
          <w:color w:val="365F91" w:themeColor="accent1" w:themeShade="BF"/>
          <w:lang w:val="en-GB"/>
        </w:rPr>
        <w:t xml:space="preserve"> yeast</w:t>
      </w:r>
      <w:r w:rsidRPr="00AD636B">
        <w:rPr>
          <w:i/>
          <w:color w:val="365F91" w:themeColor="accent1" w:themeShade="BF"/>
          <w:lang w:val="en-GB"/>
        </w:rPr>
        <w:fldChar w:fldCharType="end"/>
      </w:r>
    </w:p>
    <w:p w14:paraId="046FE85F" w14:textId="744E97B4" w:rsidR="00334A77" w:rsidRPr="00AD636B" w:rsidRDefault="008829D0" w:rsidP="00B2012B">
      <w:pPr>
        <w:rPr>
          <w:i/>
          <w:color w:val="365F91" w:themeColor="accent1" w:themeShade="BF"/>
          <w:lang w:val="fr-FR"/>
        </w:rPr>
      </w:pPr>
      <w:fldSimple w:instr=" DOCPROPERTY FRANSIZCA_ADI \* MERGEFORMAT ">
        <w:r w:rsidR="009F2347">
          <w:t xml:space="preserve"> </w:t>
        </w:r>
      </w:fldSimple>
    </w:p>
    <w:p w14:paraId="54323A16" w14:textId="648FE26A" w:rsidR="00334A77" w:rsidRPr="00AD636B" w:rsidRDefault="008829D0" w:rsidP="00B2012B">
      <w:pPr>
        <w:rPr>
          <w:i/>
          <w:color w:val="365F91" w:themeColor="accent1" w:themeShade="BF"/>
          <w:lang w:val="de-DE"/>
        </w:rPr>
      </w:pPr>
      <w:fldSimple w:instr=" DOCPROPERTY ALMANCA_ADI \* MERGEFORMAT ">
        <w:r w:rsidR="009F2347">
          <w:t xml:space="preserve"> </w:t>
        </w:r>
      </w:fldSimple>
    </w:p>
    <w:p w14:paraId="25EB32F6" w14:textId="77777777" w:rsidR="00334A77" w:rsidRDefault="00334A77" w:rsidP="00B2012B">
      <w:pPr>
        <w:rPr>
          <w:i/>
          <w:color w:val="365F91" w:themeColor="accent1" w:themeShade="BF"/>
        </w:rPr>
      </w:pPr>
    </w:p>
    <w:p w14:paraId="4B0EE075" w14:textId="77777777" w:rsidR="00D402AF" w:rsidRDefault="00D402AF">
      <w:pPr>
        <w:rPr>
          <w:color w:val="365F91" w:themeColor="accent1" w:themeShade="BF"/>
        </w:rPr>
      </w:pPr>
      <w:r>
        <w:rPr>
          <w:color w:val="365F91" w:themeColor="accent1" w:themeShade="BF"/>
        </w:rPr>
        <w:br w:type="page"/>
      </w:r>
    </w:p>
    <w:p w14:paraId="14C5C139" w14:textId="77777777" w:rsidR="00334A77" w:rsidRDefault="00334A77" w:rsidP="00B2012B">
      <w:pPr>
        <w:rPr>
          <w:color w:val="365F91" w:themeColor="accent1" w:themeShade="BF"/>
        </w:rPr>
      </w:pPr>
    </w:p>
    <w:p w14:paraId="01925D96" w14:textId="77777777" w:rsidR="00D402AF" w:rsidRDefault="00D402AF" w:rsidP="00B2012B">
      <w:pPr>
        <w:rPr>
          <w:color w:val="365F91" w:themeColor="accent1" w:themeShade="BF"/>
        </w:rPr>
      </w:pPr>
      <w:r>
        <w:rPr>
          <w:color w:val="365F91" w:themeColor="accent1" w:themeShade="BF"/>
        </w:rPr>
        <w:t>Mütalaa sayfası</w:t>
      </w:r>
    </w:p>
    <w:p w14:paraId="671CE79B" w14:textId="77777777" w:rsidR="008821B3" w:rsidRDefault="00D402AF" w:rsidP="008821B3">
      <w:pPr>
        <w:tabs>
          <w:tab w:val="left" w:pos="1695"/>
          <w:tab w:val="center" w:pos="4875"/>
        </w:tabs>
        <w:rPr>
          <w:b/>
          <w:lang w:val="de-DE"/>
        </w:rPr>
      </w:pPr>
      <w:r>
        <w:rPr>
          <w:b/>
          <w:lang w:val="de-DE"/>
        </w:rPr>
        <w:tab/>
      </w:r>
    </w:p>
    <w:p w14:paraId="5AEE1447" w14:textId="77777777" w:rsidR="00D402AF" w:rsidRDefault="00D402AF" w:rsidP="00B2012B">
      <w:pPr>
        <w:rPr>
          <w:color w:val="365F91" w:themeColor="accent1" w:themeShade="BF"/>
        </w:rPr>
      </w:pPr>
    </w:p>
    <w:p w14:paraId="06B36118" w14:textId="77777777" w:rsidR="00AE60F4" w:rsidRDefault="00AE60F4" w:rsidP="00AE60F4">
      <w:pPr>
        <w:rPr>
          <w:b/>
        </w:rPr>
      </w:pPr>
    </w:p>
    <w:p w14:paraId="108C8A05" w14:textId="2D61434E" w:rsidR="00B16EA4" w:rsidRDefault="00B16EA4" w:rsidP="00B16EA4">
      <w:pPr>
        <w:autoSpaceDE w:val="0"/>
        <w:autoSpaceDN w:val="0"/>
        <w:adjustRightInd w:val="0"/>
        <w:spacing w:after="0" w:line="240" w:lineRule="auto"/>
        <w:jc w:val="left"/>
        <w:rPr>
          <w:rFonts w:ascii="Arial" w:hAnsi="Arial" w:cs="Arial"/>
          <w:sz w:val="18"/>
          <w:szCs w:val="18"/>
        </w:rPr>
      </w:pPr>
    </w:p>
    <w:p w14:paraId="7A979058" w14:textId="77777777" w:rsidR="00AE60F4" w:rsidRPr="001A35F7" w:rsidRDefault="00AE60F4" w:rsidP="00B16EA4">
      <w:pPr>
        <w:rPr>
          <w:rFonts w:eastAsia="SimSun"/>
          <w:b/>
          <w:sz w:val="24"/>
          <w:szCs w:val="24"/>
          <w:u w:val="single"/>
        </w:rPr>
        <w:sectPr w:rsidR="00AE60F4" w:rsidRPr="001A35F7" w:rsidSect="007D59B9">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5EEA10AE" w14:textId="77777777" w:rsidTr="00B2012B">
        <w:trPr>
          <w:trHeight w:val="250"/>
        </w:trPr>
        <w:tc>
          <w:tcPr>
            <w:tcW w:w="2268" w:type="dxa"/>
            <w:vMerge w:val="restart"/>
            <w:shd w:val="clear" w:color="auto" w:fill="auto"/>
            <w:vAlign w:val="center"/>
          </w:tcPr>
          <w:p w14:paraId="2389787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052078E" wp14:editId="15F8C527">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BDED6F9" w14:textId="77777777" w:rsidR="00334A77" w:rsidRPr="00436183" w:rsidRDefault="00334A77" w:rsidP="00B2012B">
            <w:pPr>
              <w:spacing w:after="0"/>
              <w:rPr>
                <w:rFonts w:eastAsia="Cambria" w:cs="Cambria"/>
                <w:b/>
                <w:sz w:val="16"/>
                <w:szCs w:val="16"/>
              </w:rPr>
            </w:pPr>
          </w:p>
        </w:tc>
      </w:tr>
      <w:tr w:rsidR="00334A77" w14:paraId="047F9D0B" w14:textId="77777777" w:rsidTr="00B2012B">
        <w:trPr>
          <w:trHeight w:val="970"/>
        </w:trPr>
        <w:tc>
          <w:tcPr>
            <w:tcW w:w="2268" w:type="dxa"/>
            <w:vMerge/>
            <w:tcBorders>
              <w:right w:val="nil"/>
            </w:tcBorders>
            <w:shd w:val="clear" w:color="auto" w:fill="auto"/>
            <w:vAlign w:val="center"/>
          </w:tcPr>
          <w:p w14:paraId="548ED7B9"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06F6BF5C"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4317D628" w14:textId="77777777" w:rsidR="00334A77" w:rsidRPr="00926A35" w:rsidRDefault="00334A77" w:rsidP="00B2012B">
            <w:pPr>
              <w:pStyle w:val="tseTrkStandard"/>
              <w:rPr>
                <w:rFonts w:cs="Arial"/>
                <w:sz w:val="32"/>
                <w:szCs w:val="26"/>
              </w:rPr>
            </w:pPr>
            <w:r w:rsidRPr="00926A35">
              <w:t>Türk Standardı</w:t>
            </w:r>
          </w:p>
        </w:tc>
      </w:tr>
      <w:tr w:rsidR="00334A77" w14:paraId="23FA4581" w14:textId="77777777" w:rsidTr="00B2012B">
        <w:trPr>
          <w:trHeight w:val="236"/>
        </w:trPr>
        <w:tc>
          <w:tcPr>
            <w:tcW w:w="2268" w:type="dxa"/>
            <w:vMerge/>
            <w:tcBorders>
              <w:bottom w:val="nil"/>
            </w:tcBorders>
            <w:shd w:val="clear" w:color="auto" w:fill="auto"/>
            <w:vAlign w:val="center"/>
          </w:tcPr>
          <w:p w14:paraId="2EB860AD"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26190BB" w14:textId="77777777" w:rsidR="00334A77" w:rsidRPr="00436183" w:rsidRDefault="00334A77" w:rsidP="00B2012B">
            <w:pPr>
              <w:spacing w:after="0"/>
              <w:rPr>
                <w:rFonts w:cs="Arial"/>
                <w:b/>
                <w:color w:val="FF3300"/>
                <w:sz w:val="16"/>
                <w:szCs w:val="16"/>
              </w:rPr>
            </w:pPr>
          </w:p>
        </w:tc>
      </w:tr>
      <w:tr w:rsidR="00334A77" w14:paraId="524E1F29" w14:textId="77777777" w:rsidTr="00B2012B">
        <w:trPr>
          <w:trHeight w:hRule="exact" w:val="833"/>
        </w:trPr>
        <w:tc>
          <w:tcPr>
            <w:tcW w:w="2268" w:type="dxa"/>
            <w:tcBorders>
              <w:top w:val="nil"/>
            </w:tcBorders>
            <w:shd w:val="clear" w:color="auto" w:fill="auto"/>
            <w:vAlign w:val="center"/>
          </w:tcPr>
          <w:p w14:paraId="53492B2C"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90A1180" w14:textId="77777777" w:rsidR="00334A77" w:rsidRPr="00C2543B" w:rsidRDefault="00334A77" w:rsidP="00B2012B">
            <w:pPr>
              <w:spacing w:after="0"/>
              <w:jc w:val="right"/>
              <w:rPr>
                <w:rFonts w:eastAsia="Cambria" w:cs="Cambria"/>
                <w:b/>
                <w:sz w:val="44"/>
              </w:rPr>
            </w:pPr>
          </w:p>
        </w:tc>
      </w:tr>
      <w:tr w:rsidR="00334A77" w:rsidRPr="00E950C3" w14:paraId="45D88248" w14:textId="77777777" w:rsidTr="00B2012B">
        <w:trPr>
          <w:trHeight w:hRule="exact" w:val="834"/>
        </w:trPr>
        <w:tc>
          <w:tcPr>
            <w:tcW w:w="2268" w:type="dxa"/>
            <w:shd w:val="clear" w:color="auto" w:fill="auto"/>
            <w:vAlign w:val="center"/>
          </w:tcPr>
          <w:p w14:paraId="1A0E428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1C398C" w14:textId="078C6BC1" w:rsidR="00334A77" w:rsidRPr="00DD28D1" w:rsidRDefault="00690536" w:rsidP="00B2012B">
            <w:pPr>
              <w:pStyle w:val="tseStandartNo"/>
              <w:rPr>
                <w:rFonts w:cs="Cambria"/>
              </w:rPr>
            </w:pPr>
            <w:r>
              <w:fldChar w:fldCharType="begin"/>
            </w:r>
            <w:r>
              <w:instrText xml:space="preserve"> DOCPROPERTY STANDART_NUMARASI \* MERGEFORMAT </w:instrText>
            </w:r>
            <w:r>
              <w:fldChar w:fldCharType="separate"/>
            </w:r>
            <w:proofErr w:type="spellStart"/>
            <w:proofErr w:type="gramStart"/>
            <w:r w:rsidR="009F2347">
              <w:t>tst</w:t>
            </w:r>
            <w:proofErr w:type="spellEnd"/>
            <w:proofErr w:type="gramEnd"/>
            <w:r w:rsidR="009F2347">
              <w:t xml:space="preserve"> 9738</w:t>
            </w:r>
            <w:r>
              <w:fldChar w:fldCharType="end"/>
            </w:r>
          </w:p>
        </w:tc>
      </w:tr>
      <w:tr w:rsidR="00334A77" w:rsidRPr="00801BF7" w14:paraId="7B01C005" w14:textId="77777777" w:rsidTr="00B2012B">
        <w:trPr>
          <w:trHeight w:hRule="exact" w:val="567"/>
        </w:trPr>
        <w:tc>
          <w:tcPr>
            <w:tcW w:w="2268" w:type="dxa"/>
            <w:shd w:val="clear" w:color="auto" w:fill="auto"/>
            <w:vAlign w:val="center"/>
          </w:tcPr>
          <w:p w14:paraId="1E0AD68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0D3DE3E" w14:textId="77777777" w:rsidR="00334A77" w:rsidRPr="00801BF7" w:rsidRDefault="00334A77" w:rsidP="00B2012B">
            <w:pPr>
              <w:pStyle w:val="tseStandartTarihi"/>
              <w:rPr>
                <w:rFonts w:cs="Cambria"/>
              </w:rPr>
            </w:pPr>
          </w:p>
        </w:tc>
      </w:tr>
      <w:tr w:rsidR="00334A77" w14:paraId="02D29B70" w14:textId="77777777" w:rsidTr="00B2012B">
        <w:trPr>
          <w:trHeight w:hRule="exact" w:val="567"/>
        </w:trPr>
        <w:tc>
          <w:tcPr>
            <w:tcW w:w="2268" w:type="dxa"/>
            <w:shd w:val="clear" w:color="auto" w:fill="auto"/>
            <w:vAlign w:val="center"/>
          </w:tcPr>
          <w:p w14:paraId="0D30754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1103FC" w14:textId="15296C60" w:rsidR="00334A77" w:rsidRPr="00801BF7" w:rsidRDefault="008829D0" w:rsidP="00B2012B">
            <w:pPr>
              <w:pStyle w:val="tseYerine"/>
              <w:rPr>
                <w:rFonts w:cs="Cambria"/>
              </w:rPr>
            </w:pPr>
            <w:fldSimple w:instr=" DOCPROPERTY YERINE_ALDIGI_STANDART \* MERGEFORMAT ">
              <w:r w:rsidR="009F2347">
                <w:t>TS 9738:1982</w:t>
              </w:r>
            </w:fldSimple>
            <w:r w:rsidR="00334A77">
              <w:rPr>
                <w:rFonts w:cs="Cambria"/>
              </w:rPr>
              <w:t xml:space="preserve"> yerine</w:t>
            </w:r>
          </w:p>
        </w:tc>
      </w:tr>
      <w:tr w:rsidR="00334A77" w14:paraId="088CDD05" w14:textId="77777777" w:rsidTr="00B2012B">
        <w:trPr>
          <w:trHeight w:hRule="exact" w:val="567"/>
        </w:trPr>
        <w:tc>
          <w:tcPr>
            <w:tcW w:w="2268" w:type="dxa"/>
            <w:shd w:val="clear" w:color="auto" w:fill="auto"/>
            <w:vAlign w:val="center"/>
          </w:tcPr>
          <w:p w14:paraId="64A1D6B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FB68804" w14:textId="77777777" w:rsidR="00334A77" w:rsidRPr="00801BF7" w:rsidRDefault="00334A77" w:rsidP="00B2012B">
            <w:pPr>
              <w:spacing w:after="0"/>
              <w:rPr>
                <w:rFonts w:eastAsia="Cambria" w:cs="Cambria"/>
              </w:rPr>
            </w:pPr>
          </w:p>
        </w:tc>
      </w:tr>
      <w:tr w:rsidR="00334A77" w:rsidRPr="00801BF7" w14:paraId="1AEC50BB" w14:textId="77777777" w:rsidTr="00B2012B">
        <w:trPr>
          <w:trHeight w:hRule="exact" w:val="567"/>
        </w:trPr>
        <w:tc>
          <w:tcPr>
            <w:tcW w:w="2268" w:type="dxa"/>
            <w:shd w:val="clear" w:color="auto" w:fill="auto"/>
          </w:tcPr>
          <w:p w14:paraId="1F07BAF2" w14:textId="77777777" w:rsidR="00334A77" w:rsidRDefault="00334A77" w:rsidP="00B2012B">
            <w:pPr>
              <w:spacing w:after="0"/>
            </w:pPr>
          </w:p>
        </w:tc>
        <w:tc>
          <w:tcPr>
            <w:tcW w:w="7341" w:type="dxa"/>
            <w:gridSpan w:val="3"/>
            <w:shd w:val="clear" w:color="auto" w:fill="auto"/>
            <w:vAlign w:val="bottom"/>
          </w:tcPr>
          <w:p w14:paraId="069B9D40" w14:textId="3ED61F9C" w:rsidR="00334A77" w:rsidRDefault="00334A77" w:rsidP="00B2012B">
            <w:pPr>
              <w:pStyle w:val="tseICS"/>
            </w:pPr>
            <w:r>
              <w:t xml:space="preserve">ICS </w:t>
            </w:r>
            <w:fldSimple w:instr=" DOCPROPERTY ICS_NUMARASI \* MERGEFORMAT ">
              <w:r w:rsidR="009F2347">
                <w:t>67.220.20</w:t>
              </w:r>
            </w:fldSimple>
          </w:p>
        </w:tc>
      </w:tr>
      <w:tr w:rsidR="00334A77" w14:paraId="3495A633" w14:textId="77777777" w:rsidTr="00B2012B">
        <w:trPr>
          <w:trHeight w:hRule="exact" w:val="311"/>
        </w:trPr>
        <w:tc>
          <w:tcPr>
            <w:tcW w:w="2268" w:type="dxa"/>
            <w:shd w:val="clear" w:color="auto" w:fill="auto"/>
            <w:vAlign w:val="center"/>
          </w:tcPr>
          <w:p w14:paraId="76E1DD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1F81049" w14:textId="77777777" w:rsidR="00334A77" w:rsidRPr="00801BF7" w:rsidRDefault="00334A77" w:rsidP="00B2012B">
            <w:pPr>
              <w:spacing w:after="0"/>
              <w:rPr>
                <w:rFonts w:eastAsia="Cambria" w:cs="Cambria"/>
              </w:rPr>
            </w:pPr>
          </w:p>
        </w:tc>
      </w:tr>
      <w:tr w:rsidR="00334A77" w14:paraId="509E9F82" w14:textId="77777777" w:rsidTr="00B2012B">
        <w:trPr>
          <w:trHeight w:hRule="exact" w:val="1590"/>
        </w:trPr>
        <w:tc>
          <w:tcPr>
            <w:tcW w:w="2268" w:type="dxa"/>
            <w:shd w:val="clear" w:color="auto" w:fill="auto"/>
            <w:vAlign w:val="center"/>
          </w:tcPr>
          <w:p w14:paraId="6C15B8A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85A05D6" w14:textId="63F25BBE" w:rsidR="00334A77" w:rsidRPr="00E32192" w:rsidRDefault="00E32192" w:rsidP="000960A6">
            <w:pPr>
              <w:pStyle w:val="zzCoverTr"/>
              <w:spacing w:before="0"/>
              <w:ind w:left="132"/>
              <w:rPr>
                <w:rFonts w:cs="Cambria"/>
                <w:b/>
              </w:rPr>
            </w:pPr>
            <w:r w:rsidRPr="000D022C">
              <w:rPr>
                <w:b/>
              </w:rPr>
              <w:fldChar w:fldCharType="begin"/>
            </w:r>
            <w:r w:rsidRPr="000D022C">
              <w:rPr>
                <w:b/>
              </w:rPr>
              <w:instrText xml:space="preserve"> DOCPROPERTY TURKCE_ADI \* MERGEFORMAT </w:instrText>
            </w:r>
            <w:r w:rsidRPr="000D022C">
              <w:rPr>
                <w:b/>
              </w:rPr>
              <w:fldChar w:fldCharType="separate"/>
            </w:r>
            <w:r w:rsidR="009F2347">
              <w:rPr>
                <w:b/>
              </w:rPr>
              <w:t>Bira mayası</w:t>
            </w:r>
            <w:r w:rsidRPr="000D022C">
              <w:rPr>
                <w:b/>
              </w:rPr>
              <w:fldChar w:fldCharType="end"/>
            </w:r>
            <w:r w:rsidR="00334A77" w:rsidRPr="00E32192">
              <w:rPr>
                <w:b/>
              </w:rPr>
              <w:br/>
            </w:r>
          </w:p>
        </w:tc>
      </w:tr>
      <w:tr w:rsidR="00334A77" w14:paraId="57C0C3E9" w14:textId="77777777" w:rsidTr="00B2012B">
        <w:trPr>
          <w:trHeight w:hRule="exact" w:val="1112"/>
        </w:trPr>
        <w:tc>
          <w:tcPr>
            <w:tcW w:w="2268" w:type="dxa"/>
            <w:shd w:val="clear" w:color="auto" w:fill="auto"/>
            <w:vAlign w:val="center"/>
          </w:tcPr>
          <w:p w14:paraId="705A23FA"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D232149" w14:textId="6A0B47F8" w:rsidR="00334A77" w:rsidRPr="00E77DDF" w:rsidRDefault="008829D0" w:rsidP="000960A6">
            <w:pPr>
              <w:pStyle w:val="zzCoverEn"/>
            </w:pPr>
            <w:fldSimple w:instr=" DOCPROPERTY INGILIZCE_ADI \* MERGEFORMAT ">
              <w:r w:rsidR="009F2347">
                <w:t>Brewery yeast</w:t>
              </w:r>
            </w:fldSimple>
          </w:p>
        </w:tc>
      </w:tr>
      <w:tr w:rsidR="00334A77" w14:paraId="31CE9712" w14:textId="77777777" w:rsidTr="00B2012B">
        <w:trPr>
          <w:trHeight w:hRule="exact" w:val="1035"/>
        </w:trPr>
        <w:tc>
          <w:tcPr>
            <w:tcW w:w="2268" w:type="dxa"/>
            <w:shd w:val="clear" w:color="auto" w:fill="auto"/>
            <w:vAlign w:val="center"/>
          </w:tcPr>
          <w:p w14:paraId="1928AC0C"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85CF923" w14:textId="799A66E8" w:rsidR="00334A77" w:rsidRPr="00E77DDF" w:rsidRDefault="008829D0" w:rsidP="00B2012B">
            <w:pPr>
              <w:pStyle w:val="zzCoverFr"/>
              <w:rPr>
                <w:rFonts w:cs="Cambria"/>
                <w:szCs w:val="26"/>
              </w:rPr>
            </w:pPr>
            <w:fldSimple w:instr=" DOCPROPERTY FRANSIZCA_ADI \* MERGEFORMAT ">
              <w:r w:rsidR="009F2347">
                <w:t xml:space="preserve"> </w:t>
              </w:r>
            </w:fldSimple>
          </w:p>
        </w:tc>
      </w:tr>
      <w:tr w:rsidR="00334A77" w14:paraId="24B2B920" w14:textId="77777777" w:rsidTr="00B2012B">
        <w:trPr>
          <w:trHeight w:hRule="exact" w:val="992"/>
        </w:trPr>
        <w:tc>
          <w:tcPr>
            <w:tcW w:w="2268" w:type="dxa"/>
            <w:shd w:val="clear" w:color="auto" w:fill="auto"/>
            <w:vAlign w:val="center"/>
          </w:tcPr>
          <w:p w14:paraId="5D8661D5"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07640F7C" w14:textId="208799EC" w:rsidR="00334A77" w:rsidRPr="00801BF7" w:rsidRDefault="008829D0" w:rsidP="00B2012B">
            <w:pPr>
              <w:spacing w:after="0"/>
              <w:ind w:left="132"/>
              <w:rPr>
                <w:rFonts w:eastAsia="Cambria" w:cs="Cambria"/>
              </w:rPr>
            </w:pPr>
            <w:fldSimple w:instr=" DOCPROPERTY ALMANCA_ADI \* MERGEFORMAT ">
              <w:r w:rsidR="009F2347">
                <w:t xml:space="preserve"> </w:t>
              </w:r>
            </w:fldSimple>
          </w:p>
        </w:tc>
      </w:tr>
      <w:tr w:rsidR="00334A77" w14:paraId="6F5A4528" w14:textId="77777777" w:rsidTr="00B2012B">
        <w:trPr>
          <w:trHeight w:val="820"/>
        </w:trPr>
        <w:tc>
          <w:tcPr>
            <w:tcW w:w="2268" w:type="dxa"/>
            <w:shd w:val="clear" w:color="auto" w:fill="auto"/>
            <w:vAlign w:val="center"/>
          </w:tcPr>
          <w:p w14:paraId="7774D97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8C87A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E138ECE" w14:textId="77777777" w:rsidR="00334A77" w:rsidRPr="00801BF7" w:rsidRDefault="00334A77" w:rsidP="00B2012B">
            <w:pPr>
              <w:spacing w:after="0"/>
              <w:jc w:val="center"/>
              <w:rPr>
                <w:rFonts w:eastAsia="Cambria" w:cs="Cambria"/>
              </w:rPr>
            </w:pPr>
          </w:p>
        </w:tc>
      </w:tr>
      <w:tr w:rsidR="00334A77" w14:paraId="675496D5" w14:textId="77777777" w:rsidTr="00B2012B">
        <w:trPr>
          <w:trHeight w:val="820"/>
        </w:trPr>
        <w:tc>
          <w:tcPr>
            <w:tcW w:w="2268" w:type="dxa"/>
            <w:shd w:val="clear" w:color="auto" w:fill="auto"/>
            <w:vAlign w:val="center"/>
          </w:tcPr>
          <w:p w14:paraId="751C04F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F683AA"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226032C" w14:textId="77777777" w:rsidR="00334A77" w:rsidRPr="00801BF7" w:rsidRDefault="00334A77" w:rsidP="00B2012B">
            <w:pPr>
              <w:spacing w:after="0"/>
              <w:jc w:val="center"/>
              <w:rPr>
                <w:rFonts w:eastAsia="Cambria" w:cs="Cambria"/>
              </w:rPr>
            </w:pPr>
          </w:p>
        </w:tc>
      </w:tr>
      <w:tr w:rsidR="00334A77" w14:paraId="22C239F7" w14:textId="77777777" w:rsidTr="00B2012B">
        <w:trPr>
          <w:trHeight w:val="820"/>
        </w:trPr>
        <w:tc>
          <w:tcPr>
            <w:tcW w:w="2268" w:type="dxa"/>
            <w:shd w:val="clear" w:color="auto" w:fill="auto"/>
            <w:vAlign w:val="center"/>
          </w:tcPr>
          <w:p w14:paraId="332B60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141B1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86055A3" w14:textId="77777777" w:rsidR="00334A77" w:rsidRPr="00801BF7" w:rsidRDefault="00334A77" w:rsidP="00B2012B">
            <w:pPr>
              <w:spacing w:after="0"/>
              <w:jc w:val="center"/>
              <w:rPr>
                <w:rFonts w:eastAsia="Cambria" w:cs="Cambria"/>
              </w:rPr>
            </w:pPr>
          </w:p>
        </w:tc>
      </w:tr>
      <w:tr w:rsidR="00334A77" w14:paraId="2E7655B9" w14:textId="77777777" w:rsidTr="00E1441B">
        <w:trPr>
          <w:trHeight w:val="175"/>
        </w:trPr>
        <w:tc>
          <w:tcPr>
            <w:tcW w:w="2268" w:type="dxa"/>
            <w:tcBorders>
              <w:bottom w:val="nil"/>
            </w:tcBorders>
            <w:shd w:val="clear" w:color="auto" w:fill="auto"/>
            <w:vAlign w:val="center"/>
          </w:tcPr>
          <w:p w14:paraId="1036740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40CF17B"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F98A81E" w14:textId="77777777" w:rsidR="00334A77" w:rsidRPr="00801BF7" w:rsidRDefault="00334A77" w:rsidP="00B2012B">
            <w:pPr>
              <w:spacing w:after="0"/>
              <w:rPr>
                <w:rFonts w:eastAsia="Cambria" w:cs="Cambria"/>
              </w:rPr>
            </w:pPr>
          </w:p>
        </w:tc>
      </w:tr>
      <w:tr w:rsidR="00334A77" w14:paraId="6D05B97C" w14:textId="77777777" w:rsidTr="00B2012B">
        <w:trPr>
          <w:trHeight w:val="516"/>
        </w:trPr>
        <w:tc>
          <w:tcPr>
            <w:tcW w:w="2268" w:type="dxa"/>
            <w:tcBorders>
              <w:bottom w:val="nil"/>
            </w:tcBorders>
            <w:shd w:val="clear" w:color="auto" w:fill="auto"/>
            <w:vAlign w:val="center"/>
          </w:tcPr>
          <w:p w14:paraId="0CC37759"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41C63C57" w14:textId="77777777" w:rsidR="00334A77" w:rsidRPr="00801BF7" w:rsidRDefault="00334A77" w:rsidP="00B2012B">
            <w:pPr>
              <w:spacing w:after="0"/>
              <w:rPr>
                <w:rFonts w:eastAsia="Cambria" w:cs="Cambria"/>
              </w:rPr>
            </w:pPr>
          </w:p>
        </w:tc>
      </w:tr>
    </w:tbl>
    <w:p w14:paraId="0FA9A8C2" w14:textId="77777777" w:rsidR="00334A77" w:rsidRDefault="00334A77" w:rsidP="00B2012B">
      <w:pPr>
        <w:sectPr w:rsidR="00334A77" w:rsidSect="007D59B9">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7ABBE4BA" w14:textId="77777777" w:rsidR="0064398C" w:rsidRDefault="00A8096F" w:rsidP="00B2012B">
      <w:pPr>
        <w:sectPr w:rsidR="0064398C" w:rsidSect="007D59B9">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3B038AC" wp14:editId="1A7AC73F">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F4FCE17" w14:textId="77777777" w:rsidR="000F5D3B" w:rsidRPr="008D5FEC" w:rsidRDefault="000F5D3B"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4BA27C19" w:rsidR="000F5D3B" w:rsidRDefault="000F5D3B" w:rsidP="00B2012B">
                            <w:pPr>
                              <w:pStyle w:val="AltBilgi"/>
                            </w:pPr>
                            <w:r>
                              <w:t>© TSE 202</w:t>
                            </w:r>
                            <w:r w:rsidR="009F2347">
                              <w:t>4</w:t>
                            </w:r>
                          </w:p>
                          <w:p w14:paraId="2F9BF79A" w14:textId="77777777" w:rsidR="000F5D3B" w:rsidRDefault="000F5D3B"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0F5D3B" w:rsidRPr="00673D90" w:rsidRDefault="000F5D3B" w:rsidP="00B2012B">
                            <w:pPr>
                              <w:pStyle w:val="Normal9"/>
                            </w:pPr>
                          </w:p>
                          <w:p w14:paraId="1B50030A" w14:textId="77777777" w:rsidR="000F5D3B" w:rsidRPr="0033018B" w:rsidRDefault="000F5D3B" w:rsidP="00B2012B">
                            <w:pPr>
                              <w:pStyle w:val="Normal9"/>
                              <w:rPr>
                                <w:b/>
                              </w:rPr>
                            </w:pPr>
                            <w:r w:rsidRPr="0033018B">
                              <w:rPr>
                                <w:b/>
                              </w:rPr>
                              <w:t>TSE Standard Hazırlama Merkezi Başkanlığı</w:t>
                            </w:r>
                          </w:p>
                          <w:p w14:paraId="6791606F" w14:textId="77777777" w:rsidR="000F5D3B" w:rsidRDefault="000F5D3B" w:rsidP="00B2012B">
                            <w:pPr>
                              <w:pStyle w:val="Normal9"/>
                            </w:pPr>
                            <w:r>
                              <w:t>Necatibey Caddesi No: 112</w:t>
                            </w:r>
                          </w:p>
                          <w:p w14:paraId="4F2D7F4E" w14:textId="77777777" w:rsidR="000F5D3B" w:rsidRDefault="000F5D3B" w:rsidP="00B2012B">
                            <w:pPr>
                              <w:pStyle w:val="Normal9"/>
                            </w:pPr>
                            <w:r>
                              <w:t>06100 Bakanlıklar * ANKARA</w:t>
                            </w:r>
                          </w:p>
                          <w:p w14:paraId="1F79AC47" w14:textId="77777777" w:rsidR="000F5D3B" w:rsidRPr="00673D90" w:rsidRDefault="000F5D3B" w:rsidP="00B2012B">
                            <w:pPr>
                              <w:pStyle w:val="Normal9"/>
                            </w:pPr>
                          </w:p>
                          <w:p w14:paraId="19D2EA93" w14:textId="77777777" w:rsidR="000F5D3B" w:rsidRPr="00673D90" w:rsidRDefault="000F5D3B" w:rsidP="00B2012B">
                            <w:pPr>
                              <w:pStyle w:val="Normal9"/>
                            </w:pPr>
                            <w:r w:rsidRPr="0033018B">
                              <w:rPr>
                                <w:b/>
                              </w:rPr>
                              <w:t>Tel:</w:t>
                            </w:r>
                            <w:r w:rsidRPr="00673D90">
                              <w:t xml:space="preserve"> + </w:t>
                            </w:r>
                            <w:r>
                              <w:t>90312416 68 30</w:t>
                            </w:r>
                          </w:p>
                          <w:p w14:paraId="4B7DC784" w14:textId="77777777" w:rsidR="000F5D3B" w:rsidRPr="00673D90" w:rsidRDefault="000F5D3B" w:rsidP="00B2012B">
                            <w:pPr>
                              <w:pStyle w:val="Normal9"/>
                            </w:pPr>
                            <w:r w:rsidRPr="0033018B">
                              <w:rPr>
                                <w:b/>
                              </w:rPr>
                              <w:t>Faks:</w:t>
                            </w:r>
                            <w:r w:rsidRPr="00673D90">
                              <w:t xml:space="preserve"> + </w:t>
                            </w:r>
                            <w:r>
                              <w:t>90 312416 64 39</w:t>
                            </w:r>
                          </w:p>
                          <w:p w14:paraId="335C030C" w14:textId="77777777" w:rsidR="000F5D3B" w:rsidRPr="00673D90" w:rsidRDefault="000F5D3B" w:rsidP="00B2012B">
                            <w:pPr>
                              <w:pStyle w:val="Normal9"/>
                            </w:pPr>
                            <w:r w:rsidRPr="0033018B">
                              <w:rPr>
                                <w:b/>
                              </w:rPr>
                              <w:t>E-posta:</w:t>
                            </w:r>
                            <w:r>
                              <w:t>dokumansatis</w:t>
                            </w:r>
                            <w:r w:rsidRPr="00673D90">
                              <w:t>@</w:t>
                            </w:r>
                            <w:r>
                              <w:t>tse.</w:t>
                            </w:r>
                            <w:r w:rsidRPr="00673D90">
                              <w:t>org</w:t>
                            </w:r>
                            <w:r>
                              <w:t>.tr</w:t>
                            </w:r>
                          </w:p>
                          <w:p w14:paraId="6BEDB301" w14:textId="77777777" w:rsidR="000F5D3B" w:rsidRPr="00673D90" w:rsidRDefault="000F5D3B"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038AC"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F4FCE17" w14:textId="77777777" w:rsidR="000F5D3B" w:rsidRPr="008D5FEC" w:rsidRDefault="000F5D3B" w:rsidP="00B2012B">
                      <w:pPr>
                        <w:pStyle w:val="AltBilgi"/>
                        <w:tabs>
                          <w:tab w:val="left" w:pos="1134"/>
                        </w:tabs>
                        <w:spacing w:after="0" w:line="720" w:lineRule="auto"/>
                        <w:rPr>
                          <w:b/>
                          <w:sz w:val="28"/>
                        </w:rPr>
                      </w:pPr>
                      <w:r w:rsidRPr="00D415E7">
                        <w:rPr>
                          <w:noProof/>
                          <w:lang w:eastAsia="tr-TR"/>
                        </w:rPr>
                        <w:drawing>
                          <wp:inline distT="0" distB="0" distL="0" distR="0" wp14:anchorId="3C57706E" wp14:editId="01810667">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A22CC2" w14:textId="4BA27C19" w:rsidR="000F5D3B" w:rsidRDefault="000F5D3B" w:rsidP="00B2012B">
                      <w:pPr>
                        <w:pStyle w:val="AltBilgi"/>
                      </w:pPr>
                      <w:r>
                        <w:t>© TSE 202</w:t>
                      </w:r>
                      <w:r w:rsidR="009F2347">
                        <w:t>4</w:t>
                      </w:r>
                    </w:p>
                    <w:p w14:paraId="2F9BF79A" w14:textId="77777777" w:rsidR="000F5D3B" w:rsidRDefault="000F5D3B"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D76A2CB" w14:textId="77777777" w:rsidR="000F5D3B" w:rsidRPr="00673D90" w:rsidRDefault="000F5D3B" w:rsidP="00B2012B">
                      <w:pPr>
                        <w:pStyle w:val="Normal9"/>
                      </w:pPr>
                    </w:p>
                    <w:p w14:paraId="1B50030A" w14:textId="77777777" w:rsidR="000F5D3B" w:rsidRPr="0033018B" w:rsidRDefault="000F5D3B" w:rsidP="00B2012B">
                      <w:pPr>
                        <w:pStyle w:val="Normal9"/>
                        <w:rPr>
                          <w:b/>
                        </w:rPr>
                      </w:pPr>
                      <w:r w:rsidRPr="0033018B">
                        <w:rPr>
                          <w:b/>
                        </w:rPr>
                        <w:t>TSE Standard Hazırlama Merkezi Başkanlığı</w:t>
                      </w:r>
                    </w:p>
                    <w:p w14:paraId="6791606F" w14:textId="77777777" w:rsidR="000F5D3B" w:rsidRDefault="000F5D3B" w:rsidP="00B2012B">
                      <w:pPr>
                        <w:pStyle w:val="Normal9"/>
                      </w:pPr>
                      <w:proofErr w:type="spellStart"/>
                      <w:r>
                        <w:t>Necatibey</w:t>
                      </w:r>
                      <w:proofErr w:type="spellEnd"/>
                      <w:r>
                        <w:t xml:space="preserve"> Caddesi No: 112</w:t>
                      </w:r>
                    </w:p>
                    <w:p w14:paraId="4F2D7F4E" w14:textId="77777777" w:rsidR="000F5D3B" w:rsidRDefault="000F5D3B" w:rsidP="00B2012B">
                      <w:pPr>
                        <w:pStyle w:val="Normal9"/>
                      </w:pPr>
                      <w:r>
                        <w:t>06100 Bakanlıklar * ANKARA</w:t>
                      </w:r>
                    </w:p>
                    <w:p w14:paraId="1F79AC47" w14:textId="77777777" w:rsidR="000F5D3B" w:rsidRPr="00673D90" w:rsidRDefault="000F5D3B" w:rsidP="00B2012B">
                      <w:pPr>
                        <w:pStyle w:val="Normal9"/>
                      </w:pPr>
                    </w:p>
                    <w:p w14:paraId="19D2EA93" w14:textId="77777777" w:rsidR="000F5D3B" w:rsidRPr="00673D90" w:rsidRDefault="000F5D3B" w:rsidP="00B2012B">
                      <w:pPr>
                        <w:pStyle w:val="Normal9"/>
                      </w:pPr>
                      <w:r w:rsidRPr="0033018B">
                        <w:rPr>
                          <w:b/>
                        </w:rPr>
                        <w:t>Tel:</w:t>
                      </w:r>
                      <w:r w:rsidRPr="00673D90">
                        <w:t xml:space="preserve"> + </w:t>
                      </w:r>
                      <w:r>
                        <w:t>90312416 68 30</w:t>
                      </w:r>
                    </w:p>
                    <w:p w14:paraId="4B7DC784" w14:textId="77777777" w:rsidR="000F5D3B" w:rsidRPr="00673D90" w:rsidRDefault="000F5D3B" w:rsidP="00B2012B">
                      <w:pPr>
                        <w:pStyle w:val="Normal9"/>
                      </w:pPr>
                      <w:r w:rsidRPr="0033018B">
                        <w:rPr>
                          <w:b/>
                        </w:rPr>
                        <w:t>Faks:</w:t>
                      </w:r>
                      <w:r w:rsidRPr="00673D90">
                        <w:t xml:space="preserve"> + </w:t>
                      </w:r>
                      <w:r>
                        <w:t>90 312416 64 39</w:t>
                      </w:r>
                    </w:p>
                    <w:p w14:paraId="335C030C" w14:textId="77777777" w:rsidR="000F5D3B" w:rsidRPr="00673D90" w:rsidRDefault="000F5D3B" w:rsidP="00B2012B">
                      <w:pPr>
                        <w:pStyle w:val="Normal9"/>
                      </w:pPr>
                      <w:proofErr w:type="spellStart"/>
                      <w:r w:rsidRPr="0033018B">
                        <w:rPr>
                          <w:b/>
                        </w:rPr>
                        <w:t>E-posta:</w:t>
                      </w:r>
                      <w:r>
                        <w:t>dokumansatis</w:t>
                      </w:r>
                      <w:r w:rsidRPr="00673D90">
                        <w:t>@</w:t>
                      </w:r>
                      <w:r>
                        <w:t>tse.</w:t>
                      </w:r>
                      <w:r w:rsidRPr="00673D90">
                        <w:t>org</w:t>
                      </w:r>
                      <w:r>
                        <w:t>.tr</w:t>
                      </w:r>
                      <w:proofErr w:type="spellEnd"/>
                    </w:p>
                    <w:p w14:paraId="6BEDB301" w14:textId="77777777" w:rsidR="000F5D3B" w:rsidRPr="00673D90" w:rsidRDefault="000F5D3B"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1542B400" w14:textId="77777777" w:rsidR="000B02AD" w:rsidRPr="001A35F7" w:rsidRDefault="00EE3A3A" w:rsidP="006C57C6">
      <w:pPr>
        <w:pStyle w:val="tseMillinsz"/>
        <w:jc w:val="both"/>
        <w:outlineLvl w:val="0"/>
        <w:rPr>
          <w:rFonts w:ascii="Arial" w:hAnsi="Arial" w:cs="Arial"/>
          <w:sz w:val="22"/>
        </w:rPr>
      </w:pPr>
      <w:bookmarkStart w:id="4" w:name="_Toc110849068"/>
      <w:r>
        <w:lastRenderedPageBreak/>
        <w:t>Ö</w:t>
      </w:r>
      <w:r w:rsidR="00334A77">
        <w:t>nsöz</w:t>
      </w:r>
      <w:bookmarkEnd w:id="4"/>
    </w:p>
    <w:p w14:paraId="3B00245D" w14:textId="11D97257" w:rsidR="006C57C6" w:rsidRPr="00FF7FEE" w:rsidRDefault="006C57C6" w:rsidP="00365B4E">
      <w:pPr>
        <w:rPr>
          <w:rFonts w:eastAsia="Calibri"/>
        </w:rPr>
      </w:pPr>
      <w:r w:rsidRPr="00FF7FEE">
        <w:t xml:space="preserve">Bu standart, Türk Standardları Enstitüsü </w:t>
      </w:r>
      <w:r w:rsidR="00C140D0" w:rsidRPr="001A35F7">
        <w:fldChar w:fldCharType="begin"/>
      </w:r>
      <w:r w:rsidR="00C140D0" w:rsidRPr="00FF7FEE">
        <w:instrText xml:space="preserve"> DOCPROPERTY IHTISAS_KURULU_ADI \* MERGEFORMAT </w:instrText>
      </w:r>
      <w:r w:rsidR="00C140D0" w:rsidRPr="001A35F7">
        <w:fldChar w:fldCharType="separate"/>
      </w:r>
      <w:r w:rsidR="009F2347">
        <w:t>Gıda, Tarım ve Hayvancılık</w:t>
      </w:r>
      <w:r w:rsidR="00C140D0" w:rsidRPr="001A35F7">
        <w:fldChar w:fldCharType="end"/>
      </w:r>
      <w:r w:rsidRPr="00FF7FEE">
        <w:t xml:space="preserve"> İhtisas Kurulu’na bağlı </w:t>
      </w:r>
      <w:r w:rsidR="00C140D0" w:rsidRPr="001A35F7">
        <w:fldChar w:fldCharType="begin"/>
      </w:r>
      <w:r w:rsidR="00C140D0" w:rsidRPr="00FF7FEE">
        <w:instrText xml:space="preserve"> DOCPROPERTY TEKNIK_KOMITE_ADI \* MERGEFORMAT </w:instrText>
      </w:r>
      <w:r w:rsidR="00C140D0" w:rsidRPr="001A35F7">
        <w:fldChar w:fldCharType="separate"/>
      </w:r>
      <w:r w:rsidR="009F2347">
        <w:t>TK15 Gıda ve Ziraat</w:t>
      </w:r>
      <w:r w:rsidR="00C140D0" w:rsidRPr="001A35F7">
        <w:fldChar w:fldCharType="end"/>
      </w:r>
      <w:r w:rsidRPr="00FF7FEE">
        <w:t xml:space="preserve"> Teknik Komitesi’nce </w:t>
      </w:r>
      <w:r w:rsidR="00C140D0" w:rsidRPr="001A35F7">
        <w:fldChar w:fldCharType="begin"/>
      </w:r>
      <w:r w:rsidR="00C140D0" w:rsidRPr="00FF7FEE">
        <w:instrText xml:space="preserve"> DOCPROPERTY YERINE_ALDIGI_STANDART \* MERGEFORMAT </w:instrText>
      </w:r>
      <w:r w:rsidR="00C140D0" w:rsidRPr="001A35F7">
        <w:fldChar w:fldCharType="separate"/>
      </w:r>
      <w:r w:rsidR="009F2347" w:rsidRPr="009F2347">
        <w:rPr>
          <w:bCs/>
        </w:rPr>
        <w:t>TS 9738:1982</w:t>
      </w:r>
      <w:r w:rsidR="00C140D0" w:rsidRPr="001A35F7">
        <w:rPr>
          <w:bCs/>
        </w:rPr>
        <w:fldChar w:fldCharType="end"/>
      </w:r>
      <w:r w:rsidRPr="00FF7FEE">
        <w:rPr>
          <w:rFonts w:eastAsia="Calibri"/>
        </w:rPr>
        <w:t>’</w:t>
      </w:r>
      <w:r w:rsidR="009F2347">
        <w:rPr>
          <w:rFonts w:eastAsia="Calibri"/>
        </w:rPr>
        <w:t>ni</w:t>
      </w:r>
      <w:r w:rsidRPr="00FF7FEE">
        <w:rPr>
          <w:rFonts w:eastAsia="Calibri"/>
        </w:rPr>
        <w:t>n revizyonu olarak hazırlanmış ve TSE Teknik Kurulu’nun ………….. tarihli toplantısında kabul edilerek yayımına karar verilmiştir.</w:t>
      </w:r>
    </w:p>
    <w:p w14:paraId="0F7FDEC0" w14:textId="7321ED17" w:rsidR="006C57C6" w:rsidRPr="00FF7FEE" w:rsidRDefault="006C57C6">
      <w:pPr>
        <w:rPr>
          <w:color w:val="000000" w:themeColor="text1"/>
        </w:rPr>
      </w:pPr>
      <w:r w:rsidRPr="00FF7FEE">
        <w:rPr>
          <w:color w:val="000000" w:themeColor="text1"/>
        </w:rPr>
        <w:t xml:space="preserve">Bu standart yayımlandığında </w:t>
      </w:r>
      <w:r w:rsidRPr="001A35F7">
        <w:rPr>
          <w:color w:val="000000" w:themeColor="text1"/>
        </w:rPr>
        <w:fldChar w:fldCharType="begin"/>
      </w:r>
      <w:r w:rsidRPr="00FF7FEE">
        <w:rPr>
          <w:color w:val="000000" w:themeColor="text1"/>
        </w:rPr>
        <w:instrText xml:space="preserve"> DOCPROPERTY YERINE_ALDIGI_STANDART \* MERGEFORMAT </w:instrText>
      </w:r>
      <w:r w:rsidRPr="001A35F7">
        <w:rPr>
          <w:color w:val="000000" w:themeColor="text1"/>
        </w:rPr>
        <w:fldChar w:fldCharType="separate"/>
      </w:r>
      <w:r w:rsidR="009F2347">
        <w:rPr>
          <w:color w:val="000000" w:themeColor="text1"/>
        </w:rPr>
        <w:t>TS 9738:1982</w:t>
      </w:r>
      <w:r w:rsidRPr="001A35F7">
        <w:rPr>
          <w:color w:val="000000" w:themeColor="text1"/>
        </w:rPr>
        <w:fldChar w:fldCharType="end"/>
      </w:r>
      <w:r w:rsidRPr="00FF7FEE">
        <w:rPr>
          <w:color w:val="000000" w:themeColor="text1"/>
        </w:rPr>
        <w:t>'</w:t>
      </w:r>
      <w:r w:rsidR="009F2347">
        <w:rPr>
          <w:color w:val="000000" w:themeColor="text1"/>
        </w:rPr>
        <w:t>ni</w:t>
      </w:r>
      <w:r w:rsidRPr="00FF7FEE">
        <w:rPr>
          <w:color w:val="000000" w:themeColor="text1"/>
        </w:rPr>
        <w:t>n yerini alır.</w:t>
      </w:r>
    </w:p>
    <w:p w14:paraId="379132DC" w14:textId="77777777" w:rsidR="006C57C6" w:rsidRPr="00FF7FEE" w:rsidRDefault="006C57C6">
      <w:pPr>
        <w:rPr>
          <w:rFonts w:eastAsia="Calibri"/>
        </w:rPr>
      </w:pPr>
      <w:r w:rsidRPr="00FF7FEE">
        <w:rPr>
          <w:rFonts w:eastAsia="Calibri"/>
        </w:rPr>
        <w:t xml:space="preserve">Bu standardın hazırlanmasında, milli ihtiyaç ve imkanlarımız ön planda olmak üzere, milletlerarası </w:t>
      </w:r>
      <w:proofErr w:type="spellStart"/>
      <w:r w:rsidRPr="00FF7FEE">
        <w:rPr>
          <w:rFonts w:eastAsia="Calibri"/>
        </w:rPr>
        <w:t>standardlar</w:t>
      </w:r>
      <w:proofErr w:type="spellEnd"/>
      <w:r w:rsidRPr="00FF7FEE">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5858E3DC" w14:textId="77777777" w:rsidR="006C57C6" w:rsidRPr="00FF7FEE" w:rsidRDefault="006C57C6">
      <w:pPr>
        <w:rPr>
          <w:lang w:eastAsia="tr-TR"/>
        </w:rPr>
      </w:pPr>
      <w:r w:rsidRPr="00FF7FEE">
        <w:rPr>
          <w:lang w:eastAsia="tr-TR"/>
        </w:rPr>
        <w:t xml:space="preserve">Bu standart son şeklini almadan önce; üretici, imalatçı ve tüketici durumundaki konunun ilgilileri ile gerekli </w:t>
      </w:r>
      <w:proofErr w:type="gramStart"/>
      <w:r w:rsidRPr="00FF7FEE">
        <w:rPr>
          <w:lang w:eastAsia="tr-TR"/>
        </w:rPr>
        <w:t>işbirliği</w:t>
      </w:r>
      <w:proofErr w:type="gramEnd"/>
      <w:r w:rsidRPr="00FF7FEE">
        <w:rPr>
          <w:lang w:eastAsia="tr-TR"/>
        </w:rPr>
        <w:t xml:space="preserve"> yapılmış ve alınan görüşlere göre revize edilmiştir.</w:t>
      </w:r>
    </w:p>
    <w:p w14:paraId="652A42C4" w14:textId="77777777" w:rsidR="006C57C6" w:rsidRPr="00FF7FEE" w:rsidRDefault="006C57C6">
      <w:pPr>
        <w:rPr>
          <w:rFonts w:eastAsia="Calibri"/>
        </w:rPr>
      </w:pPr>
      <w:r w:rsidRPr="00FF7FEE">
        <w:rPr>
          <w:rFonts w:eastAsia="Calibri"/>
        </w:rPr>
        <w:t>Bu standartta kullanılan bazı kelime ve/veya ifadeler patent haklarına konu olabilir. Böyle bir patent hakkının belirlenmesi durumunda TSE sorumlu tutulamaz.</w:t>
      </w:r>
    </w:p>
    <w:p w14:paraId="1E3B8DBB" w14:textId="2F68388A" w:rsidR="007D59B9" w:rsidRPr="001A35F7" w:rsidRDefault="007D59B9">
      <w:pPr>
        <w:spacing w:after="200" w:line="276" w:lineRule="auto"/>
        <w:jc w:val="left"/>
        <w:rPr>
          <w:rFonts w:ascii="Arial" w:hAnsi="Arial" w:cs="Arial"/>
        </w:rPr>
      </w:pPr>
    </w:p>
    <w:p w14:paraId="6DB8EF2F" w14:textId="05C16435" w:rsidR="005E7263" w:rsidRDefault="005E7263">
      <w:pPr>
        <w:spacing w:after="200" w:line="276" w:lineRule="auto"/>
        <w:jc w:val="left"/>
        <w:rPr>
          <w:rFonts w:ascii="Arial" w:hAnsi="Arial" w:cs="Arial"/>
        </w:rPr>
      </w:pPr>
      <w:r>
        <w:rPr>
          <w:rFonts w:ascii="Arial" w:hAnsi="Arial" w:cs="Arial"/>
        </w:rPr>
        <w:br w:type="page"/>
      </w:r>
    </w:p>
    <w:p w14:paraId="672DF2BC" w14:textId="779184F6" w:rsidR="009F2347" w:rsidRDefault="009F2347">
      <w:pPr>
        <w:spacing w:after="200" w:line="276" w:lineRule="auto"/>
        <w:jc w:val="left"/>
        <w:rPr>
          <w:rFonts w:ascii="Arial" w:hAnsi="Arial" w:cs="Arial"/>
        </w:rPr>
      </w:pPr>
      <w:r>
        <w:rPr>
          <w:rFonts w:ascii="Arial" w:hAnsi="Arial" w:cs="Arial"/>
        </w:rPr>
        <w:lastRenderedPageBreak/>
        <w:br w:type="page"/>
      </w:r>
    </w:p>
    <w:p w14:paraId="24A6CA14" w14:textId="77777777" w:rsidR="0064398C" w:rsidRPr="001A35F7" w:rsidRDefault="0064398C">
      <w:pPr>
        <w:rPr>
          <w:rFonts w:ascii="Arial" w:hAnsi="Arial" w:cs="Arial"/>
        </w:rPr>
        <w:sectPr w:rsidR="0064398C" w:rsidRPr="001A35F7" w:rsidSect="007D59B9">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6ABCDD60" w14:textId="77777777" w:rsidR="00EE3A3A" w:rsidRPr="001A35F7" w:rsidRDefault="00EE3A3A" w:rsidP="005E7263">
      <w:pPr>
        <w:pStyle w:val="zzContents"/>
        <w:rPr>
          <w:rFonts w:ascii="Arial" w:hAnsi="Arial"/>
        </w:rPr>
      </w:pPr>
      <w:bookmarkStart w:id="5" w:name="_Toc73460147"/>
      <w:r w:rsidRPr="005E7263">
        <w:lastRenderedPageBreak/>
        <w:t>İçindekiler</w:t>
      </w:r>
      <w:bookmarkEnd w:id="5"/>
    </w:p>
    <w:p w14:paraId="6A859D17" w14:textId="77777777" w:rsidR="0064398C" w:rsidRPr="001A35F7" w:rsidRDefault="0064398C" w:rsidP="0064398C">
      <w:pPr>
        <w:pStyle w:val="T1"/>
        <w:ind w:right="395"/>
        <w:jc w:val="right"/>
        <w:rPr>
          <w:rFonts w:ascii="Arial" w:hAnsi="Arial" w:cs="Arial"/>
        </w:rPr>
      </w:pPr>
      <w:r w:rsidRPr="001A35F7">
        <w:rPr>
          <w:rFonts w:ascii="Arial" w:hAnsi="Arial" w:cs="Arial"/>
        </w:rPr>
        <w:t>Sayfa</w:t>
      </w:r>
    </w:p>
    <w:p w14:paraId="22E866CE" w14:textId="67485F38" w:rsidR="00564D6F" w:rsidRDefault="00095ECD">
      <w:pPr>
        <w:pStyle w:val="T1"/>
        <w:rPr>
          <w:rFonts w:asciiTheme="minorHAnsi" w:eastAsiaTheme="minorEastAsia" w:hAnsiTheme="minorHAnsi"/>
          <w:b w:val="0"/>
          <w:noProof/>
          <w:lang w:eastAsia="tr-TR"/>
        </w:rPr>
      </w:pPr>
      <w:r w:rsidRPr="001A35F7">
        <w:rPr>
          <w:rFonts w:cs="Arial"/>
        </w:rPr>
        <w:fldChar w:fldCharType="begin"/>
      </w:r>
      <w:r w:rsidRPr="001A35F7">
        <w:rPr>
          <w:rFonts w:cs="Arial"/>
        </w:rPr>
        <w:instrText xml:space="preserve"> TOC \o "1-2" \u </w:instrText>
      </w:r>
      <w:r w:rsidRPr="001A35F7">
        <w:rPr>
          <w:rFonts w:cs="Arial"/>
        </w:rPr>
        <w:fldChar w:fldCharType="separate"/>
      </w:r>
      <w:r w:rsidR="00564D6F">
        <w:rPr>
          <w:noProof/>
        </w:rPr>
        <w:t>Önsöz</w:t>
      </w:r>
      <w:r w:rsidR="00564D6F">
        <w:rPr>
          <w:noProof/>
        </w:rPr>
        <w:tab/>
      </w:r>
      <w:r w:rsidR="00564D6F">
        <w:rPr>
          <w:noProof/>
        </w:rPr>
        <w:tab/>
      </w:r>
      <w:r w:rsidR="00564D6F">
        <w:rPr>
          <w:noProof/>
        </w:rPr>
        <w:fldChar w:fldCharType="begin"/>
      </w:r>
      <w:r w:rsidR="00564D6F">
        <w:rPr>
          <w:noProof/>
        </w:rPr>
        <w:instrText xml:space="preserve"> PAGEREF _Toc110849068 \h </w:instrText>
      </w:r>
      <w:r w:rsidR="00564D6F">
        <w:rPr>
          <w:noProof/>
        </w:rPr>
      </w:r>
      <w:r w:rsidR="00564D6F">
        <w:rPr>
          <w:noProof/>
        </w:rPr>
        <w:fldChar w:fldCharType="separate"/>
      </w:r>
      <w:r w:rsidR="009F2347">
        <w:rPr>
          <w:noProof/>
        </w:rPr>
        <w:t>iii</w:t>
      </w:r>
      <w:r w:rsidR="00564D6F">
        <w:rPr>
          <w:noProof/>
        </w:rPr>
        <w:fldChar w:fldCharType="end"/>
      </w:r>
    </w:p>
    <w:p w14:paraId="48BCB272" w14:textId="043668BC" w:rsidR="00564D6F" w:rsidRDefault="00564D6F">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_Toc110849069 \h </w:instrText>
      </w:r>
      <w:r>
        <w:rPr>
          <w:noProof/>
        </w:rPr>
      </w:r>
      <w:r>
        <w:rPr>
          <w:noProof/>
        </w:rPr>
        <w:fldChar w:fldCharType="separate"/>
      </w:r>
      <w:r w:rsidR="009F2347">
        <w:rPr>
          <w:noProof/>
        </w:rPr>
        <w:t>1</w:t>
      </w:r>
      <w:r>
        <w:rPr>
          <w:noProof/>
        </w:rPr>
        <w:fldChar w:fldCharType="end"/>
      </w:r>
    </w:p>
    <w:p w14:paraId="0A168F71" w14:textId="1D32765E" w:rsidR="00564D6F" w:rsidRDefault="00564D6F">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_Toc110849070 \h </w:instrText>
      </w:r>
      <w:r>
        <w:rPr>
          <w:noProof/>
        </w:rPr>
      </w:r>
      <w:r>
        <w:rPr>
          <w:noProof/>
        </w:rPr>
        <w:fldChar w:fldCharType="separate"/>
      </w:r>
      <w:r w:rsidR="009F2347">
        <w:rPr>
          <w:noProof/>
        </w:rPr>
        <w:t>1</w:t>
      </w:r>
      <w:r>
        <w:rPr>
          <w:noProof/>
        </w:rPr>
        <w:fldChar w:fldCharType="end"/>
      </w:r>
    </w:p>
    <w:p w14:paraId="1E89953B" w14:textId="2A495F0F" w:rsidR="00564D6F" w:rsidRDefault="00564D6F">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_Toc110849071 \h </w:instrText>
      </w:r>
      <w:r>
        <w:rPr>
          <w:noProof/>
        </w:rPr>
      </w:r>
      <w:r>
        <w:rPr>
          <w:noProof/>
        </w:rPr>
        <w:fldChar w:fldCharType="separate"/>
      </w:r>
      <w:r w:rsidR="009F2347">
        <w:rPr>
          <w:noProof/>
        </w:rPr>
        <w:t>2</w:t>
      </w:r>
      <w:r>
        <w:rPr>
          <w:noProof/>
        </w:rPr>
        <w:fldChar w:fldCharType="end"/>
      </w:r>
    </w:p>
    <w:p w14:paraId="1F2EAE3C" w14:textId="6B3F891D" w:rsidR="00564D6F" w:rsidRDefault="00564D6F">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_Toc110849072 \h </w:instrText>
      </w:r>
      <w:r>
        <w:rPr>
          <w:noProof/>
        </w:rPr>
      </w:r>
      <w:r>
        <w:rPr>
          <w:noProof/>
        </w:rPr>
        <w:fldChar w:fldCharType="separate"/>
      </w:r>
      <w:r w:rsidR="009F2347">
        <w:rPr>
          <w:noProof/>
        </w:rPr>
        <w:t>2</w:t>
      </w:r>
      <w:r>
        <w:rPr>
          <w:noProof/>
        </w:rPr>
        <w:fldChar w:fldCharType="end"/>
      </w:r>
    </w:p>
    <w:p w14:paraId="5CDEF74E" w14:textId="57F248F4" w:rsidR="00564D6F" w:rsidRDefault="00564D6F">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_Toc110849073 \h </w:instrText>
      </w:r>
      <w:r>
        <w:rPr>
          <w:noProof/>
        </w:rPr>
      </w:r>
      <w:r>
        <w:rPr>
          <w:noProof/>
        </w:rPr>
        <w:fldChar w:fldCharType="separate"/>
      </w:r>
      <w:r w:rsidR="009F2347">
        <w:rPr>
          <w:noProof/>
        </w:rPr>
        <w:t>2</w:t>
      </w:r>
      <w:r>
        <w:rPr>
          <w:noProof/>
        </w:rPr>
        <w:fldChar w:fldCharType="end"/>
      </w:r>
    </w:p>
    <w:p w14:paraId="70C25E6C" w14:textId="799B230A" w:rsidR="00564D6F" w:rsidRDefault="00564D6F">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_Toc110849074 \h </w:instrText>
      </w:r>
      <w:r>
        <w:rPr>
          <w:noProof/>
        </w:rPr>
      </w:r>
      <w:r>
        <w:rPr>
          <w:noProof/>
        </w:rPr>
        <w:fldChar w:fldCharType="separate"/>
      </w:r>
      <w:r w:rsidR="009F2347">
        <w:rPr>
          <w:noProof/>
        </w:rPr>
        <w:t>2</w:t>
      </w:r>
      <w:r>
        <w:rPr>
          <w:noProof/>
        </w:rPr>
        <w:fldChar w:fldCharType="end"/>
      </w:r>
    </w:p>
    <w:p w14:paraId="6BAD556F" w14:textId="33196DB8" w:rsidR="00564D6F" w:rsidRDefault="00564D6F">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w:t>
      </w:r>
      <w:r>
        <w:rPr>
          <w:noProof/>
        </w:rPr>
        <w:tab/>
      </w:r>
      <w:r>
        <w:rPr>
          <w:noProof/>
        </w:rPr>
        <w:fldChar w:fldCharType="begin"/>
      </w:r>
      <w:r>
        <w:rPr>
          <w:noProof/>
        </w:rPr>
        <w:instrText xml:space="preserve"> PAGEREF _Toc110849075 \h </w:instrText>
      </w:r>
      <w:r>
        <w:rPr>
          <w:noProof/>
        </w:rPr>
      </w:r>
      <w:r>
        <w:rPr>
          <w:noProof/>
        </w:rPr>
        <w:fldChar w:fldCharType="separate"/>
      </w:r>
      <w:r w:rsidR="009F2347">
        <w:rPr>
          <w:noProof/>
        </w:rPr>
        <w:t>3</w:t>
      </w:r>
      <w:r>
        <w:rPr>
          <w:noProof/>
        </w:rPr>
        <w:fldChar w:fldCharType="end"/>
      </w:r>
    </w:p>
    <w:p w14:paraId="73B37B6E" w14:textId="2FC6C253" w:rsidR="00564D6F" w:rsidRDefault="00564D6F">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_Toc110849076 \h </w:instrText>
      </w:r>
      <w:r>
        <w:rPr>
          <w:noProof/>
        </w:rPr>
      </w:r>
      <w:r>
        <w:rPr>
          <w:noProof/>
        </w:rPr>
        <w:fldChar w:fldCharType="separate"/>
      </w:r>
      <w:r w:rsidR="009F2347">
        <w:rPr>
          <w:noProof/>
        </w:rPr>
        <w:t>4</w:t>
      </w:r>
      <w:r>
        <w:rPr>
          <w:noProof/>
        </w:rPr>
        <w:fldChar w:fldCharType="end"/>
      </w:r>
    </w:p>
    <w:p w14:paraId="479331C2" w14:textId="32BA365C" w:rsidR="00564D6F" w:rsidRDefault="00564D6F">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_Toc110849077 \h </w:instrText>
      </w:r>
      <w:r>
        <w:rPr>
          <w:noProof/>
        </w:rPr>
      </w:r>
      <w:r>
        <w:rPr>
          <w:noProof/>
        </w:rPr>
        <w:fldChar w:fldCharType="separate"/>
      </w:r>
      <w:r w:rsidR="009F2347">
        <w:rPr>
          <w:noProof/>
        </w:rPr>
        <w:t>4</w:t>
      </w:r>
      <w:r>
        <w:rPr>
          <w:noProof/>
        </w:rPr>
        <w:fldChar w:fldCharType="end"/>
      </w:r>
    </w:p>
    <w:p w14:paraId="74E8B09F" w14:textId="7F22835B" w:rsidR="00564D6F" w:rsidRDefault="00564D6F">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_Toc110849078 \h </w:instrText>
      </w:r>
      <w:r>
        <w:rPr>
          <w:noProof/>
        </w:rPr>
      </w:r>
      <w:r>
        <w:rPr>
          <w:noProof/>
        </w:rPr>
        <w:fldChar w:fldCharType="separate"/>
      </w:r>
      <w:r w:rsidR="009F2347">
        <w:rPr>
          <w:noProof/>
        </w:rPr>
        <w:t>4</w:t>
      </w:r>
      <w:r>
        <w:rPr>
          <w:noProof/>
        </w:rPr>
        <w:fldChar w:fldCharType="end"/>
      </w:r>
    </w:p>
    <w:p w14:paraId="1DCCB91A" w14:textId="6F5EC9C3" w:rsidR="00564D6F" w:rsidRDefault="00564D6F">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_Toc110849079 \h </w:instrText>
      </w:r>
      <w:r>
        <w:rPr>
          <w:noProof/>
        </w:rPr>
      </w:r>
      <w:r>
        <w:rPr>
          <w:noProof/>
        </w:rPr>
        <w:fldChar w:fldCharType="separate"/>
      </w:r>
      <w:r w:rsidR="009F2347">
        <w:rPr>
          <w:noProof/>
        </w:rPr>
        <w:t>4</w:t>
      </w:r>
      <w:r>
        <w:rPr>
          <w:noProof/>
        </w:rPr>
        <w:fldChar w:fldCharType="end"/>
      </w:r>
    </w:p>
    <w:p w14:paraId="51E5DF4E" w14:textId="1BD51569" w:rsidR="00564D6F" w:rsidRDefault="00564D6F">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_Toc110849080 \h </w:instrText>
      </w:r>
      <w:r>
        <w:rPr>
          <w:noProof/>
        </w:rPr>
      </w:r>
      <w:r>
        <w:rPr>
          <w:noProof/>
        </w:rPr>
        <w:fldChar w:fldCharType="separate"/>
      </w:r>
      <w:r w:rsidR="009F2347">
        <w:rPr>
          <w:noProof/>
        </w:rPr>
        <w:t>5</w:t>
      </w:r>
      <w:r>
        <w:rPr>
          <w:noProof/>
        </w:rPr>
        <w:fldChar w:fldCharType="end"/>
      </w:r>
    </w:p>
    <w:p w14:paraId="7AB48A66" w14:textId="0468026D" w:rsidR="00564D6F" w:rsidRDefault="00564D6F">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_Toc110849081 \h </w:instrText>
      </w:r>
      <w:r>
        <w:rPr>
          <w:noProof/>
        </w:rPr>
      </w:r>
      <w:r>
        <w:rPr>
          <w:noProof/>
        </w:rPr>
        <w:fldChar w:fldCharType="separate"/>
      </w:r>
      <w:r w:rsidR="009F2347">
        <w:rPr>
          <w:noProof/>
        </w:rPr>
        <w:t>5</w:t>
      </w:r>
      <w:r>
        <w:rPr>
          <w:noProof/>
        </w:rPr>
        <w:fldChar w:fldCharType="end"/>
      </w:r>
    </w:p>
    <w:p w14:paraId="7B2E6DCD" w14:textId="0237D484" w:rsidR="00564D6F" w:rsidRDefault="00564D6F">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_Toc110849082 \h </w:instrText>
      </w:r>
      <w:r>
        <w:rPr>
          <w:noProof/>
        </w:rPr>
      </w:r>
      <w:r>
        <w:rPr>
          <w:noProof/>
        </w:rPr>
        <w:fldChar w:fldCharType="separate"/>
      </w:r>
      <w:r w:rsidR="009F2347">
        <w:rPr>
          <w:noProof/>
        </w:rPr>
        <w:t>5</w:t>
      </w:r>
      <w:r>
        <w:rPr>
          <w:noProof/>
        </w:rPr>
        <w:fldChar w:fldCharType="end"/>
      </w:r>
    </w:p>
    <w:p w14:paraId="3F375054" w14:textId="6A518773" w:rsidR="00564D6F" w:rsidRDefault="00564D6F">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_Toc110849083 \h </w:instrText>
      </w:r>
      <w:r>
        <w:rPr>
          <w:noProof/>
        </w:rPr>
      </w:r>
      <w:r>
        <w:rPr>
          <w:noProof/>
        </w:rPr>
        <w:fldChar w:fldCharType="separate"/>
      </w:r>
      <w:r w:rsidR="009F2347">
        <w:rPr>
          <w:noProof/>
        </w:rPr>
        <w:t>5</w:t>
      </w:r>
      <w:r>
        <w:rPr>
          <w:noProof/>
        </w:rPr>
        <w:fldChar w:fldCharType="end"/>
      </w:r>
    </w:p>
    <w:p w14:paraId="48116DEC" w14:textId="55645F71" w:rsidR="00564D6F" w:rsidRDefault="00564D6F">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_Toc110849084 \h </w:instrText>
      </w:r>
      <w:r>
        <w:rPr>
          <w:noProof/>
        </w:rPr>
      </w:r>
      <w:r>
        <w:rPr>
          <w:noProof/>
        </w:rPr>
        <w:fldChar w:fldCharType="separate"/>
      </w:r>
      <w:r w:rsidR="009F2347">
        <w:rPr>
          <w:noProof/>
        </w:rPr>
        <w:t>5</w:t>
      </w:r>
      <w:r>
        <w:rPr>
          <w:noProof/>
        </w:rPr>
        <w:fldChar w:fldCharType="end"/>
      </w:r>
    </w:p>
    <w:p w14:paraId="5FB2D48B" w14:textId="686B7272" w:rsidR="00564D6F" w:rsidRDefault="00564D6F">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_Toc110849086 \h </w:instrText>
      </w:r>
      <w:r>
        <w:rPr>
          <w:noProof/>
        </w:rPr>
      </w:r>
      <w:r>
        <w:rPr>
          <w:noProof/>
        </w:rPr>
        <w:fldChar w:fldCharType="separate"/>
      </w:r>
      <w:r w:rsidR="009F2347">
        <w:rPr>
          <w:noProof/>
        </w:rPr>
        <w:t>6</w:t>
      </w:r>
      <w:r>
        <w:rPr>
          <w:noProof/>
        </w:rPr>
        <w:fldChar w:fldCharType="end"/>
      </w:r>
    </w:p>
    <w:p w14:paraId="6A90C238" w14:textId="46A8C53F" w:rsidR="00564D6F" w:rsidRDefault="00564D6F">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_Toc110849088 \h </w:instrText>
      </w:r>
      <w:r>
        <w:rPr>
          <w:noProof/>
        </w:rPr>
      </w:r>
      <w:r>
        <w:rPr>
          <w:noProof/>
        </w:rPr>
        <w:fldChar w:fldCharType="separate"/>
      </w:r>
      <w:r w:rsidR="009F2347">
        <w:rPr>
          <w:noProof/>
        </w:rPr>
        <w:t>6</w:t>
      </w:r>
      <w:r>
        <w:rPr>
          <w:noProof/>
        </w:rPr>
        <w:fldChar w:fldCharType="end"/>
      </w:r>
    </w:p>
    <w:p w14:paraId="4E77C37F" w14:textId="5167B246" w:rsidR="00564D6F" w:rsidRDefault="00564D6F">
      <w:pPr>
        <w:pStyle w:val="T1"/>
        <w:rPr>
          <w:rFonts w:asciiTheme="minorHAnsi" w:eastAsiaTheme="minorEastAsia" w:hAnsiTheme="minorHAnsi"/>
          <w:b w:val="0"/>
          <w:noProof/>
          <w:lang w:eastAsia="tr-TR"/>
        </w:rPr>
      </w:pPr>
      <w:r w:rsidRPr="003E304D">
        <w:rPr>
          <w:rFonts w:asciiTheme="majorHAnsi" w:hAnsiTheme="majorHAnsi" w:cs="Arial"/>
          <w:noProof/>
        </w:rPr>
        <w:t>Kaynaklar</w:t>
      </w:r>
      <w:r>
        <w:rPr>
          <w:noProof/>
        </w:rPr>
        <w:tab/>
      </w:r>
      <w:r>
        <w:rPr>
          <w:noProof/>
        </w:rPr>
        <w:fldChar w:fldCharType="begin"/>
      </w:r>
      <w:r>
        <w:rPr>
          <w:noProof/>
        </w:rPr>
        <w:instrText xml:space="preserve"> PAGEREF _Toc110849089 \h </w:instrText>
      </w:r>
      <w:r>
        <w:rPr>
          <w:noProof/>
        </w:rPr>
      </w:r>
      <w:r>
        <w:rPr>
          <w:noProof/>
        </w:rPr>
        <w:fldChar w:fldCharType="separate"/>
      </w:r>
      <w:r w:rsidR="009F2347">
        <w:rPr>
          <w:noProof/>
        </w:rPr>
        <w:t>7</w:t>
      </w:r>
      <w:r>
        <w:rPr>
          <w:noProof/>
        </w:rPr>
        <w:fldChar w:fldCharType="end"/>
      </w:r>
    </w:p>
    <w:p w14:paraId="5B28DB22" w14:textId="4D84D9DE" w:rsidR="005E7263" w:rsidRDefault="00095ECD">
      <w:pPr>
        <w:spacing w:after="200" w:line="276" w:lineRule="auto"/>
        <w:jc w:val="left"/>
        <w:rPr>
          <w:rFonts w:ascii="Arial" w:hAnsi="Arial" w:cs="Arial"/>
        </w:rPr>
      </w:pPr>
      <w:r w:rsidRPr="001A35F7">
        <w:rPr>
          <w:rFonts w:cs="Arial"/>
        </w:rPr>
        <w:fldChar w:fldCharType="end"/>
      </w:r>
    </w:p>
    <w:p w14:paraId="468C4ED9" w14:textId="5B3E26A3" w:rsidR="005E7263" w:rsidRDefault="005E7263">
      <w:pPr>
        <w:spacing w:after="200" w:line="276" w:lineRule="auto"/>
        <w:jc w:val="left"/>
        <w:rPr>
          <w:rFonts w:ascii="Arial" w:hAnsi="Arial" w:cs="Arial"/>
        </w:rPr>
      </w:pPr>
      <w:r>
        <w:rPr>
          <w:rFonts w:ascii="Arial" w:hAnsi="Arial" w:cs="Arial"/>
        </w:rPr>
        <w:br w:type="page"/>
      </w:r>
    </w:p>
    <w:p w14:paraId="7A5D1833" w14:textId="18F67912" w:rsidR="009F2347" w:rsidRDefault="009F2347">
      <w:pPr>
        <w:spacing w:after="200" w:line="276" w:lineRule="auto"/>
        <w:jc w:val="left"/>
        <w:rPr>
          <w:rFonts w:ascii="Arial" w:hAnsi="Arial" w:cs="Arial"/>
        </w:rPr>
      </w:pPr>
      <w:r>
        <w:rPr>
          <w:rFonts w:ascii="Arial" w:hAnsi="Arial" w:cs="Arial"/>
        </w:rPr>
        <w:lastRenderedPageBreak/>
        <w:br w:type="page"/>
      </w:r>
    </w:p>
    <w:p w14:paraId="428F5432" w14:textId="77777777" w:rsidR="0064398C" w:rsidRPr="001A35F7" w:rsidRDefault="0064398C" w:rsidP="00B2012B">
      <w:pPr>
        <w:rPr>
          <w:rFonts w:ascii="Arial" w:hAnsi="Arial" w:cs="Arial"/>
        </w:rPr>
        <w:sectPr w:rsidR="0064398C" w:rsidRPr="001A35F7" w:rsidSect="007D59B9">
          <w:pgSz w:w="11906" w:h="16838" w:code="9"/>
          <w:pgMar w:top="794" w:right="737" w:bottom="567" w:left="851" w:header="709" w:footer="709" w:gutter="567"/>
          <w:pgNumType w:fmt="lowerRoman" w:start="5"/>
          <w:cols w:space="720"/>
          <w:titlePg/>
          <w:docGrid w:linePitch="300"/>
        </w:sectPr>
      </w:pPr>
    </w:p>
    <w:p w14:paraId="496B9EC9" w14:textId="77777777" w:rsidR="007F47D8" w:rsidRPr="00BD2EAD" w:rsidRDefault="007F47D8">
      <w:pPr>
        <w:pStyle w:val="Balk1"/>
      </w:pPr>
      <w:bookmarkStart w:id="6" w:name="_Toc66958042"/>
      <w:bookmarkStart w:id="7" w:name="_Toc110849069"/>
      <w:bookmarkStart w:id="8" w:name="_Toc475177336"/>
      <w:r w:rsidRPr="00BD2EAD">
        <w:lastRenderedPageBreak/>
        <w:t>Kapsam</w:t>
      </w:r>
      <w:bookmarkEnd w:id="6"/>
      <w:bookmarkEnd w:id="7"/>
    </w:p>
    <w:p w14:paraId="40B77364" w14:textId="79A2A036" w:rsidR="007F47D8" w:rsidRPr="00BD2EAD" w:rsidRDefault="006B3D49">
      <w:r w:rsidRPr="00BD2EAD">
        <w:t>Bu standart</w:t>
      </w:r>
      <w:r w:rsidR="00250E45" w:rsidRPr="00BD2EAD">
        <w:t xml:space="preserve"> </w:t>
      </w:r>
      <w:r w:rsidR="00541BAE">
        <w:t>bira mayasını</w:t>
      </w:r>
      <w:r w:rsidRPr="00BD2EAD">
        <w:t xml:space="preserve"> kapsar</w:t>
      </w:r>
      <w:r w:rsidR="00541BAE">
        <w:t>,  diğer maya ürünlerini kapsamaz.</w:t>
      </w:r>
    </w:p>
    <w:p w14:paraId="58D28C28" w14:textId="77777777" w:rsidR="007F47D8" w:rsidRPr="001A35F7" w:rsidRDefault="007F47D8">
      <w:pPr>
        <w:pStyle w:val="Balk1"/>
      </w:pPr>
      <w:bookmarkStart w:id="9" w:name="_Toc471741800"/>
      <w:bookmarkStart w:id="10" w:name="_Toc66958043"/>
      <w:bookmarkStart w:id="11" w:name="_Toc110849070"/>
      <w:bookmarkStart w:id="12" w:name="_Toc184575185"/>
      <w:bookmarkStart w:id="13" w:name="_Toc187124016"/>
      <w:bookmarkStart w:id="14" w:name="_Toc187124104"/>
      <w:bookmarkStart w:id="15" w:name="_Toc187124486"/>
      <w:r w:rsidRPr="001A35F7">
        <w:t>Bağlayıcı atıflar</w:t>
      </w:r>
      <w:bookmarkEnd w:id="9"/>
      <w:bookmarkEnd w:id="10"/>
      <w:bookmarkEnd w:id="11"/>
    </w:p>
    <w:p w14:paraId="2057C9A7" w14:textId="5BD75F12" w:rsidR="007F47D8" w:rsidRDefault="007F47D8" w:rsidP="001A35F7">
      <w:r w:rsidRPr="00BD2EAD">
        <w:t xml:space="preserve">Bu standartta </w:t>
      </w:r>
      <w:r w:rsidRPr="006D7499">
        <w:t>diğer</w:t>
      </w:r>
      <w:r w:rsidRPr="00BD2EAD">
        <w:t xml:space="preserve">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9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3827"/>
        <w:gridCol w:w="4536"/>
      </w:tblGrid>
      <w:tr w:rsidR="00E32192" w:rsidRPr="00272A02" w14:paraId="3A9CF686" w14:textId="77777777" w:rsidTr="00E32192">
        <w:tc>
          <w:tcPr>
            <w:tcW w:w="1589" w:type="dxa"/>
            <w:vAlign w:val="center"/>
          </w:tcPr>
          <w:p w14:paraId="5C3D4D0B" w14:textId="77777777" w:rsidR="00E32192" w:rsidRPr="004718E7" w:rsidRDefault="00E32192" w:rsidP="000D022C">
            <w:r w:rsidRPr="004718E7">
              <w:t>TS No</w:t>
            </w:r>
          </w:p>
        </w:tc>
        <w:tc>
          <w:tcPr>
            <w:tcW w:w="3827" w:type="dxa"/>
            <w:vAlign w:val="center"/>
          </w:tcPr>
          <w:p w14:paraId="36C17BD5" w14:textId="77777777" w:rsidR="00E32192" w:rsidRPr="004718E7" w:rsidRDefault="00E32192" w:rsidP="000D022C">
            <w:r w:rsidRPr="004718E7">
              <w:t>Türkçe Adı</w:t>
            </w:r>
          </w:p>
        </w:tc>
        <w:tc>
          <w:tcPr>
            <w:tcW w:w="4536" w:type="dxa"/>
            <w:vAlign w:val="center"/>
          </w:tcPr>
          <w:p w14:paraId="37B8763E" w14:textId="77777777" w:rsidR="00E32192" w:rsidRPr="004718E7" w:rsidRDefault="00E32192" w:rsidP="000D022C">
            <w:r w:rsidRPr="004718E7">
              <w:t>İngilizce Adı</w:t>
            </w:r>
          </w:p>
        </w:tc>
      </w:tr>
      <w:tr w:rsidR="005151D9" w:rsidRPr="00272A02" w14:paraId="50C9C4BA" w14:textId="77777777" w:rsidTr="00E32192">
        <w:tc>
          <w:tcPr>
            <w:tcW w:w="1589" w:type="dxa"/>
          </w:tcPr>
          <w:p w14:paraId="778C25E2" w14:textId="77777777" w:rsidR="005151D9" w:rsidRPr="005A1AB6" w:rsidRDefault="005151D9" w:rsidP="000D022C">
            <w:r w:rsidRPr="005A1AB6">
              <w:t>TS 2947 EN ISO 658</w:t>
            </w:r>
          </w:p>
        </w:tc>
        <w:tc>
          <w:tcPr>
            <w:tcW w:w="3827" w:type="dxa"/>
          </w:tcPr>
          <w:p w14:paraId="56963AEC" w14:textId="77777777" w:rsidR="005151D9" w:rsidRPr="005A1AB6" w:rsidRDefault="005151D9" w:rsidP="000D022C">
            <w:r w:rsidRPr="005A1AB6">
              <w:t>Yağlı tohumlar - Yabancı madde muhtevasının tayini</w:t>
            </w:r>
          </w:p>
        </w:tc>
        <w:tc>
          <w:tcPr>
            <w:tcW w:w="4536" w:type="dxa"/>
          </w:tcPr>
          <w:p w14:paraId="5C5F5842" w14:textId="77777777" w:rsidR="005151D9" w:rsidRPr="005A1AB6" w:rsidRDefault="005151D9" w:rsidP="000D022C">
            <w:proofErr w:type="spellStart"/>
            <w:r w:rsidRPr="005A1AB6">
              <w:t>Oil</w:t>
            </w:r>
            <w:proofErr w:type="spellEnd"/>
            <w:r w:rsidRPr="005A1AB6">
              <w:t xml:space="preserve"> </w:t>
            </w:r>
            <w:proofErr w:type="spellStart"/>
            <w:r w:rsidRPr="005A1AB6">
              <w:t>seeds</w:t>
            </w:r>
            <w:proofErr w:type="spellEnd"/>
            <w:r w:rsidRPr="005A1AB6">
              <w:t xml:space="preserve"> – </w:t>
            </w:r>
            <w:proofErr w:type="spellStart"/>
            <w:r w:rsidRPr="005A1AB6">
              <w:t>Determination</w:t>
            </w:r>
            <w:proofErr w:type="spellEnd"/>
            <w:r w:rsidRPr="005A1AB6">
              <w:t xml:space="preserve"> of </w:t>
            </w:r>
            <w:proofErr w:type="spellStart"/>
            <w:r w:rsidRPr="005A1AB6">
              <w:t>impurities</w:t>
            </w:r>
            <w:proofErr w:type="spellEnd"/>
            <w:r w:rsidRPr="005A1AB6">
              <w:t xml:space="preserve"> </w:t>
            </w:r>
            <w:proofErr w:type="spellStart"/>
            <w:r w:rsidRPr="005A1AB6">
              <w:t>content</w:t>
            </w:r>
            <w:proofErr w:type="spellEnd"/>
          </w:p>
        </w:tc>
      </w:tr>
      <w:tr w:rsidR="005151D9" w:rsidRPr="00272A02" w14:paraId="1ED03FC2" w14:textId="77777777" w:rsidTr="00E32192">
        <w:tc>
          <w:tcPr>
            <w:tcW w:w="1589" w:type="dxa"/>
          </w:tcPr>
          <w:p w14:paraId="678CEADC" w14:textId="77777777" w:rsidR="005151D9" w:rsidRPr="005A1AB6" w:rsidRDefault="005151D9" w:rsidP="000D022C">
            <w:r w:rsidRPr="005A1AB6">
              <w:t>TS ISO 3310 -1</w:t>
            </w:r>
          </w:p>
        </w:tc>
        <w:tc>
          <w:tcPr>
            <w:tcW w:w="3827" w:type="dxa"/>
            <w:vAlign w:val="center"/>
          </w:tcPr>
          <w:p w14:paraId="241AEB37" w14:textId="77777777" w:rsidR="005151D9" w:rsidRPr="005A1AB6" w:rsidRDefault="005151D9" w:rsidP="000D022C">
            <w:r w:rsidRPr="005A1AB6">
              <w:t>Deney elekleri - Teknik özellikler ve deneyler - Bölüm 1: Metal tel örgülü deney elekleri</w:t>
            </w:r>
          </w:p>
        </w:tc>
        <w:tc>
          <w:tcPr>
            <w:tcW w:w="4536" w:type="dxa"/>
            <w:vAlign w:val="center"/>
          </w:tcPr>
          <w:p w14:paraId="37BE6909" w14:textId="77777777" w:rsidR="005151D9" w:rsidRPr="005A1AB6" w:rsidRDefault="005151D9" w:rsidP="000D022C">
            <w:r w:rsidRPr="005A1AB6">
              <w:t xml:space="preserve">Test </w:t>
            </w:r>
            <w:proofErr w:type="spellStart"/>
            <w:r w:rsidRPr="005A1AB6">
              <w:t>sieves</w:t>
            </w:r>
            <w:proofErr w:type="spellEnd"/>
            <w:r w:rsidRPr="005A1AB6">
              <w:t xml:space="preserve"> - Technical </w:t>
            </w:r>
            <w:proofErr w:type="spellStart"/>
            <w:r w:rsidRPr="005A1AB6">
              <w:t>requirements</w:t>
            </w:r>
            <w:proofErr w:type="spellEnd"/>
            <w:r w:rsidRPr="005A1AB6">
              <w:t xml:space="preserve"> </w:t>
            </w:r>
            <w:proofErr w:type="spellStart"/>
            <w:r w:rsidRPr="005A1AB6">
              <w:t>and</w:t>
            </w:r>
            <w:proofErr w:type="spellEnd"/>
            <w:r w:rsidRPr="005A1AB6">
              <w:t xml:space="preserve"> </w:t>
            </w:r>
            <w:proofErr w:type="spellStart"/>
            <w:r w:rsidRPr="005A1AB6">
              <w:t>testing</w:t>
            </w:r>
            <w:proofErr w:type="spellEnd"/>
            <w:r w:rsidRPr="005A1AB6">
              <w:t xml:space="preserve"> - </w:t>
            </w:r>
            <w:proofErr w:type="spellStart"/>
            <w:r w:rsidRPr="005A1AB6">
              <w:t>Part</w:t>
            </w:r>
            <w:proofErr w:type="spellEnd"/>
            <w:r w:rsidRPr="005A1AB6">
              <w:t xml:space="preserve"> 1: Test </w:t>
            </w:r>
            <w:proofErr w:type="spellStart"/>
            <w:r w:rsidRPr="005A1AB6">
              <w:t>sieves</w:t>
            </w:r>
            <w:proofErr w:type="spellEnd"/>
            <w:r w:rsidRPr="005A1AB6">
              <w:t xml:space="preserve"> of metal </w:t>
            </w:r>
            <w:proofErr w:type="spellStart"/>
            <w:r w:rsidRPr="005A1AB6">
              <w:t>wire</w:t>
            </w:r>
            <w:proofErr w:type="spellEnd"/>
            <w:r w:rsidRPr="005A1AB6">
              <w:t xml:space="preserve"> </w:t>
            </w:r>
            <w:proofErr w:type="spellStart"/>
            <w:r w:rsidRPr="005A1AB6">
              <w:t>cloth</w:t>
            </w:r>
            <w:proofErr w:type="spellEnd"/>
          </w:p>
        </w:tc>
      </w:tr>
      <w:tr w:rsidR="009B137A" w:rsidRPr="00272A02" w14:paraId="0CD90160" w14:textId="77777777" w:rsidTr="000D022C">
        <w:tc>
          <w:tcPr>
            <w:tcW w:w="1589" w:type="dxa"/>
            <w:vAlign w:val="center"/>
          </w:tcPr>
          <w:p w14:paraId="29D14648" w14:textId="2B83B6F7" w:rsidR="009B137A" w:rsidRPr="000D022C" w:rsidRDefault="009B137A" w:rsidP="009B137A">
            <w:r w:rsidRPr="005A1AB6">
              <w:t>TS 3479 ISO 2591-1</w:t>
            </w:r>
          </w:p>
        </w:tc>
        <w:tc>
          <w:tcPr>
            <w:tcW w:w="3827" w:type="dxa"/>
            <w:vAlign w:val="center"/>
          </w:tcPr>
          <w:p w14:paraId="5C82148B" w14:textId="770EF26D" w:rsidR="009B137A" w:rsidRPr="000D022C" w:rsidRDefault="009B137A" w:rsidP="009B137A">
            <w:r w:rsidRPr="005A1AB6">
              <w:rPr>
                <w:rFonts w:cs="Arial"/>
                <w:bCs/>
              </w:rPr>
              <w:t>Elek analizi - Bölüm 1: Delikli metal levha ve tel örgülü deney eleklerini kullanma metotları</w:t>
            </w:r>
          </w:p>
        </w:tc>
        <w:tc>
          <w:tcPr>
            <w:tcW w:w="4536" w:type="dxa"/>
            <w:vAlign w:val="center"/>
          </w:tcPr>
          <w:p w14:paraId="055AF0EA" w14:textId="1377317E" w:rsidR="009B137A" w:rsidRPr="000D022C" w:rsidRDefault="009B137A" w:rsidP="009B137A">
            <w:r w:rsidRPr="005A1AB6">
              <w:rPr>
                <w:rFonts w:cs="Arial"/>
                <w:bCs/>
              </w:rPr>
              <w:t xml:space="preserve">Test </w:t>
            </w:r>
            <w:proofErr w:type="spellStart"/>
            <w:r w:rsidRPr="005A1AB6">
              <w:rPr>
                <w:rFonts w:cs="Arial"/>
                <w:bCs/>
              </w:rPr>
              <w:t>rieving</w:t>
            </w:r>
            <w:proofErr w:type="spellEnd"/>
            <w:r w:rsidRPr="005A1AB6">
              <w:rPr>
                <w:rFonts w:cs="Arial"/>
                <w:bCs/>
              </w:rPr>
              <w:t xml:space="preserve"> - </w:t>
            </w:r>
            <w:proofErr w:type="spellStart"/>
            <w:r w:rsidRPr="005A1AB6">
              <w:rPr>
                <w:rFonts w:cs="Arial"/>
                <w:bCs/>
              </w:rPr>
              <w:t>Part</w:t>
            </w:r>
            <w:proofErr w:type="spellEnd"/>
            <w:r w:rsidRPr="005A1AB6">
              <w:rPr>
                <w:rFonts w:cs="Arial"/>
                <w:bCs/>
              </w:rPr>
              <w:t xml:space="preserve"> 1: </w:t>
            </w:r>
            <w:proofErr w:type="spellStart"/>
            <w:r w:rsidRPr="005A1AB6">
              <w:rPr>
                <w:rFonts w:cs="Arial"/>
                <w:bCs/>
              </w:rPr>
              <w:t>Methods</w:t>
            </w:r>
            <w:proofErr w:type="spellEnd"/>
            <w:r w:rsidRPr="005A1AB6">
              <w:rPr>
                <w:rFonts w:cs="Arial"/>
                <w:bCs/>
              </w:rPr>
              <w:t xml:space="preserve"> </w:t>
            </w:r>
            <w:proofErr w:type="spellStart"/>
            <w:r w:rsidRPr="005A1AB6">
              <w:rPr>
                <w:rFonts w:cs="Arial"/>
                <w:bCs/>
              </w:rPr>
              <w:t>using</w:t>
            </w:r>
            <w:proofErr w:type="spellEnd"/>
            <w:r w:rsidRPr="005A1AB6">
              <w:rPr>
                <w:rFonts w:cs="Arial"/>
                <w:bCs/>
              </w:rPr>
              <w:t xml:space="preserve"> test </w:t>
            </w:r>
            <w:proofErr w:type="spellStart"/>
            <w:r w:rsidRPr="005A1AB6">
              <w:rPr>
                <w:rFonts w:cs="Arial"/>
                <w:bCs/>
              </w:rPr>
              <w:t>sieves</w:t>
            </w:r>
            <w:proofErr w:type="spellEnd"/>
            <w:r w:rsidRPr="005A1AB6">
              <w:rPr>
                <w:rFonts w:cs="Arial"/>
                <w:bCs/>
              </w:rPr>
              <w:t xml:space="preserve"> of </w:t>
            </w:r>
            <w:proofErr w:type="spellStart"/>
            <w:r w:rsidRPr="005A1AB6">
              <w:rPr>
                <w:rFonts w:cs="Arial"/>
                <w:bCs/>
              </w:rPr>
              <w:t>woven</w:t>
            </w:r>
            <w:proofErr w:type="spellEnd"/>
            <w:r w:rsidRPr="005A1AB6">
              <w:rPr>
                <w:rFonts w:cs="Arial"/>
                <w:bCs/>
              </w:rPr>
              <w:t xml:space="preserve"> </w:t>
            </w:r>
            <w:proofErr w:type="spellStart"/>
            <w:r w:rsidRPr="005A1AB6">
              <w:rPr>
                <w:rFonts w:cs="Arial"/>
                <w:bCs/>
              </w:rPr>
              <w:t>wire</w:t>
            </w:r>
            <w:proofErr w:type="spellEnd"/>
            <w:r w:rsidRPr="005A1AB6">
              <w:rPr>
                <w:rFonts w:cs="Arial"/>
                <w:bCs/>
              </w:rPr>
              <w:t xml:space="preserve"> </w:t>
            </w:r>
            <w:proofErr w:type="spellStart"/>
            <w:r w:rsidRPr="005A1AB6">
              <w:rPr>
                <w:rFonts w:cs="Arial"/>
                <w:bCs/>
              </w:rPr>
              <w:t>cloth</w:t>
            </w:r>
            <w:proofErr w:type="spellEnd"/>
            <w:r w:rsidRPr="005A1AB6">
              <w:rPr>
                <w:rFonts w:cs="Arial"/>
                <w:bCs/>
              </w:rPr>
              <w:t xml:space="preserve"> </w:t>
            </w:r>
            <w:proofErr w:type="spellStart"/>
            <w:r w:rsidRPr="005A1AB6">
              <w:rPr>
                <w:rFonts w:cs="Arial"/>
                <w:bCs/>
              </w:rPr>
              <w:t>and</w:t>
            </w:r>
            <w:proofErr w:type="spellEnd"/>
            <w:r w:rsidRPr="005A1AB6">
              <w:rPr>
                <w:rFonts w:cs="Arial"/>
                <w:bCs/>
              </w:rPr>
              <w:t xml:space="preserve"> </w:t>
            </w:r>
            <w:proofErr w:type="spellStart"/>
            <w:r w:rsidRPr="005A1AB6">
              <w:rPr>
                <w:rFonts w:cs="Arial"/>
                <w:bCs/>
              </w:rPr>
              <w:t>perforated</w:t>
            </w:r>
            <w:proofErr w:type="spellEnd"/>
            <w:r w:rsidRPr="005A1AB6">
              <w:rPr>
                <w:rFonts w:cs="Arial"/>
                <w:bCs/>
              </w:rPr>
              <w:t xml:space="preserve"> metal </w:t>
            </w:r>
            <w:proofErr w:type="spellStart"/>
            <w:r w:rsidRPr="005A1AB6">
              <w:rPr>
                <w:rFonts w:cs="Arial"/>
                <w:bCs/>
              </w:rPr>
              <w:t>plate</w:t>
            </w:r>
            <w:proofErr w:type="spellEnd"/>
          </w:p>
        </w:tc>
      </w:tr>
      <w:tr w:rsidR="008D5619" w:rsidRPr="00272A02" w14:paraId="3D0EF77D" w14:textId="77777777" w:rsidTr="005A1AB6">
        <w:tc>
          <w:tcPr>
            <w:tcW w:w="1589" w:type="dxa"/>
            <w:vAlign w:val="center"/>
          </w:tcPr>
          <w:p w14:paraId="2FF1100C" w14:textId="067975BD" w:rsidR="008D5619" w:rsidRPr="005A1AB6" w:rsidRDefault="008D5619" w:rsidP="009B137A">
            <w:r>
              <w:t>TS 3522</w:t>
            </w:r>
          </w:p>
        </w:tc>
        <w:tc>
          <w:tcPr>
            <w:tcW w:w="3827" w:type="dxa"/>
            <w:vAlign w:val="center"/>
          </w:tcPr>
          <w:p w14:paraId="4E0168C9" w14:textId="24B6990A" w:rsidR="008D5619" w:rsidRPr="005A1AB6" w:rsidRDefault="008D5619" w:rsidP="009B137A">
            <w:pPr>
              <w:rPr>
                <w:rFonts w:cs="Arial"/>
                <w:bCs/>
              </w:rPr>
            </w:pPr>
            <w:r>
              <w:rPr>
                <w:rFonts w:cs="Arial"/>
                <w:bCs/>
              </w:rPr>
              <w:t>Ekmek mayası</w:t>
            </w:r>
          </w:p>
        </w:tc>
        <w:tc>
          <w:tcPr>
            <w:tcW w:w="4536" w:type="dxa"/>
            <w:vAlign w:val="center"/>
          </w:tcPr>
          <w:p w14:paraId="271DCB5A" w14:textId="09C57960" w:rsidR="008D5619" w:rsidRPr="005A1AB6" w:rsidRDefault="008D5619">
            <w:pPr>
              <w:rPr>
                <w:rFonts w:cs="Arial"/>
                <w:bCs/>
              </w:rPr>
            </w:pPr>
            <w:proofErr w:type="spellStart"/>
            <w:r w:rsidRPr="008D5619">
              <w:rPr>
                <w:rFonts w:cs="Arial"/>
                <w:bCs/>
              </w:rPr>
              <w:t>Baker's</w:t>
            </w:r>
            <w:proofErr w:type="spellEnd"/>
            <w:r w:rsidRPr="008D5619">
              <w:rPr>
                <w:rFonts w:cs="Arial"/>
                <w:bCs/>
              </w:rPr>
              <w:t xml:space="preserve"> </w:t>
            </w:r>
            <w:proofErr w:type="spellStart"/>
            <w:r>
              <w:rPr>
                <w:rFonts w:cs="Arial"/>
                <w:bCs/>
              </w:rPr>
              <w:t>y</w:t>
            </w:r>
            <w:r w:rsidRPr="008D5619">
              <w:rPr>
                <w:rFonts w:cs="Arial"/>
                <w:bCs/>
              </w:rPr>
              <w:t>east</w:t>
            </w:r>
            <w:proofErr w:type="spellEnd"/>
          </w:p>
        </w:tc>
      </w:tr>
      <w:tr w:rsidR="009B137A" w:rsidRPr="00272A02" w14:paraId="49917EDB" w14:textId="77777777" w:rsidTr="000D022C">
        <w:tc>
          <w:tcPr>
            <w:tcW w:w="1589" w:type="dxa"/>
          </w:tcPr>
          <w:p w14:paraId="568CA2EA" w14:textId="44CCEB43" w:rsidR="009B137A" w:rsidRPr="000D022C" w:rsidRDefault="009B137A" w:rsidP="009B137A">
            <w:r w:rsidRPr="005A1AB6">
              <w:t>TS 5526 EN ISO 6497</w:t>
            </w:r>
          </w:p>
        </w:tc>
        <w:tc>
          <w:tcPr>
            <w:tcW w:w="3827" w:type="dxa"/>
            <w:vAlign w:val="center"/>
          </w:tcPr>
          <w:p w14:paraId="6C52E151" w14:textId="046A50D2" w:rsidR="009B137A" w:rsidRPr="000D022C" w:rsidRDefault="009B137A" w:rsidP="009B137A">
            <w:pPr>
              <w:rPr>
                <w:rFonts w:cs="Arial"/>
                <w:bCs/>
              </w:rPr>
            </w:pPr>
            <w:r w:rsidRPr="005A1AB6">
              <w:t>Hayvan yemleri - Numune alma</w:t>
            </w:r>
          </w:p>
        </w:tc>
        <w:tc>
          <w:tcPr>
            <w:tcW w:w="4536" w:type="dxa"/>
            <w:vAlign w:val="center"/>
          </w:tcPr>
          <w:p w14:paraId="429AD95C" w14:textId="7DAB35D8" w:rsidR="009B137A" w:rsidRPr="000D022C" w:rsidRDefault="009B137A" w:rsidP="009B137A">
            <w:pPr>
              <w:rPr>
                <w:rFonts w:cs="Arial"/>
                <w:bCs/>
              </w:rPr>
            </w:pPr>
            <w:proofErr w:type="spellStart"/>
            <w:r w:rsidRPr="005A1AB6">
              <w:t>Animal</w:t>
            </w:r>
            <w:proofErr w:type="spellEnd"/>
            <w:r w:rsidRPr="005A1AB6">
              <w:t xml:space="preserve"> </w:t>
            </w:r>
            <w:proofErr w:type="spellStart"/>
            <w:r w:rsidRPr="005A1AB6">
              <w:t>feeding</w:t>
            </w:r>
            <w:proofErr w:type="spellEnd"/>
            <w:r w:rsidRPr="005A1AB6">
              <w:t xml:space="preserve"> </w:t>
            </w:r>
            <w:proofErr w:type="spellStart"/>
            <w:r w:rsidRPr="005A1AB6">
              <w:t>stuffs</w:t>
            </w:r>
            <w:proofErr w:type="spellEnd"/>
            <w:r w:rsidRPr="005A1AB6">
              <w:t xml:space="preserve"> - </w:t>
            </w:r>
            <w:proofErr w:type="spellStart"/>
            <w:r w:rsidRPr="005A1AB6">
              <w:t>Sampling</w:t>
            </w:r>
            <w:proofErr w:type="spellEnd"/>
          </w:p>
        </w:tc>
      </w:tr>
      <w:tr w:rsidR="009B137A" w:rsidRPr="004A3986" w14:paraId="37D471E3" w14:textId="77777777" w:rsidTr="00E32192">
        <w:trPr>
          <w:trHeight w:val="340"/>
        </w:trPr>
        <w:tc>
          <w:tcPr>
            <w:tcW w:w="1589" w:type="dxa"/>
          </w:tcPr>
          <w:p w14:paraId="7A27267B" w14:textId="77777777" w:rsidR="009B137A" w:rsidRPr="008D5619" w:rsidRDefault="009B137A" w:rsidP="000D022C">
            <w:r w:rsidRPr="008D5619">
              <w:t>TS EN ISO 5983-1</w:t>
            </w:r>
          </w:p>
        </w:tc>
        <w:tc>
          <w:tcPr>
            <w:tcW w:w="3827" w:type="dxa"/>
          </w:tcPr>
          <w:p w14:paraId="4AFC3086" w14:textId="77777777" w:rsidR="009B137A" w:rsidRPr="008829D0" w:rsidRDefault="009B137A" w:rsidP="000D022C">
            <w:r w:rsidRPr="000F5D3B">
              <w:t xml:space="preserve">Hayvan yemleri - Azot muhtevasının tayini ve ham protein muhtevasının hesaplanması - Bölüm 1: </w:t>
            </w:r>
            <w:proofErr w:type="spellStart"/>
            <w:r w:rsidRPr="000F5D3B">
              <w:t>Kjeldahl</w:t>
            </w:r>
            <w:proofErr w:type="spellEnd"/>
            <w:r w:rsidRPr="000F5D3B">
              <w:t xml:space="preserve"> metodu </w:t>
            </w:r>
            <w:r w:rsidRPr="008829D0" w:rsidDel="005618C5">
              <w:t xml:space="preserve"> </w:t>
            </w:r>
          </w:p>
        </w:tc>
        <w:tc>
          <w:tcPr>
            <w:tcW w:w="4536" w:type="dxa"/>
          </w:tcPr>
          <w:p w14:paraId="47DE57A0" w14:textId="77777777" w:rsidR="009B137A" w:rsidRPr="000D022C" w:rsidRDefault="009B137A" w:rsidP="000D022C">
            <w:proofErr w:type="spellStart"/>
            <w:r w:rsidRPr="000D022C">
              <w:t>Animal</w:t>
            </w:r>
            <w:proofErr w:type="spellEnd"/>
            <w:r w:rsidRPr="000D022C">
              <w:t xml:space="preserve"> </w:t>
            </w:r>
            <w:proofErr w:type="spellStart"/>
            <w:r w:rsidRPr="000D022C">
              <w:t>feeding</w:t>
            </w:r>
            <w:proofErr w:type="spellEnd"/>
            <w:r w:rsidRPr="000D022C">
              <w:t xml:space="preserve"> </w:t>
            </w:r>
            <w:proofErr w:type="spellStart"/>
            <w:r w:rsidRPr="000D022C">
              <w:t>stuffs</w:t>
            </w:r>
            <w:proofErr w:type="spellEnd"/>
            <w:r w:rsidRPr="000D022C">
              <w:t xml:space="preserve"> - </w:t>
            </w:r>
            <w:proofErr w:type="spellStart"/>
            <w:r w:rsidRPr="000D022C">
              <w:t>Determination</w:t>
            </w:r>
            <w:proofErr w:type="spellEnd"/>
            <w:r w:rsidRPr="000D022C">
              <w:t xml:space="preserve"> of </w:t>
            </w:r>
            <w:proofErr w:type="spellStart"/>
            <w:r w:rsidRPr="000D022C">
              <w:t>nitrogen</w:t>
            </w:r>
            <w:proofErr w:type="spellEnd"/>
            <w:r w:rsidRPr="000D022C">
              <w:t xml:space="preserve"> </w:t>
            </w:r>
            <w:proofErr w:type="spellStart"/>
            <w:r w:rsidRPr="000D022C">
              <w:t>content</w:t>
            </w:r>
            <w:proofErr w:type="spellEnd"/>
            <w:r w:rsidRPr="000D022C">
              <w:t xml:space="preserve"> </w:t>
            </w:r>
            <w:proofErr w:type="spellStart"/>
            <w:r w:rsidRPr="000D022C">
              <w:t>and</w:t>
            </w:r>
            <w:proofErr w:type="spellEnd"/>
            <w:r w:rsidRPr="000D022C">
              <w:t xml:space="preserve"> </w:t>
            </w:r>
            <w:proofErr w:type="spellStart"/>
            <w:r w:rsidRPr="000D022C">
              <w:t>calculation</w:t>
            </w:r>
            <w:proofErr w:type="spellEnd"/>
            <w:r w:rsidRPr="000D022C">
              <w:t xml:space="preserve"> of </w:t>
            </w:r>
            <w:proofErr w:type="spellStart"/>
            <w:r w:rsidRPr="000D022C">
              <w:t>crude</w:t>
            </w:r>
            <w:proofErr w:type="spellEnd"/>
            <w:r w:rsidRPr="000D022C">
              <w:t xml:space="preserve"> protein </w:t>
            </w:r>
            <w:proofErr w:type="spellStart"/>
            <w:r w:rsidRPr="000D022C">
              <w:t>content</w:t>
            </w:r>
            <w:proofErr w:type="spellEnd"/>
            <w:r w:rsidRPr="000D022C">
              <w:t xml:space="preserve"> - </w:t>
            </w:r>
            <w:proofErr w:type="spellStart"/>
            <w:r w:rsidRPr="000D022C">
              <w:t>Part</w:t>
            </w:r>
            <w:proofErr w:type="spellEnd"/>
            <w:r w:rsidRPr="000D022C">
              <w:t xml:space="preserve"> 1: </w:t>
            </w:r>
            <w:proofErr w:type="spellStart"/>
            <w:r w:rsidRPr="000D022C">
              <w:t>Kjeldahl</w:t>
            </w:r>
            <w:proofErr w:type="spellEnd"/>
            <w:r w:rsidRPr="000D022C">
              <w:t xml:space="preserve"> </w:t>
            </w:r>
            <w:proofErr w:type="spellStart"/>
            <w:r w:rsidRPr="000D022C">
              <w:t>method</w:t>
            </w:r>
            <w:proofErr w:type="spellEnd"/>
            <w:r w:rsidRPr="000D022C" w:rsidDel="005618C5">
              <w:t xml:space="preserve"> </w:t>
            </w:r>
          </w:p>
        </w:tc>
      </w:tr>
      <w:tr w:rsidR="009B137A" w:rsidRPr="004A3986" w14:paraId="324916D1" w14:textId="77777777" w:rsidTr="00E32192">
        <w:trPr>
          <w:trHeight w:val="340"/>
        </w:trPr>
        <w:tc>
          <w:tcPr>
            <w:tcW w:w="1589" w:type="dxa"/>
          </w:tcPr>
          <w:p w14:paraId="6C21E65B" w14:textId="3EB61152" w:rsidR="009B137A" w:rsidRPr="000F5D3B" w:rsidRDefault="009B137A" w:rsidP="000D022C">
            <w:r w:rsidRPr="008D5619">
              <w:t>TS ISO 5984*</w:t>
            </w:r>
          </w:p>
        </w:tc>
        <w:tc>
          <w:tcPr>
            <w:tcW w:w="3827" w:type="dxa"/>
          </w:tcPr>
          <w:p w14:paraId="6B8F298A" w14:textId="77777777" w:rsidR="009B137A" w:rsidRPr="008829D0" w:rsidRDefault="009B137A" w:rsidP="000D022C">
            <w:r w:rsidRPr="008829D0">
              <w:t>Hayvan yemleri - Ham kül tayini</w:t>
            </w:r>
          </w:p>
        </w:tc>
        <w:tc>
          <w:tcPr>
            <w:tcW w:w="4536" w:type="dxa"/>
          </w:tcPr>
          <w:p w14:paraId="6E399654" w14:textId="77777777" w:rsidR="009B137A" w:rsidRPr="000D022C" w:rsidRDefault="009B137A" w:rsidP="000D022C">
            <w:proofErr w:type="spellStart"/>
            <w:r w:rsidRPr="000D022C">
              <w:t>Animal</w:t>
            </w:r>
            <w:proofErr w:type="spellEnd"/>
            <w:r w:rsidRPr="000D022C">
              <w:t xml:space="preserve"> feding </w:t>
            </w:r>
            <w:proofErr w:type="spellStart"/>
            <w:r w:rsidRPr="000D022C">
              <w:t>stuffs</w:t>
            </w:r>
            <w:proofErr w:type="spellEnd"/>
            <w:r w:rsidRPr="000D022C">
              <w:t xml:space="preserve"> - </w:t>
            </w:r>
            <w:proofErr w:type="spellStart"/>
            <w:r w:rsidRPr="000D022C">
              <w:t>Determination</w:t>
            </w:r>
            <w:proofErr w:type="spellEnd"/>
            <w:r w:rsidRPr="000D022C">
              <w:t xml:space="preserve"> of </w:t>
            </w:r>
            <w:proofErr w:type="spellStart"/>
            <w:r w:rsidRPr="000D022C">
              <w:t>crudeash</w:t>
            </w:r>
            <w:proofErr w:type="spellEnd"/>
          </w:p>
        </w:tc>
      </w:tr>
      <w:tr w:rsidR="009B137A" w:rsidRPr="004A3986" w14:paraId="05381F75" w14:textId="77777777" w:rsidTr="00E32192">
        <w:trPr>
          <w:trHeight w:val="340"/>
        </w:trPr>
        <w:tc>
          <w:tcPr>
            <w:tcW w:w="1589" w:type="dxa"/>
          </w:tcPr>
          <w:p w14:paraId="38FD24F8" w14:textId="136BD569" w:rsidR="009B137A" w:rsidRPr="008D5619" w:rsidRDefault="009B137A" w:rsidP="000D022C">
            <w:r w:rsidRPr="008D5619">
              <w:t>TS ISO 5985</w:t>
            </w:r>
          </w:p>
        </w:tc>
        <w:tc>
          <w:tcPr>
            <w:tcW w:w="3827" w:type="dxa"/>
          </w:tcPr>
          <w:p w14:paraId="62801E26" w14:textId="77777777" w:rsidR="009B137A" w:rsidRPr="000F5D3B" w:rsidRDefault="009B137A" w:rsidP="000D022C">
            <w:r w:rsidRPr="000F5D3B">
              <w:t>Hayvan yemleri - Hidroklorik asitte çözünmeyen kül tayini</w:t>
            </w:r>
          </w:p>
        </w:tc>
        <w:tc>
          <w:tcPr>
            <w:tcW w:w="4536" w:type="dxa"/>
          </w:tcPr>
          <w:p w14:paraId="681192C3" w14:textId="77777777" w:rsidR="009B137A" w:rsidRPr="000D022C" w:rsidRDefault="009B137A" w:rsidP="000D022C">
            <w:proofErr w:type="spellStart"/>
            <w:r w:rsidRPr="008829D0">
              <w:t>Animal</w:t>
            </w:r>
            <w:proofErr w:type="spellEnd"/>
            <w:r w:rsidRPr="008829D0">
              <w:t xml:space="preserve"> feding </w:t>
            </w:r>
            <w:proofErr w:type="spellStart"/>
            <w:r w:rsidRPr="008829D0">
              <w:t>stuffs</w:t>
            </w:r>
            <w:proofErr w:type="spellEnd"/>
            <w:r w:rsidRPr="008829D0">
              <w:t xml:space="preserve"> - </w:t>
            </w:r>
            <w:proofErr w:type="spellStart"/>
            <w:r w:rsidRPr="008829D0">
              <w:t>Determination</w:t>
            </w:r>
            <w:proofErr w:type="spellEnd"/>
            <w:r w:rsidRPr="008829D0">
              <w:t xml:space="preserve"> of </w:t>
            </w:r>
            <w:proofErr w:type="spellStart"/>
            <w:r w:rsidRPr="008829D0">
              <w:t>ashinsoluble</w:t>
            </w:r>
            <w:proofErr w:type="spellEnd"/>
            <w:r w:rsidRPr="008829D0">
              <w:t xml:space="preserve"> in </w:t>
            </w:r>
            <w:proofErr w:type="spellStart"/>
            <w:r w:rsidRPr="008829D0">
              <w:t>hydrochloricacid</w:t>
            </w:r>
            <w:proofErr w:type="spellEnd"/>
          </w:p>
        </w:tc>
      </w:tr>
      <w:tr w:rsidR="00D42F74" w:rsidRPr="004A3986" w14:paraId="428D6A72" w14:textId="77777777" w:rsidTr="00E32192">
        <w:trPr>
          <w:trHeight w:val="340"/>
        </w:trPr>
        <w:tc>
          <w:tcPr>
            <w:tcW w:w="1589" w:type="dxa"/>
          </w:tcPr>
          <w:p w14:paraId="1F9818AF" w14:textId="6B7B5CAD" w:rsidR="00D42F74" w:rsidRPr="000D022C" w:rsidRDefault="00D42F74" w:rsidP="009B137A">
            <w:r w:rsidRPr="000D022C">
              <w:t>TS 6017</w:t>
            </w:r>
          </w:p>
        </w:tc>
        <w:tc>
          <w:tcPr>
            <w:tcW w:w="3827" w:type="dxa"/>
          </w:tcPr>
          <w:p w14:paraId="28F7AAF9" w14:textId="73B34F2A" w:rsidR="00D42F74" w:rsidRPr="000D022C" w:rsidRDefault="00D42F74" w:rsidP="009B137A">
            <w:r w:rsidRPr="005A1AB6">
              <w:t>Hayvan yemleri-B1 vitamini (</w:t>
            </w:r>
            <w:proofErr w:type="spellStart"/>
            <w:r w:rsidRPr="005A1AB6">
              <w:t>tiyamin</w:t>
            </w:r>
            <w:proofErr w:type="spellEnd"/>
            <w:r w:rsidRPr="005A1AB6">
              <w:t>) tayini</w:t>
            </w:r>
          </w:p>
        </w:tc>
        <w:tc>
          <w:tcPr>
            <w:tcW w:w="4536" w:type="dxa"/>
          </w:tcPr>
          <w:p w14:paraId="4066CB2E" w14:textId="531CEF27" w:rsidR="00D42F74" w:rsidRPr="000D022C" w:rsidRDefault="00D42F74" w:rsidP="009B137A">
            <w:proofErr w:type="spellStart"/>
            <w:r w:rsidRPr="005A1AB6">
              <w:t>Animal</w:t>
            </w:r>
            <w:proofErr w:type="spellEnd"/>
            <w:r w:rsidRPr="005A1AB6">
              <w:t xml:space="preserve"> </w:t>
            </w:r>
            <w:proofErr w:type="spellStart"/>
            <w:r w:rsidRPr="005A1AB6">
              <w:t>Feeds-Determination</w:t>
            </w:r>
            <w:proofErr w:type="spellEnd"/>
            <w:r w:rsidRPr="005A1AB6">
              <w:t xml:space="preserve"> of Vitamin B1 (</w:t>
            </w:r>
            <w:proofErr w:type="spellStart"/>
            <w:r w:rsidRPr="005A1AB6">
              <w:t>Thiamine</w:t>
            </w:r>
            <w:proofErr w:type="spellEnd"/>
            <w:r w:rsidRPr="005A1AB6">
              <w:t>)</w:t>
            </w:r>
          </w:p>
        </w:tc>
      </w:tr>
      <w:tr w:rsidR="00D42F74" w:rsidRPr="004A3986" w14:paraId="0D397654" w14:textId="77777777" w:rsidTr="00E32192">
        <w:trPr>
          <w:trHeight w:val="340"/>
        </w:trPr>
        <w:tc>
          <w:tcPr>
            <w:tcW w:w="1589" w:type="dxa"/>
          </w:tcPr>
          <w:p w14:paraId="4D76122D" w14:textId="6FDCAA41" w:rsidR="00D42F74" w:rsidRPr="000D022C" w:rsidRDefault="00D42F74" w:rsidP="009B137A">
            <w:r w:rsidRPr="000D022C">
              <w:t>TS 6154</w:t>
            </w:r>
          </w:p>
        </w:tc>
        <w:tc>
          <w:tcPr>
            <w:tcW w:w="3827" w:type="dxa"/>
          </w:tcPr>
          <w:p w14:paraId="45A41CDE" w14:textId="0B983D76" w:rsidR="00D42F74" w:rsidRPr="000D022C" w:rsidRDefault="00D42F74" w:rsidP="009B137A">
            <w:r w:rsidRPr="005A1AB6">
              <w:t>Hayvan yemleri</w:t>
            </w:r>
            <w:r w:rsidR="000F5D3B">
              <w:t xml:space="preserve"> </w:t>
            </w:r>
            <w:r w:rsidRPr="005A1AB6">
              <w:t>-</w:t>
            </w:r>
            <w:r w:rsidR="000F5D3B">
              <w:t xml:space="preserve"> </w:t>
            </w:r>
            <w:r w:rsidRPr="005A1AB6">
              <w:t>B2 vitamini (</w:t>
            </w:r>
            <w:proofErr w:type="spellStart"/>
            <w:r w:rsidRPr="005A1AB6">
              <w:t>riboflavin</w:t>
            </w:r>
            <w:proofErr w:type="spellEnd"/>
            <w:r w:rsidRPr="005A1AB6">
              <w:t>) tayini</w:t>
            </w:r>
          </w:p>
        </w:tc>
        <w:tc>
          <w:tcPr>
            <w:tcW w:w="4536" w:type="dxa"/>
          </w:tcPr>
          <w:p w14:paraId="43F4464B" w14:textId="290496D4" w:rsidR="00D42F74" w:rsidRPr="000D022C" w:rsidRDefault="00D42F74" w:rsidP="009B137A">
            <w:proofErr w:type="spellStart"/>
            <w:r w:rsidRPr="005A1AB6">
              <w:t>Animal</w:t>
            </w:r>
            <w:proofErr w:type="spellEnd"/>
            <w:r w:rsidRPr="005A1AB6">
              <w:t xml:space="preserve"> </w:t>
            </w:r>
            <w:proofErr w:type="spellStart"/>
            <w:r w:rsidRPr="005A1AB6">
              <w:t>Feeds-Determination</w:t>
            </w:r>
            <w:proofErr w:type="spellEnd"/>
            <w:r w:rsidRPr="005A1AB6">
              <w:t xml:space="preserve"> of Vitamin B2 (</w:t>
            </w:r>
            <w:proofErr w:type="spellStart"/>
            <w:r w:rsidRPr="005A1AB6">
              <w:t>Riboflavin</w:t>
            </w:r>
            <w:proofErr w:type="spellEnd"/>
            <w:r w:rsidRPr="005A1AB6">
              <w:t>)</w:t>
            </w:r>
          </w:p>
        </w:tc>
      </w:tr>
      <w:tr w:rsidR="009B137A" w:rsidRPr="004A3986" w14:paraId="1E72D460" w14:textId="77777777" w:rsidTr="00E32192">
        <w:trPr>
          <w:trHeight w:val="340"/>
        </w:trPr>
        <w:tc>
          <w:tcPr>
            <w:tcW w:w="1589" w:type="dxa"/>
            <w:vAlign w:val="center"/>
          </w:tcPr>
          <w:p w14:paraId="0A69F5A2" w14:textId="77777777" w:rsidR="009B137A" w:rsidRPr="008D5619" w:rsidRDefault="009B137A" w:rsidP="000D022C">
            <w:r w:rsidRPr="008D5619">
              <w:t>TS 6318</w:t>
            </w:r>
          </w:p>
        </w:tc>
        <w:tc>
          <w:tcPr>
            <w:tcW w:w="3827" w:type="dxa"/>
            <w:vAlign w:val="center"/>
          </w:tcPr>
          <w:p w14:paraId="1E00FAF4" w14:textId="77777777" w:rsidR="009B137A" w:rsidRPr="000F5D3B" w:rsidRDefault="009B137A" w:rsidP="000D022C">
            <w:r w:rsidRPr="000F5D3B">
              <w:t>Hayvan yemleri - Rutubet tayini</w:t>
            </w:r>
          </w:p>
        </w:tc>
        <w:tc>
          <w:tcPr>
            <w:tcW w:w="4536" w:type="dxa"/>
          </w:tcPr>
          <w:p w14:paraId="26A837D6" w14:textId="77777777" w:rsidR="009B137A" w:rsidRPr="008829D0" w:rsidRDefault="009B137A" w:rsidP="000D022C">
            <w:proofErr w:type="spellStart"/>
            <w:r w:rsidRPr="008829D0">
              <w:t>Animal</w:t>
            </w:r>
            <w:proofErr w:type="spellEnd"/>
            <w:r w:rsidRPr="008829D0">
              <w:t xml:space="preserve"> </w:t>
            </w:r>
            <w:proofErr w:type="spellStart"/>
            <w:r w:rsidRPr="008829D0">
              <w:t>feeds</w:t>
            </w:r>
            <w:proofErr w:type="spellEnd"/>
            <w:r w:rsidRPr="008829D0">
              <w:t xml:space="preserve"> - </w:t>
            </w:r>
            <w:proofErr w:type="spellStart"/>
            <w:r w:rsidRPr="008829D0">
              <w:t>Determination</w:t>
            </w:r>
            <w:proofErr w:type="spellEnd"/>
            <w:r w:rsidRPr="008829D0">
              <w:t xml:space="preserve"> of </w:t>
            </w:r>
            <w:proofErr w:type="spellStart"/>
            <w:r w:rsidRPr="008829D0">
              <w:t>moisture</w:t>
            </w:r>
            <w:proofErr w:type="spellEnd"/>
          </w:p>
        </w:tc>
      </w:tr>
      <w:tr w:rsidR="009B137A" w:rsidRPr="004A3986" w14:paraId="198A2261" w14:textId="77777777" w:rsidTr="00E32192">
        <w:trPr>
          <w:trHeight w:val="451"/>
        </w:trPr>
        <w:tc>
          <w:tcPr>
            <w:tcW w:w="1589" w:type="dxa"/>
            <w:tcBorders>
              <w:top w:val="single" w:sz="4" w:space="0" w:color="auto"/>
              <w:left w:val="single" w:sz="4" w:space="0" w:color="auto"/>
              <w:bottom w:val="single" w:sz="4" w:space="0" w:color="auto"/>
              <w:right w:val="single" w:sz="4" w:space="0" w:color="auto"/>
            </w:tcBorders>
          </w:tcPr>
          <w:p w14:paraId="28BA952E" w14:textId="5FF02CB3" w:rsidR="009B137A" w:rsidRPr="008D5619" w:rsidRDefault="009B137A" w:rsidP="000D022C">
            <w:r w:rsidRPr="008D5619">
              <w:t>TS EN ISO 6865</w:t>
            </w:r>
            <w:r w:rsidRPr="000D022C">
              <w:t>*</w:t>
            </w:r>
          </w:p>
        </w:tc>
        <w:tc>
          <w:tcPr>
            <w:tcW w:w="3827" w:type="dxa"/>
            <w:tcBorders>
              <w:top w:val="single" w:sz="4" w:space="0" w:color="auto"/>
              <w:left w:val="single" w:sz="4" w:space="0" w:color="auto"/>
              <w:bottom w:val="single" w:sz="4" w:space="0" w:color="auto"/>
              <w:right w:val="single" w:sz="4" w:space="0" w:color="auto"/>
            </w:tcBorders>
          </w:tcPr>
          <w:p w14:paraId="18F9BF7C" w14:textId="77777777" w:rsidR="009B137A" w:rsidRPr="008829D0" w:rsidRDefault="009B137A" w:rsidP="000D022C">
            <w:r w:rsidRPr="000F5D3B">
              <w:t xml:space="preserve">Hayvan yemleri - Ham selüloz muhtevası tayini - Ara </w:t>
            </w:r>
            <w:proofErr w:type="spellStart"/>
            <w:r w:rsidRPr="000F5D3B">
              <w:t>filtrasyon</w:t>
            </w:r>
            <w:proofErr w:type="spellEnd"/>
            <w:r w:rsidRPr="000F5D3B">
              <w:t xml:space="preserve"> metodu</w:t>
            </w:r>
          </w:p>
        </w:tc>
        <w:tc>
          <w:tcPr>
            <w:tcW w:w="4536" w:type="dxa"/>
            <w:tcBorders>
              <w:top w:val="single" w:sz="4" w:space="0" w:color="auto"/>
              <w:left w:val="single" w:sz="4" w:space="0" w:color="auto"/>
              <w:bottom w:val="single" w:sz="4" w:space="0" w:color="auto"/>
              <w:right w:val="single" w:sz="4" w:space="0" w:color="auto"/>
            </w:tcBorders>
          </w:tcPr>
          <w:p w14:paraId="4033AD3F" w14:textId="77777777" w:rsidR="009B137A" w:rsidRPr="000D022C" w:rsidRDefault="009B137A" w:rsidP="000D022C">
            <w:proofErr w:type="spellStart"/>
            <w:r w:rsidRPr="000D022C">
              <w:t>Animal</w:t>
            </w:r>
            <w:proofErr w:type="spellEnd"/>
            <w:r w:rsidRPr="000D022C">
              <w:t xml:space="preserve"> </w:t>
            </w:r>
            <w:proofErr w:type="spellStart"/>
            <w:r w:rsidRPr="000D022C">
              <w:t>feeding</w:t>
            </w:r>
            <w:proofErr w:type="spellEnd"/>
            <w:r w:rsidRPr="000D022C">
              <w:t xml:space="preserve"> </w:t>
            </w:r>
            <w:proofErr w:type="spellStart"/>
            <w:r w:rsidRPr="000D022C">
              <w:t>stuffs</w:t>
            </w:r>
            <w:proofErr w:type="spellEnd"/>
            <w:r w:rsidRPr="000D022C">
              <w:t xml:space="preserve"> - </w:t>
            </w:r>
            <w:proofErr w:type="spellStart"/>
            <w:r w:rsidRPr="000D022C">
              <w:t>Determination</w:t>
            </w:r>
            <w:proofErr w:type="spellEnd"/>
            <w:r w:rsidRPr="000D022C">
              <w:t xml:space="preserve"> of </w:t>
            </w:r>
            <w:proofErr w:type="spellStart"/>
            <w:r w:rsidRPr="000D022C">
              <w:t>crude</w:t>
            </w:r>
            <w:proofErr w:type="spellEnd"/>
            <w:r w:rsidRPr="000D022C">
              <w:t xml:space="preserve"> </w:t>
            </w:r>
            <w:proofErr w:type="spellStart"/>
            <w:r w:rsidRPr="000D022C">
              <w:t>fibre</w:t>
            </w:r>
            <w:proofErr w:type="spellEnd"/>
            <w:r w:rsidRPr="000D022C">
              <w:t xml:space="preserve"> </w:t>
            </w:r>
            <w:proofErr w:type="spellStart"/>
            <w:r w:rsidRPr="000D022C">
              <w:t>content</w:t>
            </w:r>
            <w:proofErr w:type="spellEnd"/>
            <w:r w:rsidRPr="000D022C">
              <w:t xml:space="preserve">- </w:t>
            </w:r>
            <w:proofErr w:type="spellStart"/>
            <w:r w:rsidRPr="000D022C">
              <w:t>Method</w:t>
            </w:r>
            <w:proofErr w:type="spellEnd"/>
            <w:r w:rsidRPr="000D022C">
              <w:t xml:space="preserve"> </w:t>
            </w:r>
            <w:proofErr w:type="spellStart"/>
            <w:r w:rsidRPr="000D022C">
              <w:t>with</w:t>
            </w:r>
            <w:proofErr w:type="spellEnd"/>
            <w:r w:rsidRPr="000D022C">
              <w:t xml:space="preserve"> </w:t>
            </w:r>
            <w:proofErr w:type="spellStart"/>
            <w:r w:rsidRPr="000D022C">
              <w:t>intermediate</w:t>
            </w:r>
            <w:proofErr w:type="spellEnd"/>
            <w:r w:rsidRPr="000D022C">
              <w:t xml:space="preserve"> </w:t>
            </w:r>
            <w:proofErr w:type="spellStart"/>
            <w:r w:rsidRPr="000D022C">
              <w:t>filtration</w:t>
            </w:r>
            <w:proofErr w:type="spellEnd"/>
          </w:p>
        </w:tc>
      </w:tr>
      <w:tr w:rsidR="0069273E" w:rsidRPr="004A3986" w14:paraId="4FD72986" w14:textId="77777777" w:rsidTr="00E32192">
        <w:trPr>
          <w:trHeight w:val="451"/>
        </w:trPr>
        <w:tc>
          <w:tcPr>
            <w:tcW w:w="1589" w:type="dxa"/>
            <w:tcBorders>
              <w:top w:val="single" w:sz="4" w:space="0" w:color="auto"/>
              <w:left w:val="single" w:sz="4" w:space="0" w:color="auto"/>
              <w:bottom w:val="single" w:sz="4" w:space="0" w:color="auto"/>
              <w:right w:val="single" w:sz="4" w:space="0" w:color="auto"/>
            </w:tcBorders>
          </w:tcPr>
          <w:p w14:paraId="6F409779" w14:textId="3540459A" w:rsidR="0069273E" w:rsidRPr="005A1AB6" w:rsidRDefault="0069273E" w:rsidP="0069273E">
            <w:r w:rsidRPr="005A1AB6">
              <w:rPr>
                <w:rFonts w:cs="Arial"/>
                <w:szCs w:val="20"/>
              </w:rPr>
              <w:t>TS 12058</w:t>
            </w:r>
          </w:p>
        </w:tc>
        <w:tc>
          <w:tcPr>
            <w:tcW w:w="3827" w:type="dxa"/>
            <w:tcBorders>
              <w:top w:val="single" w:sz="4" w:space="0" w:color="auto"/>
              <w:left w:val="single" w:sz="4" w:space="0" w:color="auto"/>
              <w:bottom w:val="single" w:sz="4" w:space="0" w:color="auto"/>
              <w:right w:val="single" w:sz="4" w:space="0" w:color="auto"/>
            </w:tcBorders>
          </w:tcPr>
          <w:p w14:paraId="1BFFDE84" w14:textId="7DBAE801" w:rsidR="0069273E" w:rsidRPr="005A1AB6" w:rsidRDefault="0069273E" w:rsidP="0069273E">
            <w:r w:rsidRPr="005A1AB6">
              <w:rPr>
                <w:rFonts w:cs="Arial"/>
                <w:bCs/>
                <w:szCs w:val="20"/>
              </w:rPr>
              <w:t xml:space="preserve">Yem katkı maddeleri – Vitaminler - </w:t>
            </w:r>
            <w:proofErr w:type="spellStart"/>
            <w:r w:rsidRPr="005A1AB6">
              <w:rPr>
                <w:rFonts w:cs="Arial"/>
                <w:bCs/>
                <w:szCs w:val="20"/>
              </w:rPr>
              <w:t>Niasin</w:t>
            </w:r>
            <w:proofErr w:type="spellEnd"/>
          </w:p>
        </w:tc>
        <w:tc>
          <w:tcPr>
            <w:tcW w:w="4536" w:type="dxa"/>
            <w:tcBorders>
              <w:top w:val="single" w:sz="4" w:space="0" w:color="auto"/>
              <w:left w:val="single" w:sz="4" w:space="0" w:color="auto"/>
              <w:bottom w:val="single" w:sz="4" w:space="0" w:color="auto"/>
              <w:right w:val="single" w:sz="4" w:space="0" w:color="auto"/>
            </w:tcBorders>
          </w:tcPr>
          <w:p w14:paraId="4208349C" w14:textId="06635E03" w:rsidR="0069273E" w:rsidRPr="005A1AB6" w:rsidRDefault="0069273E" w:rsidP="0069273E">
            <w:proofErr w:type="spellStart"/>
            <w:r w:rsidRPr="005A1AB6">
              <w:rPr>
                <w:rFonts w:cs="Arial"/>
                <w:bCs/>
                <w:szCs w:val="20"/>
              </w:rPr>
              <w:t>Feed</w:t>
            </w:r>
            <w:proofErr w:type="spellEnd"/>
            <w:r w:rsidRPr="005A1AB6">
              <w:rPr>
                <w:rFonts w:cs="Arial"/>
                <w:bCs/>
                <w:szCs w:val="20"/>
              </w:rPr>
              <w:t xml:space="preserve"> </w:t>
            </w:r>
            <w:proofErr w:type="spellStart"/>
            <w:r w:rsidRPr="005A1AB6">
              <w:rPr>
                <w:rFonts w:cs="Arial"/>
                <w:bCs/>
                <w:szCs w:val="20"/>
              </w:rPr>
              <w:t>additives</w:t>
            </w:r>
            <w:proofErr w:type="spellEnd"/>
            <w:r w:rsidRPr="005A1AB6">
              <w:rPr>
                <w:rFonts w:cs="Arial"/>
                <w:bCs/>
                <w:szCs w:val="20"/>
              </w:rPr>
              <w:t xml:space="preserve"> – </w:t>
            </w:r>
            <w:proofErr w:type="spellStart"/>
            <w:r w:rsidRPr="005A1AB6">
              <w:rPr>
                <w:rFonts w:cs="Arial"/>
                <w:bCs/>
                <w:szCs w:val="20"/>
              </w:rPr>
              <w:t>Vitamins</w:t>
            </w:r>
            <w:proofErr w:type="spellEnd"/>
            <w:r w:rsidRPr="005A1AB6">
              <w:rPr>
                <w:rFonts w:cs="Arial"/>
                <w:bCs/>
                <w:szCs w:val="20"/>
              </w:rPr>
              <w:t xml:space="preserve"> - </w:t>
            </w:r>
            <w:proofErr w:type="spellStart"/>
            <w:r w:rsidRPr="005A1AB6">
              <w:rPr>
                <w:rFonts w:cs="Arial"/>
                <w:bCs/>
                <w:szCs w:val="20"/>
              </w:rPr>
              <w:t>Niacin</w:t>
            </w:r>
            <w:proofErr w:type="spellEnd"/>
          </w:p>
        </w:tc>
      </w:tr>
    </w:tbl>
    <w:p w14:paraId="401F8E0F" w14:textId="77777777" w:rsidR="007F47D8" w:rsidRPr="00BD2EAD" w:rsidRDefault="007F47D8">
      <w:pPr>
        <w:pStyle w:val="Balk1"/>
      </w:pPr>
      <w:bookmarkStart w:id="16" w:name="_Toc92898641"/>
      <w:bookmarkStart w:id="17" w:name="_Toc92898888"/>
      <w:bookmarkStart w:id="18" w:name="_Toc92977484"/>
      <w:bookmarkStart w:id="19" w:name="_Toc92977741"/>
      <w:bookmarkStart w:id="20" w:name="_Toc92977990"/>
      <w:bookmarkStart w:id="21" w:name="_Toc92978509"/>
      <w:bookmarkStart w:id="22" w:name="_Toc92979022"/>
      <w:bookmarkStart w:id="23" w:name="_Toc92979271"/>
      <w:bookmarkStart w:id="24" w:name="_Toc92981262"/>
      <w:bookmarkStart w:id="25" w:name="_Toc92981511"/>
      <w:bookmarkStart w:id="26" w:name="_Toc92898683"/>
      <w:bookmarkStart w:id="27" w:name="_Toc92898930"/>
      <w:bookmarkStart w:id="28" w:name="_Toc92977526"/>
      <w:bookmarkStart w:id="29" w:name="_Toc92977783"/>
      <w:bookmarkStart w:id="30" w:name="_Toc92978032"/>
      <w:bookmarkStart w:id="31" w:name="_Toc92978551"/>
      <w:bookmarkStart w:id="32" w:name="_Toc92979064"/>
      <w:bookmarkStart w:id="33" w:name="_Toc92979313"/>
      <w:bookmarkStart w:id="34" w:name="_Toc92981304"/>
      <w:bookmarkStart w:id="35" w:name="_Toc92981553"/>
      <w:bookmarkStart w:id="36" w:name="_Toc184575186"/>
      <w:bookmarkStart w:id="37" w:name="_Toc187124017"/>
      <w:bookmarkStart w:id="38" w:name="_Toc187124105"/>
      <w:bookmarkStart w:id="39" w:name="_Toc187124487"/>
      <w:bookmarkStart w:id="40" w:name="_Toc264913504"/>
      <w:bookmarkStart w:id="41" w:name="_Toc266447938"/>
      <w:bookmarkStart w:id="42" w:name="_Toc349927029"/>
      <w:bookmarkStart w:id="43" w:name="_Toc471538258"/>
      <w:bookmarkStart w:id="44" w:name="_Toc471741801"/>
      <w:bookmarkStart w:id="45" w:name="_Toc66958044"/>
      <w:bookmarkStart w:id="46" w:name="_Toc11084907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D2EAD">
        <w:lastRenderedPageBreak/>
        <w:t>Terimler ve tanımlar</w:t>
      </w:r>
      <w:bookmarkEnd w:id="36"/>
      <w:bookmarkEnd w:id="37"/>
      <w:bookmarkEnd w:id="38"/>
      <w:bookmarkEnd w:id="39"/>
      <w:bookmarkEnd w:id="40"/>
      <w:bookmarkEnd w:id="41"/>
      <w:bookmarkEnd w:id="42"/>
      <w:bookmarkEnd w:id="43"/>
      <w:bookmarkEnd w:id="44"/>
      <w:bookmarkEnd w:id="45"/>
      <w:bookmarkEnd w:id="46"/>
    </w:p>
    <w:p w14:paraId="0467A3CF" w14:textId="037509F9" w:rsidR="00055F0E" w:rsidRPr="00055F0E" w:rsidRDefault="00055F0E">
      <w:pPr>
        <w:pStyle w:val="TermNum"/>
      </w:pPr>
      <w:bookmarkStart w:id="47" w:name="_Toc471538259"/>
      <w:bookmarkStart w:id="48" w:name="_Toc471741802"/>
      <w:bookmarkStart w:id="49" w:name="_Toc404105387"/>
      <w:bookmarkStart w:id="50" w:name="_Toc184575189"/>
      <w:bookmarkStart w:id="51" w:name="_Toc187124020"/>
      <w:bookmarkStart w:id="52" w:name="_Toc187124108"/>
      <w:bookmarkStart w:id="53" w:name="_Toc187124490"/>
      <w:r w:rsidRPr="001A35F7">
        <w:t>3.1</w:t>
      </w:r>
    </w:p>
    <w:p w14:paraId="1703FBAB" w14:textId="7A5F11A6" w:rsidR="002D484E" w:rsidRPr="00BD2EAD" w:rsidRDefault="00541BAE">
      <w:pPr>
        <w:pStyle w:val="Terms"/>
      </w:pPr>
      <w:r>
        <w:t>bira mayası</w:t>
      </w:r>
    </w:p>
    <w:p w14:paraId="0EDA7CD5" w14:textId="7C99BF42" w:rsidR="00DE1A20" w:rsidRDefault="008B2656">
      <w:pPr>
        <w:pStyle w:val="Definition"/>
        <w:rPr>
          <w:noProof/>
          <w:lang w:eastAsia="tr-TR"/>
        </w:rPr>
      </w:pPr>
      <w:bookmarkStart w:id="54" w:name="_Hlk107308010"/>
      <w:r>
        <w:rPr>
          <w:noProof/>
          <w:lang w:eastAsia="tr-TR"/>
        </w:rPr>
        <w:t xml:space="preserve">bira </w:t>
      </w:r>
      <w:r w:rsidR="000E05D3">
        <w:rPr>
          <w:noProof/>
          <w:lang w:eastAsia="tr-TR"/>
        </w:rPr>
        <w:t>üretimi</w:t>
      </w:r>
      <w:r w:rsidR="00F81685">
        <w:rPr>
          <w:noProof/>
          <w:lang w:eastAsia="tr-TR"/>
        </w:rPr>
        <w:t xml:space="preserve"> sırasında, ön işlemler uygulanmış malt, şerbetçi otu ve diğer katkılarla elde edilen şıranın, tek tek veya karışım halde kullanılan Saccharomyces cerevisiae, </w:t>
      </w:r>
      <w:bookmarkStart w:id="55" w:name="_Hlk106290492"/>
      <w:r w:rsidR="00F81685">
        <w:rPr>
          <w:noProof/>
          <w:lang w:eastAsia="tr-TR"/>
        </w:rPr>
        <w:t>Saccharomyces monacensis ve carlbergensis türü mayalarla fermentasyonundan sonra oluşan, mayaların temizlenip kurtulması ile elde edilen protein, B kompleksi ve vitaminlerce zengin bir ürün</w:t>
      </w:r>
    </w:p>
    <w:p w14:paraId="00CE0C38" w14:textId="2AFA80C8" w:rsidR="002606E0" w:rsidRDefault="002606E0" w:rsidP="000D022C">
      <w:pPr>
        <w:pStyle w:val="TermNum"/>
        <w:rPr>
          <w:lang w:eastAsia="tr-TR"/>
        </w:rPr>
      </w:pPr>
      <w:r>
        <w:rPr>
          <w:lang w:eastAsia="tr-TR"/>
        </w:rPr>
        <w:t>3.2</w:t>
      </w:r>
    </w:p>
    <w:p w14:paraId="79F4B7F9" w14:textId="0E978641" w:rsidR="002606E0" w:rsidRDefault="002606E0" w:rsidP="000D022C">
      <w:pPr>
        <w:pStyle w:val="Terms"/>
        <w:rPr>
          <w:lang w:eastAsia="tr-TR"/>
        </w:rPr>
      </w:pPr>
      <w:r>
        <w:rPr>
          <w:lang w:eastAsia="tr-TR"/>
        </w:rPr>
        <w:t>katkı maddeleri</w:t>
      </w:r>
    </w:p>
    <w:p w14:paraId="50626631" w14:textId="0ED7C1AB" w:rsidR="002606E0" w:rsidRPr="000D022C" w:rsidRDefault="002606E0">
      <w:pPr>
        <w:pStyle w:val="Definition"/>
        <w:rPr>
          <w:lang w:eastAsia="tr-TR"/>
        </w:rPr>
      </w:pPr>
      <w:r>
        <w:rPr>
          <w:lang w:eastAsia="tr-TR"/>
        </w:rPr>
        <w:t>Gıda mevzuatına uygun bira mayasına müsaade edilen katkı maddeleri</w:t>
      </w:r>
    </w:p>
    <w:p w14:paraId="6EF3A336" w14:textId="2E869203" w:rsidR="00055F0E" w:rsidRPr="001A35F7" w:rsidRDefault="00055F0E" w:rsidP="001A35F7">
      <w:pPr>
        <w:pStyle w:val="TermNum"/>
        <w:rPr>
          <w:b w:val="0"/>
        </w:rPr>
      </w:pPr>
      <w:r w:rsidRPr="001A35F7">
        <w:t>3.</w:t>
      </w:r>
      <w:r w:rsidR="002606E0">
        <w:t>3</w:t>
      </w:r>
    </w:p>
    <w:bookmarkEnd w:id="54"/>
    <w:bookmarkEnd w:id="55"/>
    <w:p w14:paraId="13C9326D" w14:textId="0B9ED062" w:rsidR="00C55B2D" w:rsidRPr="001A35F7" w:rsidRDefault="00412CA1" w:rsidP="001A35F7">
      <w:pPr>
        <w:pStyle w:val="Terms"/>
      </w:pPr>
      <w:r>
        <w:t>bozuk bira mayası</w:t>
      </w:r>
    </w:p>
    <w:p w14:paraId="28A030FA" w14:textId="1DD28A48" w:rsidR="00C55B2D" w:rsidRDefault="006A038E" w:rsidP="001A35F7">
      <w:pPr>
        <w:pStyle w:val="Definition"/>
        <w:rPr>
          <w:rFonts w:eastAsia="Calibri"/>
        </w:rPr>
      </w:pPr>
      <w:r>
        <w:rPr>
          <w:rFonts w:eastAsia="Calibri"/>
        </w:rPr>
        <w:t>kokuşmuş, acılaşmış, ekşimiş, küflenmiş, kurtlanmış</w:t>
      </w:r>
      <w:r w:rsidR="00412CA1">
        <w:rPr>
          <w:rFonts w:eastAsia="Calibri"/>
        </w:rPr>
        <w:t>, ufalanmayacak şekilde topaklanmış, yapışkan bir özellik kazanmış bira mayası</w:t>
      </w:r>
      <w:r w:rsidR="0085664F" w:rsidRPr="0085664F" w:rsidDel="0085664F">
        <w:rPr>
          <w:rFonts w:eastAsia="Calibri"/>
        </w:rPr>
        <w:t xml:space="preserve"> </w:t>
      </w:r>
      <w:r w:rsidR="00C55B2D" w:rsidRPr="001A35F7">
        <w:rPr>
          <w:rFonts w:eastAsia="Calibri"/>
        </w:rPr>
        <w:t xml:space="preserve">  </w:t>
      </w:r>
    </w:p>
    <w:p w14:paraId="2483B533" w14:textId="436B2D7C" w:rsidR="00691A7B" w:rsidRPr="00055F0E" w:rsidRDefault="00055F0E" w:rsidP="001A35F7">
      <w:pPr>
        <w:pStyle w:val="TermNum"/>
      </w:pPr>
      <w:r w:rsidRPr="001A35F7">
        <w:t>3.</w:t>
      </w:r>
      <w:r w:rsidR="002606E0">
        <w:t>4</w:t>
      </w:r>
    </w:p>
    <w:p w14:paraId="5C84D1CF" w14:textId="4BA79A71" w:rsidR="000B02AD" w:rsidRPr="00BD2EAD" w:rsidRDefault="006A038E">
      <w:pPr>
        <w:pStyle w:val="Terms"/>
      </w:pPr>
      <w:bookmarkStart w:id="56" w:name="_Toc471741803"/>
      <w:bookmarkEnd w:id="47"/>
      <w:bookmarkEnd w:id="48"/>
      <w:bookmarkEnd w:id="49"/>
      <w:r>
        <w:t>y</w:t>
      </w:r>
      <w:r w:rsidR="00911619" w:rsidRPr="001A35F7">
        <w:t>abancı</w:t>
      </w:r>
      <w:r w:rsidR="00D36315" w:rsidRPr="00BD2EAD">
        <w:t xml:space="preserve"> madde</w:t>
      </w:r>
    </w:p>
    <w:p w14:paraId="0B26FEB1" w14:textId="332FCE02" w:rsidR="00055F0E" w:rsidRPr="00F446F2" w:rsidRDefault="00412CA1">
      <w:pPr>
        <w:pStyle w:val="Definition"/>
      </w:pPr>
      <w:r>
        <w:t xml:space="preserve">bira mayasında bulunması gerek mevzuat dışındaki </w:t>
      </w:r>
      <w:r w:rsidR="006A038E">
        <w:t>organik ve inorganik gözle görülebilir her türlü madde</w:t>
      </w:r>
      <w:bookmarkStart w:id="57" w:name="_Toc480374672"/>
      <w:bookmarkStart w:id="58" w:name="_Toc404105389"/>
      <w:bookmarkStart w:id="59" w:name="_Toc471538261"/>
      <w:bookmarkStart w:id="60" w:name="_Toc471741805"/>
      <w:bookmarkEnd w:id="56"/>
      <w:bookmarkEnd w:id="57"/>
    </w:p>
    <w:p w14:paraId="72059102" w14:textId="77777777" w:rsidR="007F47D8" w:rsidRPr="00BD2EAD" w:rsidRDefault="007F47D8">
      <w:pPr>
        <w:pStyle w:val="Balk1"/>
      </w:pPr>
      <w:bookmarkStart w:id="61" w:name="_Toc264913508"/>
      <w:bookmarkStart w:id="62" w:name="_Toc266447942"/>
      <w:bookmarkStart w:id="63" w:name="_Toc349927037"/>
      <w:bookmarkStart w:id="64" w:name="_Toc404105390"/>
      <w:bookmarkStart w:id="65" w:name="_Toc471538262"/>
      <w:bookmarkStart w:id="66" w:name="_Toc471741806"/>
      <w:bookmarkStart w:id="67" w:name="_Toc66958045"/>
      <w:bookmarkStart w:id="68" w:name="_Toc110849072"/>
      <w:bookmarkStart w:id="69" w:name="_Toc184575190"/>
      <w:bookmarkStart w:id="70" w:name="_Toc187124021"/>
      <w:bookmarkStart w:id="71" w:name="_Toc187124109"/>
      <w:bookmarkStart w:id="72" w:name="_Toc187124491"/>
      <w:bookmarkEnd w:id="50"/>
      <w:bookmarkEnd w:id="51"/>
      <w:bookmarkEnd w:id="52"/>
      <w:bookmarkEnd w:id="53"/>
      <w:bookmarkEnd w:id="58"/>
      <w:bookmarkEnd w:id="59"/>
      <w:bookmarkEnd w:id="60"/>
      <w:r w:rsidRPr="00BD2EAD">
        <w:t>Sınıflandırma ve özellikler</w:t>
      </w:r>
      <w:bookmarkEnd w:id="61"/>
      <w:bookmarkEnd w:id="62"/>
      <w:bookmarkEnd w:id="63"/>
      <w:bookmarkEnd w:id="64"/>
      <w:bookmarkEnd w:id="65"/>
      <w:bookmarkEnd w:id="66"/>
      <w:bookmarkEnd w:id="67"/>
      <w:bookmarkEnd w:id="68"/>
    </w:p>
    <w:p w14:paraId="5A98E938" w14:textId="77777777" w:rsidR="007F47D8" w:rsidRDefault="007F47D8">
      <w:pPr>
        <w:pStyle w:val="Balk2"/>
      </w:pPr>
      <w:bookmarkStart w:id="73" w:name="_Toc404105391"/>
      <w:bookmarkStart w:id="74" w:name="_Toc471538263"/>
      <w:bookmarkStart w:id="75" w:name="_Toc471741807"/>
      <w:bookmarkStart w:id="76" w:name="_Toc66958046"/>
      <w:bookmarkStart w:id="77" w:name="_Toc110849073"/>
      <w:bookmarkStart w:id="78" w:name="_Toc524434555"/>
      <w:bookmarkStart w:id="79" w:name="_Toc35849322"/>
      <w:bookmarkStart w:id="80" w:name="_Toc349927038"/>
      <w:bookmarkEnd w:id="69"/>
      <w:bookmarkEnd w:id="70"/>
      <w:bookmarkEnd w:id="71"/>
      <w:bookmarkEnd w:id="72"/>
      <w:r w:rsidRPr="00BD2EAD">
        <w:t>Sınıflandırma</w:t>
      </w:r>
      <w:bookmarkEnd w:id="73"/>
      <w:bookmarkEnd w:id="74"/>
      <w:bookmarkEnd w:id="75"/>
      <w:bookmarkEnd w:id="76"/>
      <w:bookmarkEnd w:id="77"/>
    </w:p>
    <w:p w14:paraId="3737EDF9" w14:textId="77777777" w:rsidR="00363A0E" w:rsidRDefault="00363A0E" w:rsidP="001A35F7">
      <w:pPr>
        <w:pStyle w:val="Balk3"/>
      </w:pPr>
      <w:r>
        <w:t>Sınıflar</w:t>
      </w:r>
    </w:p>
    <w:p w14:paraId="03B62154" w14:textId="0CB10071" w:rsidR="006B69D0" w:rsidRDefault="00E14308">
      <w:r>
        <w:t>Bira mayası</w:t>
      </w:r>
      <w:r w:rsidR="00363A0E">
        <w:t xml:space="preserve"> tek sınıftır.</w:t>
      </w:r>
    </w:p>
    <w:p w14:paraId="53BD8F0D" w14:textId="09AE7CAF" w:rsidR="006B69D0" w:rsidRDefault="005151D9" w:rsidP="000D022C">
      <w:pPr>
        <w:pStyle w:val="Balk3"/>
      </w:pPr>
      <w:r>
        <w:t>Tip</w:t>
      </w:r>
      <w:r w:rsidR="006B69D0">
        <w:t>ler</w:t>
      </w:r>
    </w:p>
    <w:p w14:paraId="4F088DE8" w14:textId="1F115D2A" w:rsidR="006B69D0" w:rsidRDefault="006B69D0">
      <w:r>
        <w:t>Bira mayası fiziksel formlarına göre;</w:t>
      </w:r>
    </w:p>
    <w:p w14:paraId="782FE986" w14:textId="762E1E8E" w:rsidR="006B69D0" w:rsidRDefault="006B69D0" w:rsidP="000D022C">
      <w:pPr>
        <w:pStyle w:val="ListeMaddemi"/>
      </w:pPr>
      <w:r>
        <w:t>Granül,</w:t>
      </w:r>
    </w:p>
    <w:p w14:paraId="62572818" w14:textId="5B7E880B" w:rsidR="006B69D0" w:rsidRDefault="006B69D0" w:rsidP="000D022C">
      <w:pPr>
        <w:pStyle w:val="ListeMaddemi"/>
      </w:pPr>
      <w:proofErr w:type="spellStart"/>
      <w:r>
        <w:t>Pelet</w:t>
      </w:r>
      <w:proofErr w:type="spellEnd"/>
      <w:r>
        <w:t>,</w:t>
      </w:r>
    </w:p>
    <w:p w14:paraId="203605BC" w14:textId="74921359" w:rsidR="006B69D0" w:rsidRDefault="006B69D0" w:rsidP="000D022C">
      <w:pPr>
        <w:pStyle w:val="ListeMaddemi"/>
      </w:pPr>
      <w:r>
        <w:t>İnce</w:t>
      </w:r>
    </w:p>
    <w:p w14:paraId="24ABD8B6" w14:textId="0D834F5D" w:rsidR="00AE60F4" w:rsidRPr="00BD2EAD" w:rsidRDefault="005151D9">
      <w:r>
        <w:t>Olmak üzere üç tipe</w:t>
      </w:r>
      <w:r w:rsidR="006B69D0">
        <w:t xml:space="preserve"> ayrılır.</w:t>
      </w:r>
      <w:bookmarkStart w:id="81" w:name="_Toc524434556"/>
      <w:bookmarkStart w:id="82" w:name="_Toc35849323"/>
      <w:bookmarkStart w:id="83" w:name="_Toc349927039"/>
      <w:bookmarkEnd w:id="78"/>
      <w:bookmarkEnd w:id="79"/>
      <w:bookmarkEnd w:id="80"/>
    </w:p>
    <w:p w14:paraId="6FA59674" w14:textId="77777777" w:rsidR="007F47D8" w:rsidRPr="001A35F7" w:rsidRDefault="007F47D8">
      <w:pPr>
        <w:pStyle w:val="Balk2"/>
      </w:pPr>
      <w:bookmarkStart w:id="84" w:name="_Toc349927040"/>
      <w:bookmarkStart w:id="85" w:name="_Toc404105392"/>
      <w:bookmarkStart w:id="86" w:name="_Toc471538264"/>
      <w:bookmarkStart w:id="87" w:name="_Toc471741808"/>
      <w:bookmarkStart w:id="88" w:name="_Toc66958047"/>
      <w:bookmarkStart w:id="89" w:name="_Toc110849074"/>
      <w:bookmarkEnd w:id="81"/>
      <w:bookmarkEnd w:id="82"/>
      <w:bookmarkEnd w:id="83"/>
      <w:r w:rsidRPr="001A35F7">
        <w:t>Özellikler</w:t>
      </w:r>
      <w:bookmarkEnd w:id="84"/>
      <w:bookmarkEnd w:id="85"/>
      <w:bookmarkEnd w:id="86"/>
      <w:bookmarkEnd w:id="87"/>
      <w:bookmarkEnd w:id="88"/>
      <w:bookmarkEnd w:id="89"/>
    </w:p>
    <w:p w14:paraId="3E89E643" w14:textId="01884E06" w:rsidR="000B02AD" w:rsidRPr="002606E0" w:rsidRDefault="002606E0">
      <w:pPr>
        <w:pStyle w:val="Balk3"/>
      </w:pPr>
      <w:proofErr w:type="gramStart"/>
      <w:r w:rsidRPr="000D022C">
        <w:t xml:space="preserve">Genel </w:t>
      </w:r>
      <w:r w:rsidR="008776E4" w:rsidRPr="002606E0">
        <w:t xml:space="preserve"> özellikler</w:t>
      </w:r>
      <w:proofErr w:type="gramEnd"/>
    </w:p>
    <w:p w14:paraId="20E813CC" w14:textId="137C33D4" w:rsidR="002606E0" w:rsidRDefault="002606E0">
      <w:r>
        <w:t>Bira mayaları</w:t>
      </w:r>
      <w:r w:rsidRPr="000D022C">
        <w:t>;</w:t>
      </w:r>
    </w:p>
    <w:p w14:paraId="3D5A84D1" w14:textId="0D99EAF7" w:rsidR="00FD1B61" w:rsidRDefault="00FD1B61" w:rsidP="000D022C">
      <w:pPr>
        <w:pStyle w:val="ListeMaddemi"/>
      </w:pPr>
      <w:r w:rsidRPr="001A35F7">
        <w:t>Kendine has tat ve kokuda olmalı, acılaşmış, ekşimiş, kokuşmuş olmama</w:t>
      </w:r>
      <w:r w:rsidRPr="001A35F7">
        <w:softHyphen/>
        <w:t>lı, küf kokusu ve tadı hissedilmemelidir.</w:t>
      </w:r>
      <w:r>
        <w:t xml:space="preserve"> İyi kalitedeki mayanın koku ve tadında olmalıdır.</w:t>
      </w:r>
    </w:p>
    <w:p w14:paraId="64D7C352" w14:textId="5AB98541" w:rsidR="00FD1B61" w:rsidRDefault="00FD1B61" w:rsidP="000D022C">
      <w:pPr>
        <w:pStyle w:val="ListeMaddemi"/>
      </w:pPr>
      <w:r>
        <w:rPr>
          <w:rFonts w:eastAsia="Times New Roman" w:cs="Times New Roman"/>
          <w:lang w:eastAsia="tr-TR"/>
        </w:rPr>
        <w:t>Kendine has</w:t>
      </w:r>
      <w:r w:rsidRPr="001A35F7">
        <w:rPr>
          <w:rFonts w:eastAsia="Times New Roman" w:cs="Times New Roman"/>
          <w:lang w:eastAsia="tr-TR"/>
        </w:rPr>
        <w:t xml:space="preserve"> renk ve görünüşte</w:t>
      </w:r>
      <w:r>
        <w:rPr>
          <w:rFonts w:eastAsia="Times New Roman" w:cs="Times New Roman"/>
          <w:lang w:eastAsia="tr-TR"/>
        </w:rPr>
        <w:t xml:space="preserve">, beyaz (krem) den kahverengimsi </w:t>
      </w:r>
      <w:proofErr w:type="gramStart"/>
      <w:r>
        <w:rPr>
          <w:rFonts w:eastAsia="Times New Roman" w:cs="Times New Roman"/>
          <w:lang w:eastAsia="tr-TR"/>
        </w:rPr>
        <w:t>haki</w:t>
      </w:r>
      <w:proofErr w:type="gramEnd"/>
      <w:r>
        <w:rPr>
          <w:rFonts w:eastAsia="Times New Roman" w:cs="Times New Roman"/>
          <w:lang w:eastAsia="tr-TR"/>
        </w:rPr>
        <w:t xml:space="preserve"> renge kadar değişen renkte</w:t>
      </w:r>
      <w:r w:rsidRPr="001A35F7">
        <w:rPr>
          <w:rFonts w:eastAsia="Times New Roman" w:cs="Times New Roman"/>
          <w:lang w:eastAsia="tr-TR"/>
        </w:rPr>
        <w:t xml:space="preserve"> olmalıdır.</w:t>
      </w:r>
    </w:p>
    <w:p w14:paraId="27BFB46F" w14:textId="74049425" w:rsidR="002606E0" w:rsidRDefault="002606E0" w:rsidP="000D022C">
      <w:pPr>
        <w:pStyle w:val="ListeMaddemi"/>
      </w:pPr>
      <w:r>
        <w:t>Suda tamamen çözünebilir</w:t>
      </w:r>
      <w:r w:rsidR="0094679C">
        <w:t xml:space="preserve"> özellikte</w:t>
      </w:r>
      <w:r>
        <w:t xml:space="preserve"> olmalıdır.</w:t>
      </w:r>
    </w:p>
    <w:p w14:paraId="306BB795" w14:textId="751D2AAB" w:rsidR="0094679C" w:rsidRDefault="0094679C" w:rsidP="000D022C">
      <w:pPr>
        <w:pStyle w:val="ListeMaddemi"/>
      </w:pPr>
      <w:r>
        <w:t>Mevzuatına aykırı sağlığa zararlı maddeler</w:t>
      </w:r>
      <w:r w:rsidR="002606E0">
        <w:t xml:space="preserve"> </w:t>
      </w:r>
      <w:r>
        <w:t>bulunmamalıdır.</w:t>
      </w:r>
    </w:p>
    <w:p w14:paraId="38915431" w14:textId="53242B19" w:rsidR="0094679C" w:rsidRDefault="0094679C" w:rsidP="000D022C">
      <w:pPr>
        <w:pStyle w:val="ListeMaddemi"/>
      </w:pPr>
      <w:r>
        <w:t>Kemirgen, böcek zararı ve böcek artıkları bulunmamalıdır.</w:t>
      </w:r>
    </w:p>
    <w:p w14:paraId="2D9639A5" w14:textId="536B8058" w:rsidR="0094679C" w:rsidRDefault="0094679C" w:rsidP="000D022C">
      <w:pPr>
        <w:pStyle w:val="ListeMaddemi"/>
      </w:pPr>
      <w:proofErr w:type="spellStart"/>
      <w:r>
        <w:t>Pelet</w:t>
      </w:r>
      <w:proofErr w:type="spellEnd"/>
      <w:r>
        <w:t xml:space="preserve"> ve granül bira mayalarında dış yüzey ve iç kısım arasında belirgin bir renk farkı bulunmamalıdır.</w:t>
      </w:r>
    </w:p>
    <w:p w14:paraId="60ACED2F" w14:textId="7F57A79B" w:rsidR="0094679C" w:rsidRDefault="0094679C" w:rsidP="000D022C">
      <w:pPr>
        <w:pStyle w:val="ListeMaddemi"/>
      </w:pPr>
      <w:r>
        <w:lastRenderedPageBreak/>
        <w:t>Bileşiminde nişasta bulunmamalıdır.</w:t>
      </w:r>
    </w:p>
    <w:p w14:paraId="60C5E0A4" w14:textId="79878C5C" w:rsidR="0094679C" w:rsidRDefault="0094679C" w:rsidP="000D022C">
      <w:pPr>
        <w:pStyle w:val="ListeMaddemi"/>
      </w:pPr>
      <w:r>
        <w:t>Bira mayaları hijyenik şartla altında üretilmeli, acılığı giderildikten sonra kurutulmuş olmalıdır.</w:t>
      </w:r>
    </w:p>
    <w:p w14:paraId="07EE047E" w14:textId="7EA13F0D" w:rsidR="00704161" w:rsidRDefault="0094679C" w:rsidP="000D022C">
      <w:pPr>
        <w:pStyle w:val="ListeMaddemi"/>
      </w:pPr>
      <w:r>
        <w:t>Mikroskobik görünüşleri hafif köşeli, birbiri üzerine yığılmış veya yapışmış bir kitle görünümünde olmamalıdır.</w:t>
      </w:r>
      <w:r w:rsidR="00704161">
        <w:t xml:space="preserve"> Mikroskobik incelemede kısa dallı </w:t>
      </w:r>
      <w:proofErr w:type="spellStart"/>
      <w:r w:rsidR="00704161">
        <w:t>flamentler</w:t>
      </w:r>
      <w:proofErr w:type="spellEnd"/>
      <w:r w:rsidR="00704161">
        <w:t xml:space="preserve"> görülebilir.</w:t>
      </w:r>
    </w:p>
    <w:p w14:paraId="78C72640" w14:textId="052D2C1E" w:rsidR="00ED3E44" w:rsidRDefault="00ED3E44">
      <w:pPr>
        <w:pStyle w:val="Balk3"/>
      </w:pPr>
      <w:bookmarkStart w:id="90" w:name="_Toc349927041"/>
      <w:r>
        <w:t>Kimyasal ve f</w:t>
      </w:r>
      <w:r w:rsidR="004247EC">
        <w:t xml:space="preserve">iziksel </w:t>
      </w:r>
      <w:r w:rsidR="007F47D8" w:rsidRPr="00BD2EAD">
        <w:t>özellikler</w:t>
      </w:r>
    </w:p>
    <w:p w14:paraId="1C2DBFEE" w14:textId="19082476" w:rsidR="00C875B5" w:rsidRPr="00BD2EAD" w:rsidRDefault="00704161" w:rsidP="001A35F7">
      <w:r>
        <w:t xml:space="preserve">Bira </w:t>
      </w:r>
      <w:proofErr w:type="gramStart"/>
      <w:r>
        <w:t xml:space="preserve">mayasının </w:t>
      </w:r>
      <w:r w:rsidR="00BB35B9">
        <w:t xml:space="preserve"> </w:t>
      </w:r>
      <w:r w:rsidR="00E32192">
        <w:t>k</w:t>
      </w:r>
      <w:r w:rsidR="00C875B5" w:rsidRPr="00BD2EAD">
        <w:t>imyasa</w:t>
      </w:r>
      <w:r w:rsidR="00BB35B9">
        <w:t>l</w:t>
      </w:r>
      <w:proofErr w:type="gramEnd"/>
      <w:r w:rsidR="00BB35B9">
        <w:t xml:space="preserve"> ve </w:t>
      </w:r>
      <w:r w:rsidR="00E32192">
        <w:t xml:space="preserve">fiziksel </w:t>
      </w:r>
      <w:r w:rsidR="00C875B5" w:rsidRPr="00BD2EAD">
        <w:t xml:space="preserve">özellikleri Çizelge </w:t>
      </w:r>
      <w:r>
        <w:t>1</w:t>
      </w:r>
      <w:r w:rsidR="00C875B5" w:rsidRPr="00BD2EAD">
        <w:t>"de verilen değerlere uygun olmalıdır.</w:t>
      </w:r>
    </w:p>
    <w:p w14:paraId="2228BD58" w14:textId="11B6822A" w:rsidR="00C875B5" w:rsidRDefault="00704161" w:rsidP="00704161">
      <w:pPr>
        <w:pStyle w:val="Tabletitle"/>
      </w:pPr>
      <w:r>
        <w:t>Çizelge </w:t>
      </w:r>
      <w:r>
        <w:fldChar w:fldCharType="begin"/>
      </w:r>
      <w:r>
        <w:instrText xml:space="preserve">\IF </w:instrText>
      </w:r>
      <w:r>
        <w:fldChar w:fldCharType="begin"/>
      </w:r>
      <w:r>
        <w:instrText xml:space="preserve">SEQ aaa \c </w:instrText>
      </w:r>
      <w:r>
        <w:fldChar w:fldCharType="separate"/>
      </w:r>
      <w:r w:rsidR="009F2347">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9F2347">
        <w:rPr>
          <w:noProof/>
        </w:rPr>
        <w:t>1</w:t>
      </w:r>
      <w:r>
        <w:fldChar w:fldCharType="end"/>
      </w:r>
      <w:r>
        <w:t xml:space="preserve"> — </w:t>
      </w:r>
      <w:r w:rsidR="00365B4E" w:rsidRPr="00365B4E">
        <w:fldChar w:fldCharType="begin"/>
      </w:r>
      <w:r w:rsidR="00365B4E" w:rsidRPr="00365B4E">
        <w:instrText xml:space="preserve">\IF </w:instrText>
      </w:r>
      <w:r w:rsidR="00365B4E" w:rsidRPr="00365B4E">
        <w:fldChar w:fldCharType="begin"/>
      </w:r>
      <w:r w:rsidR="00365B4E" w:rsidRPr="00365B4E">
        <w:instrText xml:space="preserve">SEQ aaa \c </w:instrText>
      </w:r>
      <w:r w:rsidR="00365B4E" w:rsidRPr="00365B4E">
        <w:fldChar w:fldCharType="separate"/>
      </w:r>
      <w:r w:rsidR="009F2347">
        <w:rPr>
          <w:noProof/>
        </w:rPr>
        <w:instrText>0</w:instrText>
      </w:r>
      <w:r w:rsidR="00365B4E" w:rsidRPr="00365B4E">
        <w:fldChar w:fldCharType="end"/>
      </w:r>
      <w:r w:rsidR="00365B4E" w:rsidRPr="00365B4E">
        <w:instrText>&gt;= 1 "</w:instrText>
      </w:r>
      <w:r w:rsidR="00365B4E" w:rsidRPr="00365B4E">
        <w:fldChar w:fldCharType="begin"/>
      </w:r>
      <w:r w:rsidR="00365B4E" w:rsidRPr="00365B4E">
        <w:instrText xml:space="preserve">SEQ aaa \c \* ALPHABETIC </w:instrText>
      </w:r>
      <w:r w:rsidR="00365B4E" w:rsidRPr="00365B4E">
        <w:fldChar w:fldCharType="separate"/>
      </w:r>
      <w:r w:rsidR="00365B4E" w:rsidRPr="00365B4E">
        <w:instrText>A</w:instrText>
      </w:r>
      <w:r w:rsidR="00365B4E" w:rsidRPr="00365B4E">
        <w:fldChar w:fldCharType="end"/>
      </w:r>
      <w:r w:rsidR="00365B4E" w:rsidRPr="00365B4E">
        <w:instrText xml:space="preserve">." </w:instrText>
      </w:r>
      <w:r w:rsidR="00365B4E" w:rsidRPr="00365B4E">
        <w:fldChar w:fldCharType="end"/>
      </w:r>
      <w:r>
        <w:t>Bira mayasının</w:t>
      </w:r>
      <w:r w:rsidR="00BB35B9" w:rsidRPr="00E32192">
        <w:t xml:space="preserve"> kimyasal ve</w:t>
      </w:r>
      <w:r w:rsidR="00FC3892" w:rsidRPr="000D022C">
        <w:fldChar w:fldCharType="begin"/>
      </w:r>
      <w:r w:rsidR="00FC3892" w:rsidRPr="000D022C">
        <w:instrText xml:space="preserve">\IF </w:instrText>
      </w:r>
      <w:r w:rsidR="00FC3892" w:rsidRPr="000D022C">
        <w:fldChar w:fldCharType="begin"/>
      </w:r>
      <w:r w:rsidR="00FC3892" w:rsidRPr="000D022C">
        <w:instrText xml:space="preserve">SEQ aaa \c </w:instrText>
      </w:r>
      <w:r w:rsidR="00FC3892" w:rsidRPr="000D022C">
        <w:fldChar w:fldCharType="separate"/>
      </w:r>
      <w:r w:rsidR="009F2347">
        <w:rPr>
          <w:noProof/>
        </w:rPr>
        <w:instrText>0</w:instrText>
      </w:r>
      <w:r w:rsidR="00FC3892" w:rsidRPr="000D022C">
        <w:fldChar w:fldCharType="end"/>
      </w:r>
      <w:r w:rsidR="00FC3892" w:rsidRPr="000D022C">
        <w:instrText>&gt;= 1 "</w:instrText>
      </w:r>
      <w:r w:rsidR="00FC3892" w:rsidRPr="000D022C">
        <w:fldChar w:fldCharType="begin"/>
      </w:r>
      <w:r w:rsidR="00FC3892" w:rsidRPr="000D022C">
        <w:instrText xml:space="preserve">SEQ aaa \c \* ALPHABETIC </w:instrText>
      </w:r>
      <w:r w:rsidR="00FC3892" w:rsidRPr="000D022C">
        <w:fldChar w:fldCharType="separate"/>
      </w:r>
      <w:r w:rsidR="00FC3892" w:rsidRPr="000D022C">
        <w:instrText>A</w:instrText>
      </w:r>
      <w:r w:rsidR="00FC3892" w:rsidRPr="000D022C">
        <w:fldChar w:fldCharType="end"/>
      </w:r>
      <w:r w:rsidR="00FC3892" w:rsidRPr="000D022C">
        <w:instrText xml:space="preserve">." </w:instrText>
      </w:r>
      <w:r w:rsidR="00FC3892" w:rsidRPr="000D022C">
        <w:fldChar w:fldCharType="end"/>
      </w:r>
      <w:r w:rsidR="00C875B5" w:rsidRPr="000D022C">
        <w:fldChar w:fldCharType="begin"/>
      </w:r>
      <w:r w:rsidR="00C875B5" w:rsidRPr="000D022C">
        <w:instrText xml:space="preserve">\IF </w:instrText>
      </w:r>
      <w:r w:rsidR="00C875B5" w:rsidRPr="000D022C">
        <w:fldChar w:fldCharType="begin"/>
      </w:r>
      <w:r w:rsidR="00C875B5" w:rsidRPr="000D022C">
        <w:instrText xml:space="preserve">SEQ aaa \c </w:instrText>
      </w:r>
      <w:r w:rsidR="00C875B5" w:rsidRPr="000D022C">
        <w:fldChar w:fldCharType="separate"/>
      </w:r>
      <w:r w:rsidR="009F2347">
        <w:rPr>
          <w:noProof/>
        </w:rPr>
        <w:instrText>0</w:instrText>
      </w:r>
      <w:r w:rsidR="00C875B5" w:rsidRPr="000D022C">
        <w:fldChar w:fldCharType="end"/>
      </w:r>
      <w:r w:rsidR="00C875B5" w:rsidRPr="000D022C">
        <w:instrText>&gt;= 1 "</w:instrText>
      </w:r>
      <w:r w:rsidR="00C875B5" w:rsidRPr="000D022C">
        <w:fldChar w:fldCharType="begin"/>
      </w:r>
      <w:r w:rsidR="00C875B5" w:rsidRPr="000D022C">
        <w:instrText xml:space="preserve">SEQ aaa \c \* ALPHABETIC </w:instrText>
      </w:r>
      <w:r w:rsidR="00C875B5" w:rsidRPr="000D022C">
        <w:fldChar w:fldCharType="separate"/>
      </w:r>
      <w:r w:rsidR="00C875B5" w:rsidRPr="000D022C">
        <w:instrText>A</w:instrText>
      </w:r>
      <w:r w:rsidR="00C875B5" w:rsidRPr="000D022C">
        <w:fldChar w:fldCharType="end"/>
      </w:r>
      <w:r w:rsidR="00C875B5" w:rsidRPr="000D022C">
        <w:instrText xml:space="preserve">." </w:instrText>
      </w:r>
      <w:r w:rsidR="00C875B5" w:rsidRPr="000D022C">
        <w:fldChar w:fldCharType="end"/>
      </w:r>
      <w:r w:rsidR="004247EC" w:rsidRPr="00E32192">
        <w:t xml:space="preserve"> fiziksel </w:t>
      </w:r>
      <w:r w:rsidR="00C875B5" w:rsidRPr="000D022C">
        <w:t>özellikleri</w:t>
      </w:r>
    </w:p>
    <w:tbl>
      <w:tblPr>
        <w:tblStyle w:val="TabloKlavuzu"/>
        <w:tblW w:w="0" w:type="auto"/>
        <w:tblLook w:val="04A0" w:firstRow="1" w:lastRow="0" w:firstColumn="1" w:lastColumn="0" w:noHBand="0" w:noVBand="1"/>
      </w:tblPr>
      <w:tblGrid>
        <w:gridCol w:w="7225"/>
        <w:gridCol w:w="2213"/>
      </w:tblGrid>
      <w:tr w:rsidR="00944AA1" w:rsidRPr="00F03E24" w14:paraId="22DD9D3D" w14:textId="77777777" w:rsidTr="000D022C">
        <w:tc>
          <w:tcPr>
            <w:tcW w:w="7225" w:type="dxa"/>
          </w:tcPr>
          <w:p w14:paraId="4F5F5FBA" w14:textId="1DD8FE9C" w:rsidR="00944AA1" w:rsidRPr="00F03E24" w:rsidRDefault="00944AA1" w:rsidP="000D022C">
            <w:pPr>
              <w:jc w:val="center"/>
            </w:pPr>
            <w:proofErr w:type="spellStart"/>
            <w:r w:rsidRPr="00F03E24">
              <w:rPr>
                <w:rFonts w:cs="Arial"/>
                <w:b/>
              </w:rPr>
              <w:t>Özellik</w:t>
            </w:r>
            <w:proofErr w:type="spellEnd"/>
          </w:p>
        </w:tc>
        <w:tc>
          <w:tcPr>
            <w:tcW w:w="2213" w:type="dxa"/>
          </w:tcPr>
          <w:p w14:paraId="18E84CF9" w14:textId="28AC6923" w:rsidR="00944AA1" w:rsidRPr="00F03E24" w:rsidRDefault="00944AA1" w:rsidP="000D022C">
            <w:pPr>
              <w:jc w:val="center"/>
            </w:pPr>
            <w:proofErr w:type="spellStart"/>
            <w:r w:rsidRPr="00F03E24">
              <w:rPr>
                <w:rFonts w:cs="Arial"/>
                <w:b/>
              </w:rPr>
              <w:t>Değer</w:t>
            </w:r>
            <w:proofErr w:type="spellEnd"/>
          </w:p>
        </w:tc>
      </w:tr>
      <w:tr w:rsidR="00944AA1" w:rsidRPr="00F03E24" w14:paraId="38B5CBF8" w14:textId="77777777" w:rsidTr="000D022C">
        <w:tc>
          <w:tcPr>
            <w:tcW w:w="7225" w:type="dxa"/>
          </w:tcPr>
          <w:p w14:paraId="2AE5EA27" w14:textId="29AFF327" w:rsidR="00944AA1" w:rsidRPr="00F03E24" w:rsidRDefault="00546AB2">
            <w:proofErr w:type="spellStart"/>
            <w:r w:rsidRPr="00F03E24">
              <w:t>Rutubet</w:t>
            </w:r>
            <w:proofErr w:type="spellEnd"/>
            <w:r w:rsidRPr="00F03E24">
              <w:t xml:space="preserve"> </w:t>
            </w:r>
            <w:proofErr w:type="spellStart"/>
            <w:r w:rsidRPr="00F03E24">
              <w:t>muhtevası</w:t>
            </w:r>
            <w:proofErr w:type="spellEnd"/>
            <w:r w:rsidR="00944AA1" w:rsidRPr="00F03E24">
              <w:t xml:space="preserve">. % (m/m/), </w:t>
            </w:r>
            <w:proofErr w:type="spellStart"/>
            <w:r w:rsidR="00944AA1" w:rsidRPr="00F03E24">
              <w:t>en</w:t>
            </w:r>
            <w:proofErr w:type="spellEnd"/>
            <w:r w:rsidR="00944AA1" w:rsidRPr="00F03E24">
              <w:t xml:space="preserve"> </w:t>
            </w:r>
            <w:proofErr w:type="spellStart"/>
            <w:r w:rsidR="00944AA1" w:rsidRPr="00F03E24">
              <w:t>çok</w:t>
            </w:r>
            <w:proofErr w:type="spellEnd"/>
          </w:p>
        </w:tc>
        <w:tc>
          <w:tcPr>
            <w:tcW w:w="2213" w:type="dxa"/>
          </w:tcPr>
          <w:p w14:paraId="5154AE76" w14:textId="4A88349F" w:rsidR="00944AA1" w:rsidRPr="00F03E24" w:rsidRDefault="00704161" w:rsidP="000D022C">
            <w:pPr>
              <w:jc w:val="center"/>
            </w:pPr>
            <w:r>
              <w:t>9</w:t>
            </w:r>
            <w:r w:rsidR="00944AA1" w:rsidRPr="00F03E24">
              <w:t>,0</w:t>
            </w:r>
          </w:p>
        </w:tc>
      </w:tr>
      <w:tr w:rsidR="00704161" w:rsidRPr="00F03E24" w14:paraId="4FFBEF60" w14:textId="77777777" w:rsidTr="00944AA1">
        <w:tc>
          <w:tcPr>
            <w:tcW w:w="7225" w:type="dxa"/>
          </w:tcPr>
          <w:p w14:paraId="6232805D" w14:textId="5585C2C5" w:rsidR="00704161" w:rsidRPr="00F03E24" w:rsidRDefault="00704161" w:rsidP="00704161">
            <w:r w:rsidRPr="00F03E24">
              <w:t xml:space="preserve">Ham </w:t>
            </w:r>
            <w:proofErr w:type="spellStart"/>
            <w:r w:rsidRPr="00F03E24">
              <w:t>kül</w:t>
            </w:r>
            <w:proofErr w:type="spellEnd"/>
            <w:r w:rsidRPr="00F03E24">
              <w:t xml:space="preserve">, % (m/m/), </w:t>
            </w:r>
            <w:proofErr w:type="spellStart"/>
            <w:r w:rsidRPr="00F03E24">
              <w:t>en</w:t>
            </w:r>
            <w:proofErr w:type="spellEnd"/>
            <w:r w:rsidRPr="00F03E24">
              <w:t xml:space="preserve"> </w:t>
            </w:r>
            <w:proofErr w:type="spellStart"/>
            <w:r w:rsidRPr="00F03E24">
              <w:t>çok</w:t>
            </w:r>
            <w:proofErr w:type="spellEnd"/>
          </w:p>
        </w:tc>
        <w:tc>
          <w:tcPr>
            <w:tcW w:w="2213" w:type="dxa"/>
          </w:tcPr>
          <w:p w14:paraId="46734A73" w14:textId="7E530EC5" w:rsidR="00704161" w:rsidRDefault="00704161" w:rsidP="00704161">
            <w:pPr>
              <w:jc w:val="center"/>
            </w:pPr>
            <w:r>
              <w:t>7</w:t>
            </w:r>
            <w:r w:rsidRPr="00F03E24">
              <w:t>,0</w:t>
            </w:r>
          </w:p>
        </w:tc>
      </w:tr>
      <w:tr w:rsidR="00704161" w:rsidRPr="00F03E24" w14:paraId="4432CA30" w14:textId="77777777" w:rsidTr="00944AA1">
        <w:tc>
          <w:tcPr>
            <w:tcW w:w="7225" w:type="dxa"/>
          </w:tcPr>
          <w:p w14:paraId="2CB07D39" w14:textId="18A27159" w:rsidR="00704161" w:rsidRPr="00F03E24" w:rsidRDefault="00704161" w:rsidP="00704161">
            <w:r w:rsidRPr="00F03E24">
              <w:t xml:space="preserve"> % 10’luk </w:t>
            </w:r>
            <w:proofErr w:type="spellStart"/>
            <w:r w:rsidRPr="00F03E24">
              <w:t>hidroklorik</w:t>
            </w:r>
            <w:proofErr w:type="spellEnd"/>
            <w:r w:rsidRPr="00F03E24">
              <w:t xml:space="preserve"> </w:t>
            </w:r>
            <w:proofErr w:type="spellStart"/>
            <w:r w:rsidRPr="00F03E24">
              <w:t>asitte</w:t>
            </w:r>
            <w:proofErr w:type="spellEnd"/>
            <w:r w:rsidRPr="00F03E24">
              <w:t xml:space="preserve"> </w:t>
            </w:r>
            <w:proofErr w:type="spellStart"/>
            <w:r w:rsidRPr="00F03E24">
              <w:t>çözünmeyen</w:t>
            </w:r>
            <w:proofErr w:type="spellEnd"/>
            <w:r w:rsidRPr="00F03E24">
              <w:t xml:space="preserve"> </w:t>
            </w:r>
            <w:proofErr w:type="spellStart"/>
            <w:r w:rsidRPr="00F03E24">
              <w:t>kül</w:t>
            </w:r>
            <w:proofErr w:type="spellEnd"/>
            <w:r w:rsidRPr="00F03E24">
              <w:t xml:space="preserve">, % (m/m), </w:t>
            </w:r>
            <w:proofErr w:type="spellStart"/>
            <w:r w:rsidRPr="00F03E24">
              <w:t>en</w:t>
            </w:r>
            <w:proofErr w:type="spellEnd"/>
            <w:r w:rsidRPr="00F03E24">
              <w:t xml:space="preserve"> </w:t>
            </w:r>
            <w:proofErr w:type="spellStart"/>
            <w:r w:rsidRPr="00F03E24">
              <w:t>çok</w:t>
            </w:r>
            <w:proofErr w:type="spellEnd"/>
            <w:r w:rsidRPr="00F03E24">
              <w:t>.</w:t>
            </w:r>
          </w:p>
        </w:tc>
        <w:tc>
          <w:tcPr>
            <w:tcW w:w="2213" w:type="dxa"/>
          </w:tcPr>
          <w:p w14:paraId="09C0CADA" w14:textId="1B9D82CB" w:rsidR="00704161" w:rsidRDefault="00704161" w:rsidP="00704161">
            <w:pPr>
              <w:jc w:val="center"/>
            </w:pPr>
            <w:r>
              <w:t>1</w:t>
            </w:r>
            <w:r w:rsidRPr="00F03E24">
              <w:t>,0</w:t>
            </w:r>
          </w:p>
        </w:tc>
      </w:tr>
      <w:tr w:rsidR="00704161" w:rsidRPr="00F03E24" w14:paraId="61A9D106" w14:textId="77777777" w:rsidTr="000D022C">
        <w:tc>
          <w:tcPr>
            <w:tcW w:w="7225" w:type="dxa"/>
          </w:tcPr>
          <w:p w14:paraId="315EC089" w14:textId="5A19DDEC" w:rsidR="00704161" w:rsidRPr="00F03E24" w:rsidRDefault="00704161" w:rsidP="00704161">
            <w:r w:rsidRPr="00F03E24">
              <w:t xml:space="preserve">Ham protein, % (m/m/), </w:t>
            </w:r>
            <w:proofErr w:type="spellStart"/>
            <w:r w:rsidRPr="00F03E24">
              <w:t>en</w:t>
            </w:r>
            <w:proofErr w:type="spellEnd"/>
            <w:r w:rsidRPr="00F03E24">
              <w:t xml:space="preserve"> </w:t>
            </w:r>
            <w:proofErr w:type="spellStart"/>
            <w:r w:rsidRPr="00F03E24">
              <w:t>az</w:t>
            </w:r>
            <w:proofErr w:type="spellEnd"/>
          </w:p>
        </w:tc>
        <w:tc>
          <w:tcPr>
            <w:tcW w:w="2213" w:type="dxa"/>
          </w:tcPr>
          <w:p w14:paraId="1B0D20A3" w14:textId="366484E7" w:rsidR="00704161" w:rsidRPr="00F03E24" w:rsidRDefault="00704161" w:rsidP="000D022C">
            <w:pPr>
              <w:jc w:val="center"/>
            </w:pPr>
            <w:r>
              <w:t>40</w:t>
            </w:r>
            <w:r w:rsidRPr="00F03E24">
              <w:t>,0</w:t>
            </w:r>
          </w:p>
        </w:tc>
      </w:tr>
      <w:tr w:rsidR="00704161" w:rsidRPr="00F03E24" w14:paraId="7978D4A2" w14:textId="77777777" w:rsidTr="000D022C">
        <w:tc>
          <w:tcPr>
            <w:tcW w:w="7225" w:type="dxa"/>
          </w:tcPr>
          <w:p w14:paraId="62C57C91" w14:textId="71C27F2C" w:rsidR="00704161" w:rsidRPr="00F03E24" w:rsidRDefault="00704161" w:rsidP="00704161">
            <w:r w:rsidRPr="00F03E24">
              <w:t xml:space="preserve">Ham </w:t>
            </w:r>
            <w:proofErr w:type="spellStart"/>
            <w:r w:rsidRPr="00F03E24">
              <w:t>selüloz</w:t>
            </w:r>
            <w:proofErr w:type="spellEnd"/>
            <w:r w:rsidRPr="00F03E24">
              <w:t xml:space="preserve">, % (m/m/), </w:t>
            </w:r>
            <w:proofErr w:type="spellStart"/>
            <w:r w:rsidRPr="00F03E24">
              <w:t>en</w:t>
            </w:r>
            <w:proofErr w:type="spellEnd"/>
            <w:r w:rsidRPr="00F03E24">
              <w:t xml:space="preserve"> </w:t>
            </w:r>
            <w:proofErr w:type="spellStart"/>
            <w:r w:rsidRPr="00F03E24">
              <w:t>çok</w:t>
            </w:r>
            <w:proofErr w:type="spellEnd"/>
          </w:p>
        </w:tc>
        <w:tc>
          <w:tcPr>
            <w:tcW w:w="2213" w:type="dxa"/>
          </w:tcPr>
          <w:p w14:paraId="4D48B5F2" w14:textId="5911AF7D" w:rsidR="00704161" w:rsidRPr="00F03E24" w:rsidRDefault="00704161" w:rsidP="000D022C">
            <w:pPr>
              <w:jc w:val="center"/>
            </w:pPr>
            <w:r>
              <w:t>1,5</w:t>
            </w:r>
          </w:p>
        </w:tc>
      </w:tr>
      <w:tr w:rsidR="00704161" w:rsidRPr="00F03E24" w14:paraId="0B67F1DF" w14:textId="77777777" w:rsidTr="000D022C">
        <w:tc>
          <w:tcPr>
            <w:tcW w:w="7225" w:type="dxa"/>
          </w:tcPr>
          <w:p w14:paraId="2B82553F" w14:textId="48D09AE5" w:rsidR="00704161" w:rsidRPr="00F03E24" w:rsidRDefault="00415CB9">
            <w:proofErr w:type="spellStart"/>
            <w:r>
              <w:t>Niasin</w:t>
            </w:r>
            <w:proofErr w:type="spellEnd"/>
            <w:r>
              <w:t xml:space="preserve">, (mg/kg), </w:t>
            </w:r>
            <w:proofErr w:type="spellStart"/>
            <w:r>
              <w:t>en</w:t>
            </w:r>
            <w:proofErr w:type="spellEnd"/>
            <w:r>
              <w:t xml:space="preserve"> </w:t>
            </w:r>
            <w:proofErr w:type="spellStart"/>
            <w:r>
              <w:t>az</w:t>
            </w:r>
            <w:proofErr w:type="spellEnd"/>
          </w:p>
        </w:tc>
        <w:tc>
          <w:tcPr>
            <w:tcW w:w="2213" w:type="dxa"/>
          </w:tcPr>
          <w:p w14:paraId="420D183F" w14:textId="72D85DEB" w:rsidR="00704161" w:rsidRPr="00F03E24" w:rsidRDefault="00415CB9" w:rsidP="000D022C">
            <w:pPr>
              <w:jc w:val="center"/>
            </w:pPr>
            <w:r>
              <w:t>400</w:t>
            </w:r>
          </w:p>
        </w:tc>
      </w:tr>
      <w:tr w:rsidR="00704161" w:rsidRPr="00F03E24" w14:paraId="62921B9C" w14:textId="77777777" w:rsidTr="000D022C">
        <w:tc>
          <w:tcPr>
            <w:tcW w:w="7225" w:type="dxa"/>
          </w:tcPr>
          <w:p w14:paraId="2DB6A858" w14:textId="6777420E" w:rsidR="00704161" w:rsidRPr="00F03E24" w:rsidRDefault="00415CB9" w:rsidP="00704161">
            <w:r>
              <w:t xml:space="preserve">Riboflavin, (mg/kg), </w:t>
            </w:r>
            <w:proofErr w:type="spellStart"/>
            <w:r>
              <w:t>en</w:t>
            </w:r>
            <w:proofErr w:type="spellEnd"/>
            <w:r>
              <w:t xml:space="preserve"> </w:t>
            </w:r>
            <w:proofErr w:type="spellStart"/>
            <w:r>
              <w:t>az</w:t>
            </w:r>
            <w:proofErr w:type="spellEnd"/>
          </w:p>
        </w:tc>
        <w:tc>
          <w:tcPr>
            <w:tcW w:w="2213" w:type="dxa"/>
          </w:tcPr>
          <w:p w14:paraId="5364F183" w14:textId="2A961856" w:rsidR="00704161" w:rsidRPr="00F03E24" w:rsidRDefault="00415CB9" w:rsidP="000D022C">
            <w:pPr>
              <w:jc w:val="center"/>
            </w:pPr>
            <w:r>
              <w:t>35,0</w:t>
            </w:r>
          </w:p>
        </w:tc>
      </w:tr>
      <w:tr w:rsidR="00415CB9" w:rsidRPr="00F03E24" w14:paraId="7B337D80" w14:textId="77777777" w:rsidTr="00944AA1">
        <w:tc>
          <w:tcPr>
            <w:tcW w:w="7225" w:type="dxa"/>
          </w:tcPr>
          <w:p w14:paraId="36E2B26A" w14:textId="4132D0F3" w:rsidR="00415CB9" w:rsidRDefault="00415CB9" w:rsidP="00704161">
            <w:proofErr w:type="spellStart"/>
            <w:r>
              <w:t>Tiamin</w:t>
            </w:r>
            <w:proofErr w:type="spellEnd"/>
            <w:r>
              <w:t xml:space="preserve">, (mg/kg), </w:t>
            </w:r>
            <w:proofErr w:type="spellStart"/>
            <w:r>
              <w:t>en</w:t>
            </w:r>
            <w:proofErr w:type="spellEnd"/>
            <w:r>
              <w:t xml:space="preserve"> </w:t>
            </w:r>
            <w:proofErr w:type="spellStart"/>
            <w:r>
              <w:t>az</w:t>
            </w:r>
            <w:proofErr w:type="spellEnd"/>
          </w:p>
        </w:tc>
        <w:tc>
          <w:tcPr>
            <w:tcW w:w="2213" w:type="dxa"/>
          </w:tcPr>
          <w:p w14:paraId="31E36201" w14:textId="23D90A94" w:rsidR="00415CB9" w:rsidRDefault="00415CB9" w:rsidP="00704161">
            <w:pPr>
              <w:jc w:val="center"/>
            </w:pPr>
            <w:r>
              <w:t>90,0</w:t>
            </w:r>
          </w:p>
        </w:tc>
      </w:tr>
      <w:tr w:rsidR="00704161" w:rsidRPr="00F03E24" w14:paraId="275E4C55" w14:textId="77777777" w:rsidTr="00944AA1">
        <w:tc>
          <w:tcPr>
            <w:tcW w:w="7225" w:type="dxa"/>
          </w:tcPr>
          <w:p w14:paraId="0DA8EB5C" w14:textId="11F5C62E" w:rsidR="00704161" w:rsidRPr="00F03E24" w:rsidRDefault="00704161" w:rsidP="00704161">
            <w:proofErr w:type="spellStart"/>
            <w:r w:rsidRPr="00F03E24">
              <w:t>Yabancı</w:t>
            </w:r>
            <w:proofErr w:type="spellEnd"/>
            <w:r w:rsidRPr="00F03E24">
              <w:t xml:space="preserve"> </w:t>
            </w:r>
            <w:proofErr w:type="spellStart"/>
            <w:r w:rsidRPr="00F03E24">
              <w:t>madde</w:t>
            </w:r>
            <w:proofErr w:type="spellEnd"/>
            <w:r w:rsidRPr="00F03E24">
              <w:t xml:space="preserve">, % (m/m/), </w:t>
            </w:r>
            <w:proofErr w:type="spellStart"/>
            <w:r w:rsidRPr="00F03E24">
              <w:t>en</w:t>
            </w:r>
            <w:proofErr w:type="spellEnd"/>
            <w:r w:rsidRPr="00F03E24">
              <w:t xml:space="preserve"> </w:t>
            </w:r>
            <w:proofErr w:type="spellStart"/>
            <w:r w:rsidRPr="00F03E24">
              <w:t>çok</w:t>
            </w:r>
            <w:proofErr w:type="spellEnd"/>
          </w:p>
        </w:tc>
        <w:tc>
          <w:tcPr>
            <w:tcW w:w="2213" w:type="dxa"/>
          </w:tcPr>
          <w:p w14:paraId="2459E2CB" w14:textId="25FAF4C0" w:rsidR="00704161" w:rsidRPr="00F03E24" w:rsidRDefault="00704161" w:rsidP="000D022C">
            <w:pPr>
              <w:jc w:val="center"/>
            </w:pPr>
            <w:r w:rsidRPr="00F03E24">
              <w:t>1,0</w:t>
            </w:r>
          </w:p>
        </w:tc>
      </w:tr>
    </w:tbl>
    <w:p w14:paraId="626FF54B" w14:textId="5566C14B" w:rsidR="00A76A32" w:rsidRDefault="00A76A32" w:rsidP="001A35F7">
      <w:bookmarkStart w:id="91" w:name="_Toc80698997"/>
      <w:bookmarkStart w:id="92" w:name="_Toc92898688"/>
      <w:bookmarkStart w:id="93" w:name="_Toc92898935"/>
      <w:bookmarkStart w:id="94" w:name="_Toc92977531"/>
      <w:bookmarkStart w:id="95" w:name="_Toc92977788"/>
      <w:bookmarkStart w:id="96" w:name="_Toc92978037"/>
      <w:bookmarkStart w:id="97" w:name="_Toc92978556"/>
      <w:bookmarkStart w:id="98" w:name="_Toc92979069"/>
      <w:bookmarkStart w:id="99" w:name="_Toc92979318"/>
      <w:bookmarkStart w:id="100" w:name="_Toc92981309"/>
      <w:bookmarkStart w:id="101" w:name="_Toc92981558"/>
      <w:bookmarkStart w:id="102" w:name="_Toc80699121"/>
      <w:bookmarkStart w:id="103" w:name="_Toc92898812"/>
      <w:bookmarkStart w:id="104" w:name="_Toc92899059"/>
      <w:bookmarkStart w:id="105" w:name="_Toc92977655"/>
      <w:bookmarkStart w:id="106" w:name="_Toc92977912"/>
      <w:bookmarkStart w:id="107" w:name="_Toc92978161"/>
      <w:bookmarkStart w:id="108" w:name="_Toc92978680"/>
      <w:bookmarkStart w:id="109" w:name="_Toc92979193"/>
      <w:bookmarkStart w:id="110" w:name="_Toc92979442"/>
      <w:bookmarkStart w:id="111" w:name="_Toc92981433"/>
      <w:bookmarkStart w:id="112" w:name="_Toc92981682"/>
      <w:bookmarkStart w:id="113" w:name="_Toc80699122"/>
      <w:bookmarkStart w:id="114" w:name="_Toc92898813"/>
      <w:bookmarkStart w:id="115" w:name="_Toc92899060"/>
      <w:bookmarkStart w:id="116" w:name="_Toc92977656"/>
      <w:bookmarkStart w:id="117" w:name="_Toc92977913"/>
      <w:bookmarkStart w:id="118" w:name="_Toc92978162"/>
      <w:bookmarkStart w:id="119" w:name="_Toc92978681"/>
      <w:bookmarkStart w:id="120" w:name="_Toc92979194"/>
      <w:bookmarkStart w:id="121" w:name="_Toc92979443"/>
      <w:bookmarkStart w:id="122" w:name="_Toc92981434"/>
      <w:bookmarkStart w:id="123" w:name="_Toc92981683"/>
      <w:bookmarkStart w:id="124" w:name="_Toc80699144"/>
      <w:bookmarkStart w:id="125" w:name="_Toc92898835"/>
      <w:bookmarkStart w:id="126" w:name="_Toc92899082"/>
      <w:bookmarkStart w:id="127" w:name="_Toc92977678"/>
      <w:bookmarkStart w:id="128" w:name="_Toc92977935"/>
      <w:bookmarkStart w:id="129" w:name="_Toc92978184"/>
      <w:bookmarkStart w:id="130" w:name="_Toc92978703"/>
      <w:bookmarkStart w:id="131" w:name="_Toc92979216"/>
      <w:bookmarkStart w:id="132" w:name="_Toc92979465"/>
      <w:bookmarkStart w:id="133" w:name="_Toc92981456"/>
      <w:bookmarkStart w:id="134" w:name="_Toc92981705"/>
      <w:bookmarkStart w:id="135" w:name="_Toc471741809"/>
      <w:bookmarkStart w:id="136" w:name="_Toc6695804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5A126FC" w14:textId="7DAAED68" w:rsidR="00720654" w:rsidRDefault="005151D9" w:rsidP="000D022C">
      <w:pPr>
        <w:pStyle w:val="Balk3"/>
      </w:pPr>
      <w:r>
        <w:t>Tip</w:t>
      </w:r>
      <w:r w:rsidR="00720654">
        <w:t xml:space="preserve"> özellikleri</w:t>
      </w:r>
    </w:p>
    <w:p w14:paraId="2D7099FE" w14:textId="236197CB" w:rsidR="00720654" w:rsidRDefault="00720654">
      <w:r>
        <w:t>İnce bira mayalarının kütlece en az %90’ı göz açıklığı 250 mikron olan elekten geçmelidir.</w:t>
      </w:r>
    </w:p>
    <w:p w14:paraId="720918B7" w14:textId="036DCE30" w:rsidR="00B53D30" w:rsidRDefault="00B53D30">
      <w:r>
        <w:t>Granül bira mayalarını kütlece en az %70’ı göz açıklığı 2 mm olan elekten geçmelidir.</w:t>
      </w:r>
    </w:p>
    <w:p w14:paraId="268BADA7" w14:textId="00EC7ED4" w:rsidR="00B53D30" w:rsidRPr="00720654" w:rsidRDefault="00B53D30">
      <w:r>
        <w:t>Palet bira mayaları, ince, küçük parçalı ve yaprakçıklar şeklinde olmalıdır.</w:t>
      </w:r>
    </w:p>
    <w:p w14:paraId="7C222CE9" w14:textId="77777777" w:rsidR="00A76A32" w:rsidRPr="00FF7FEE" w:rsidRDefault="007F47D8">
      <w:pPr>
        <w:pStyle w:val="Balk2"/>
      </w:pPr>
      <w:bookmarkStart w:id="137" w:name="_Toc110849075"/>
      <w:r w:rsidRPr="00FF7FEE">
        <w:t>Özellik, muayene ve deney madde numaralar</w:t>
      </w:r>
      <w:bookmarkEnd w:id="135"/>
      <w:bookmarkEnd w:id="136"/>
      <w:bookmarkEnd w:id="137"/>
    </w:p>
    <w:bookmarkEnd w:id="90"/>
    <w:p w14:paraId="1E7F3851" w14:textId="37413E3A" w:rsidR="005E7263" w:rsidRDefault="007F47D8" w:rsidP="000D022C">
      <w:pPr>
        <w:rPr>
          <w:rFonts w:cs="Arial"/>
          <w:b/>
        </w:rPr>
      </w:pPr>
      <w:r w:rsidRPr="00FF7FEE">
        <w:t xml:space="preserve">Bu standartta verilen özellikler ile bunların, muayene ve deney madde numaraları Çizelge </w:t>
      </w:r>
      <w:r w:rsidR="00B53D30">
        <w:t>2</w:t>
      </w:r>
      <w:r w:rsidRPr="00FF7FEE">
        <w:t>'e verilmiştir.</w:t>
      </w:r>
    </w:p>
    <w:p w14:paraId="1F42B1C1" w14:textId="12522DC2" w:rsidR="007F47D8" w:rsidRPr="001A35F7" w:rsidRDefault="00E32192" w:rsidP="00E32192">
      <w:pPr>
        <w:pStyle w:val="Tabletitle"/>
      </w:pPr>
      <w:r>
        <w:t>Çizelge </w:t>
      </w:r>
      <w:r w:rsidRPr="00E32192">
        <w:fldChar w:fldCharType="begin"/>
      </w:r>
      <w:r w:rsidRPr="00E32192">
        <w:instrText xml:space="preserve">\IF </w:instrText>
      </w:r>
      <w:r w:rsidRPr="00E32192">
        <w:fldChar w:fldCharType="begin"/>
      </w:r>
      <w:r w:rsidRPr="00E32192">
        <w:instrText xml:space="preserve">SEQ aaa \c </w:instrText>
      </w:r>
      <w:r w:rsidRPr="00E32192">
        <w:fldChar w:fldCharType="separate"/>
      </w:r>
      <w:r w:rsidR="009F2347">
        <w:rPr>
          <w:noProof/>
        </w:rPr>
        <w:instrText>0</w:instrText>
      </w:r>
      <w:r w:rsidRPr="00E32192">
        <w:fldChar w:fldCharType="end"/>
      </w:r>
      <w:r w:rsidRPr="00E32192">
        <w:instrText>&gt;= 1 "</w:instrText>
      </w:r>
      <w:r w:rsidRPr="00E32192">
        <w:fldChar w:fldCharType="begin"/>
      </w:r>
      <w:r w:rsidRPr="00E32192">
        <w:instrText xml:space="preserve">SEQ aaa \c \* ALPHABETIC </w:instrText>
      </w:r>
      <w:r w:rsidRPr="00E32192">
        <w:fldChar w:fldCharType="separate"/>
      </w:r>
      <w:r w:rsidRPr="00E32192">
        <w:instrText>A</w:instrText>
      </w:r>
      <w:r w:rsidRPr="00E32192">
        <w:fldChar w:fldCharType="end"/>
      </w:r>
      <w:r w:rsidRPr="00E32192">
        <w:instrText xml:space="preserve">." </w:instrText>
      </w:r>
      <w:r w:rsidRPr="00E32192">
        <w:fldChar w:fldCharType="end"/>
      </w:r>
      <w:r w:rsidRPr="00E32192">
        <w:fldChar w:fldCharType="begin"/>
      </w:r>
      <w:r w:rsidRPr="00E32192">
        <w:instrText xml:space="preserve">SEQ Table </w:instrText>
      </w:r>
      <w:r w:rsidRPr="00E32192">
        <w:fldChar w:fldCharType="separate"/>
      </w:r>
      <w:r w:rsidR="009F2347">
        <w:rPr>
          <w:noProof/>
        </w:rPr>
        <w:t>2</w:t>
      </w:r>
      <w:r w:rsidRPr="00E32192">
        <w:fldChar w:fldCharType="end"/>
      </w:r>
      <w:r>
        <w:t xml:space="preserve"> — </w:t>
      </w:r>
      <w:r w:rsidR="00095ECD" w:rsidRPr="001A35F7">
        <w:fldChar w:fldCharType="begin"/>
      </w:r>
      <w:r w:rsidR="00C73C2C" w:rsidRPr="001A35F7">
        <w:instrText xml:space="preserve">\IF </w:instrText>
      </w:r>
      <w:r w:rsidR="00095ECD" w:rsidRPr="001A35F7">
        <w:fldChar w:fldCharType="begin"/>
      </w:r>
      <w:r w:rsidR="00C73C2C" w:rsidRPr="001A35F7">
        <w:instrText xml:space="preserve">SEQ aaa \c </w:instrText>
      </w:r>
      <w:r w:rsidR="00095ECD" w:rsidRPr="001A35F7">
        <w:fldChar w:fldCharType="separate"/>
      </w:r>
      <w:r w:rsidR="009F2347">
        <w:rPr>
          <w:noProof/>
        </w:rPr>
        <w:instrText>0</w:instrText>
      </w:r>
      <w:r w:rsidR="00095ECD" w:rsidRPr="001A35F7">
        <w:fldChar w:fldCharType="end"/>
      </w:r>
      <w:r w:rsidR="00C73C2C" w:rsidRPr="001A35F7">
        <w:instrText>&gt;= 1 "</w:instrText>
      </w:r>
      <w:r w:rsidR="00095ECD" w:rsidRPr="001A35F7">
        <w:fldChar w:fldCharType="begin"/>
      </w:r>
      <w:r w:rsidR="00C73C2C" w:rsidRPr="001A35F7">
        <w:instrText xml:space="preserve">SEQ aaa \c \* ALPHABETIC </w:instrText>
      </w:r>
      <w:r w:rsidR="00095ECD" w:rsidRPr="001A35F7">
        <w:fldChar w:fldCharType="separate"/>
      </w:r>
      <w:r w:rsidR="00C73C2C" w:rsidRPr="001A35F7">
        <w:instrText>A</w:instrText>
      </w:r>
      <w:r w:rsidR="00095ECD" w:rsidRPr="001A35F7">
        <w:fldChar w:fldCharType="end"/>
      </w:r>
      <w:r w:rsidR="00C73C2C" w:rsidRPr="001A35F7">
        <w:instrText xml:space="preserve">." </w:instrText>
      </w:r>
      <w:r w:rsidR="00095ECD" w:rsidRPr="001A35F7">
        <w:fldChar w:fldCharType="end"/>
      </w:r>
      <w:r w:rsidR="00095ECD" w:rsidRPr="001A35F7">
        <w:fldChar w:fldCharType="begin"/>
      </w:r>
      <w:r w:rsidR="00851620" w:rsidRPr="001A35F7">
        <w:instrText xml:space="preserve">\IF </w:instrText>
      </w:r>
      <w:r w:rsidR="00095ECD" w:rsidRPr="001A35F7">
        <w:fldChar w:fldCharType="begin"/>
      </w:r>
      <w:r w:rsidR="00851620" w:rsidRPr="001A35F7">
        <w:instrText xml:space="preserve">SEQ aaa \c </w:instrText>
      </w:r>
      <w:r w:rsidR="00095ECD" w:rsidRPr="001A35F7">
        <w:fldChar w:fldCharType="separate"/>
      </w:r>
      <w:r w:rsidR="009F2347">
        <w:rPr>
          <w:noProof/>
        </w:rPr>
        <w:instrText>0</w:instrText>
      </w:r>
      <w:r w:rsidR="00095ECD" w:rsidRPr="001A35F7">
        <w:fldChar w:fldCharType="end"/>
      </w:r>
      <w:r w:rsidR="00851620" w:rsidRPr="001A35F7">
        <w:instrText>&gt;= 1 "</w:instrText>
      </w:r>
      <w:r w:rsidR="00095ECD" w:rsidRPr="001A35F7">
        <w:fldChar w:fldCharType="begin"/>
      </w:r>
      <w:r w:rsidR="00851620" w:rsidRPr="001A35F7">
        <w:instrText xml:space="preserve">SEQ aaa \c \* ALPHABETIC </w:instrText>
      </w:r>
      <w:r w:rsidR="00095ECD" w:rsidRPr="001A35F7">
        <w:fldChar w:fldCharType="separate"/>
      </w:r>
      <w:r w:rsidR="00851620" w:rsidRPr="001A35F7">
        <w:instrText>A</w:instrText>
      </w:r>
      <w:r w:rsidR="00095ECD" w:rsidRPr="001A35F7">
        <w:fldChar w:fldCharType="end"/>
      </w:r>
      <w:r w:rsidR="00851620" w:rsidRPr="001A35F7">
        <w:instrText xml:space="preserve">." </w:instrText>
      </w:r>
      <w:r w:rsidR="00095ECD" w:rsidRPr="001A35F7">
        <w:fldChar w:fldCharType="end"/>
      </w:r>
      <w:r w:rsidR="007F47D8" w:rsidRPr="001A35F7">
        <w:t>Özellik, muayene ve deneylerine ait madde numaraları</w:t>
      </w:r>
    </w:p>
    <w:tbl>
      <w:tblPr>
        <w:tblStyle w:val="TabloKlavuzu"/>
        <w:tblW w:w="9214" w:type="dxa"/>
        <w:tblInd w:w="137" w:type="dxa"/>
        <w:tblLook w:val="01E0" w:firstRow="1" w:lastRow="1" w:firstColumn="1" w:lastColumn="1" w:noHBand="0" w:noVBand="0"/>
      </w:tblPr>
      <w:tblGrid>
        <w:gridCol w:w="4678"/>
        <w:gridCol w:w="1984"/>
        <w:gridCol w:w="2552"/>
      </w:tblGrid>
      <w:tr w:rsidR="003E0572" w:rsidRPr="00365B4E" w14:paraId="32AFED56" w14:textId="77777777" w:rsidTr="000D022C">
        <w:tc>
          <w:tcPr>
            <w:tcW w:w="4678" w:type="dxa"/>
          </w:tcPr>
          <w:p w14:paraId="5CA9FC66" w14:textId="77777777" w:rsidR="000B02AD" w:rsidRPr="001A35F7" w:rsidRDefault="00095ECD" w:rsidP="001A35F7">
            <w:pPr>
              <w:rPr>
                <w:rFonts w:cs="Arial"/>
                <w:b/>
                <w:sz w:val="22"/>
                <w:szCs w:val="22"/>
              </w:rPr>
            </w:pPr>
            <w:proofErr w:type="spellStart"/>
            <w:r w:rsidRPr="001A35F7">
              <w:rPr>
                <w:rFonts w:cs="Arial"/>
                <w:b/>
              </w:rPr>
              <w:t>Özellik</w:t>
            </w:r>
            <w:proofErr w:type="spellEnd"/>
          </w:p>
        </w:tc>
        <w:tc>
          <w:tcPr>
            <w:tcW w:w="1984" w:type="dxa"/>
          </w:tcPr>
          <w:p w14:paraId="0044B33E" w14:textId="75F40C8F" w:rsidR="000B02AD" w:rsidRPr="001A35F7" w:rsidRDefault="00095ECD">
            <w:pPr>
              <w:jc w:val="center"/>
              <w:rPr>
                <w:rFonts w:cs="Arial"/>
                <w:b/>
                <w:sz w:val="22"/>
                <w:szCs w:val="22"/>
              </w:rPr>
            </w:pPr>
            <w:proofErr w:type="spellStart"/>
            <w:r w:rsidRPr="001A35F7">
              <w:rPr>
                <w:rFonts w:cs="Arial"/>
                <w:b/>
              </w:rPr>
              <w:t>Özellik</w:t>
            </w:r>
            <w:proofErr w:type="spellEnd"/>
            <w:r w:rsidRPr="001A35F7">
              <w:rPr>
                <w:rFonts w:cs="Arial"/>
                <w:b/>
              </w:rPr>
              <w:t xml:space="preserve"> </w:t>
            </w:r>
            <w:proofErr w:type="spellStart"/>
            <w:r w:rsidRPr="001A35F7">
              <w:rPr>
                <w:rFonts w:cs="Arial"/>
                <w:b/>
              </w:rPr>
              <w:t>madde</w:t>
            </w:r>
            <w:proofErr w:type="spellEnd"/>
            <w:r w:rsidRPr="001A35F7">
              <w:rPr>
                <w:rFonts w:cs="Arial"/>
                <w:b/>
              </w:rPr>
              <w:t xml:space="preserve"> </w:t>
            </w:r>
            <w:r w:rsidR="009C3B36">
              <w:rPr>
                <w:rFonts w:cs="Arial"/>
                <w:b/>
              </w:rPr>
              <w:t>no</w:t>
            </w:r>
          </w:p>
        </w:tc>
        <w:tc>
          <w:tcPr>
            <w:tcW w:w="2552" w:type="dxa"/>
          </w:tcPr>
          <w:p w14:paraId="669D115C" w14:textId="2E92AE94" w:rsidR="000B02AD" w:rsidRPr="001A35F7" w:rsidRDefault="00095ECD" w:rsidP="006C57C6">
            <w:pPr>
              <w:jc w:val="center"/>
              <w:rPr>
                <w:rFonts w:cs="Arial"/>
                <w:b/>
                <w:sz w:val="22"/>
                <w:szCs w:val="22"/>
              </w:rPr>
            </w:pPr>
            <w:proofErr w:type="spellStart"/>
            <w:r w:rsidRPr="001A35F7">
              <w:rPr>
                <w:rFonts w:cs="Arial"/>
                <w:b/>
              </w:rPr>
              <w:t>Muayene</w:t>
            </w:r>
            <w:proofErr w:type="spellEnd"/>
            <w:r w:rsidRPr="001A35F7">
              <w:rPr>
                <w:rFonts w:cs="Arial"/>
                <w:b/>
              </w:rPr>
              <w:t xml:space="preserve"> </w:t>
            </w:r>
            <w:proofErr w:type="spellStart"/>
            <w:r w:rsidRPr="001A35F7">
              <w:rPr>
                <w:rFonts w:cs="Arial"/>
                <w:b/>
              </w:rPr>
              <w:t>ve</w:t>
            </w:r>
            <w:proofErr w:type="spellEnd"/>
            <w:r w:rsidRPr="001A35F7">
              <w:rPr>
                <w:rFonts w:cs="Arial"/>
                <w:b/>
              </w:rPr>
              <w:t xml:space="preserve"> </w:t>
            </w:r>
            <w:proofErr w:type="spellStart"/>
            <w:r w:rsidRPr="001A35F7">
              <w:rPr>
                <w:rFonts w:cs="Arial"/>
                <w:b/>
              </w:rPr>
              <w:t>deney</w:t>
            </w:r>
            <w:proofErr w:type="spellEnd"/>
            <w:r w:rsidRPr="001A35F7">
              <w:rPr>
                <w:rFonts w:cs="Arial"/>
                <w:b/>
              </w:rPr>
              <w:t xml:space="preserve"> </w:t>
            </w:r>
            <w:proofErr w:type="spellStart"/>
            <w:r w:rsidRPr="001A35F7">
              <w:rPr>
                <w:rFonts w:cs="Arial"/>
                <w:b/>
              </w:rPr>
              <w:t>madde</w:t>
            </w:r>
            <w:proofErr w:type="spellEnd"/>
            <w:r w:rsidRPr="001A35F7">
              <w:rPr>
                <w:rFonts w:cs="Arial"/>
                <w:b/>
              </w:rPr>
              <w:t xml:space="preserve"> n</w:t>
            </w:r>
            <w:r w:rsidR="009C3B36">
              <w:rPr>
                <w:rFonts w:cs="Arial"/>
                <w:b/>
              </w:rPr>
              <w:t>o</w:t>
            </w:r>
          </w:p>
        </w:tc>
      </w:tr>
      <w:tr w:rsidR="003E0572" w:rsidRPr="00365B4E" w14:paraId="358ADC80" w14:textId="77777777" w:rsidTr="000D022C">
        <w:tc>
          <w:tcPr>
            <w:tcW w:w="4678" w:type="dxa"/>
          </w:tcPr>
          <w:p w14:paraId="2230C839" w14:textId="4C403B82" w:rsidR="00DC42D2" w:rsidRPr="001A35F7" w:rsidRDefault="00B53D30" w:rsidP="00DC42D2">
            <w:pPr>
              <w:rPr>
                <w:rFonts w:cs="Arial"/>
                <w:sz w:val="22"/>
                <w:szCs w:val="22"/>
              </w:rPr>
            </w:pPr>
            <w:proofErr w:type="spellStart"/>
            <w:r>
              <w:rPr>
                <w:rFonts w:cs="Arial"/>
              </w:rPr>
              <w:t>Genel</w:t>
            </w:r>
            <w:proofErr w:type="spellEnd"/>
            <w:r>
              <w:rPr>
                <w:rFonts w:cs="Arial"/>
              </w:rPr>
              <w:t xml:space="preserve"> </w:t>
            </w:r>
            <w:proofErr w:type="spellStart"/>
            <w:r>
              <w:rPr>
                <w:rFonts w:cs="Arial"/>
              </w:rPr>
              <w:t>özellikler</w:t>
            </w:r>
            <w:proofErr w:type="spellEnd"/>
            <w:r w:rsidR="00DC42D2" w:rsidRPr="00365B4E">
              <w:rPr>
                <w:rFonts w:cs="Arial"/>
              </w:rPr>
              <w:t xml:space="preserve"> </w:t>
            </w:r>
            <w:proofErr w:type="spellStart"/>
            <w:r w:rsidR="003B296E" w:rsidRPr="00365B4E">
              <w:rPr>
                <w:rFonts w:cs="Arial"/>
              </w:rPr>
              <w:t>muayene</w:t>
            </w:r>
            <w:r w:rsidR="00B061C4">
              <w:rPr>
                <w:rFonts w:cs="Arial"/>
              </w:rPr>
              <w:t>si</w:t>
            </w:r>
            <w:proofErr w:type="spellEnd"/>
          </w:p>
        </w:tc>
        <w:tc>
          <w:tcPr>
            <w:tcW w:w="1984" w:type="dxa"/>
          </w:tcPr>
          <w:p w14:paraId="447DED3A" w14:textId="77777777" w:rsidR="000B02AD" w:rsidRPr="001A35F7" w:rsidRDefault="00DC42D2" w:rsidP="006C57C6">
            <w:pPr>
              <w:jc w:val="center"/>
              <w:rPr>
                <w:rFonts w:eastAsiaTheme="minorHAnsi" w:cs="Arial"/>
                <w:sz w:val="22"/>
                <w:szCs w:val="22"/>
                <w:lang w:val="tr-TR" w:eastAsia="en-US"/>
              </w:rPr>
            </w:pPr>
            <w:r w:rsidRPr="00365B4E">
              <w:rPr>
                <w:rFonts w:cs="Arial"/>
              </w:rPr>
              <w:t>4.2.1</w:t>
            </w:r>
          </w:p>
        </w:tc>
        <w:tc>
          <w:tcPr>
            <w:tcW w:w="2552" w:type="dxa"/>
          </w:tcPr>
          <w:p w14:paraId="2E029E97" w14:textId="77777777" w:rsidR="000B02AD" w:rsidRPr="001A35F7" w:rsidRDefault="00DC42D2" w:rsidP="006C57C6">
            <w:pPr>
              <w:jc w:val="center"/>
              <w:rPr>
                <w:rFonts w:eastAsiaTheme="minorHAnsi" w:cs="Arial"/>
                <w:sz w:val="22"/>
                <w:szCs w:val="22"/>
                <w:lang w:val="tr-TR" w:eastAsia="en-US"/>
              </w:rPr>
            </w:pPr>
            <w:r w:rsidRPr="00365B4E">
              <w:rPr>
                <w:rFonts w:cs="Arial"/>
              </w:rPr>
              <w:t>5.2.</w:t>
            </w:r>
            <w:r w:rsidR="0064794A" w:rsidRPr="00365B4E">
              <w:rPr>
                <w:rFonts w:cs="Arial"/>
              </w:rPr>
              <w:t>2</w:t>
            </w:r>
          </w:p>
        </w:tc>
      </w:tr>
      <w:tr w:rsidR="008D5619" w:rsidRPr="00365B4E" w14:paraId="0CF656A8" w14:textId="77777777" w:rsidTr="009C3B36">
        <w:tc>
          <w:tcPr>
            <w:tcW w:w="4678" w:type="dxa"/>
          </w:tcPr>
          <w:p w14:paraId="6FE884E9" w14:textId="6B785945" w:rsidR="008D5619" w:rsidRDefault="008D5619" w:rsidP="00DC42D2">
            <w:pPr>
              <w:rPr>
                <w:rFonts w:cs="Arial"/>
              </w:rPr>
            </w:pPr>
            <w:proofErr w:type="spellStart"/>
            <w:r>
              <w:rPr>
                <w:rFonts w:cs="Arial"/>
              </w:rPr>
              <w:t>Suda</w:t>
            </w:r>
            <w:proofErr w:type="spellEnd"/>
            <w:r>
              <w:rPr>
                <w:rFonts w:cs="Arial"/>
              </w:rPr>
              <w:t xml:space="preserve"> </w:t>
            </w:r>
            <w:proofErr w:type="spellStart"/>
            <w:r>
              <w:rPr>
                <w:rFonts w:cs="Arial"/>
              </w:rPr>
              <w:t>dağılım</w:t>
            </w:r>
            <w:proofErr w:type="spellEnd"/>
            <w:r>
              <w:rPr>
                <w:rFonts w:cs="Arial"/>
              </w:rPr>
              <w:t xml:space="preserve"> </w:t>
            </w:r>
            <w:proofErr w:type="spellStart"/>
            <w:r>
              <w:rPr>
                <w:rFonts w:cs="Arial"/>
              </w:rPr>
              <w:t>tayini</w:t>
            </w:r>
            <w:proofErr w:type="spellEnd"/>
          </w:p>
        </w:tc>
        <w:tc>
          <w:tcPr>
            <w:tcW w:w="1984" w:type="dxa"/>
          </w:tcPr>
          <w:p w14:paraId="463FD901" w14:textId="0D8B45CA" w:rsidR="008D5619" w:rsidRPr="00365B4E" w:rsidRDefault="008D5619" w:rsidP="006C57C6">
            <w:pPr>
              <w:jc w:val="center"/>
              <w:rPr>
                <w:rFonts w:cs="Arial"/>
              </w:rPr>
            </w:pPr>
            <w:r>
              <w:rPr>
                <w:rFonts w:cs="Arial"/>
              </w:rPr>
              <w:t>4.2.1</w:t>
            </w:r>
          </w:p>
        </w:tc>
        <w:tc>
          <w:tcPr>
            <w:tcW w:w="2552" w:type="dxa"/>
          </w:tcPr>
          <w:p w14:paraId="1A74C6AB" w14:textId="7E1401B5" w:rsidR="008D5619" w:rsidRPr="00365B4E" w:rsidRDefault="008D5619" w:rsidP="006C57C6">
            <w:pPr>
              <w:jc w:val="center"/>
              <w:rPr>
                <w:rFonts w:cs="Arial"/>
              </w:rPr>
            </w:pPr>
            <w:r>
              <w:rPr>
                <w:rFonts w:cs="Arial"/>
              </w:rPr>
              <w:t>5.3.9</w:t>
            </w:r>
          </w:p>
        </w:tc>
      </w:tr>
      <w:tr w:rsidR="00C912B5" w:rsidRPr="00365B4E" w14:paraId="095121C7" w14:textId="77777777" w:rsidTr="009C3B36">
        <w:tc>
          <w:tcPr>
            <w:tcW w:w="4678" w:type="dxa"/>
          </w:tcPr>
          <w:p w14:paraId="6A715622" w14:textId="07194529" w:rsidR="00C912B5" w:rsidRDefault="00C912B5" w:rsidP="00DC42D2">
            <w:pPr>
              <w:rPr>
                <w:rFonts w:cs="Arial"/>
              </w:rPr>
            </w:pPr>
            <w:r>
              <w:rPr>
                <w:rFonts w:cs="Arial"/>
              </w:rPr>
              <w:t xml:space="preserve">Tip </w:t>
            </w:r>
            <w:proofErr w:type="spellStart"/>
            <w:r>
              <w:rPr>
                <w:rFonts w:cs="Arial"/>
              </w:rPr>
              <w:t>muayenesi</w:t>
            </w:r>
            <w:proofErr w:type="spellEnd"/>
          </w:p>
        </w:tc>
        <w:tc>
          <w:tcPr>
            <w:tcW w:w="1984" w:type="dxa"/>
          </w:tcPr>
          <w:p w14:paraId="190238CF" w14:textId="11284228" w:rsidR="00C912B5" w:rsidRPr="00365B4E" w:rsidRDefault="00C912B5" w:rsidP="006C57C6">
            <w:pPr>
              <w:jc w:val="center"/>
              <w:rPr>
                <w:rFonts w:cs="Arial"/>
              </w:rPr>
            </w:pPr>
            <w:r>
              <w:rPr>
                <w:rFonts w:cs="Arial"/>
              </w:rPr>
              <w:t>4.2.3</w:t>
            </w:r>
          </w:p>
        </w:tc>
        <w:tc>
          <w:tcPr>
            <w:tcW w:w="2552" w:type="dxa"/>
          </w:tcPr>
          <w:p w14:paraId="054A2A9B" w14:textId="76F0CBB4" w:rsidR="00C912B5" w:rsidRPr="00365B4E" w:rsidRDefault="00C912B5" w:rsidP="006C57C6">
            <w:pPr>
              <w:jc w:val="center"/>
              <w:rPr>
                <w:rFonts w:cs="Arial"/>
              </w:rPr>
            </w:pPr>
            <w:r>
              <w:rPr>
                <w:rFonts w:cs="Arial"/>
              </w:rPr>
              <w:t>5.2.3</w:t>
            </w:r>
          </w:p>
        </w:tc>
      </w:tr>
      <w:tr w:rsidR="00A52DAF" w:rsidRPr="00365B4E" w14:paraId="1507A717" w14:textId="77777777" w:rsidTr="000D022C">
        <w:tc>
          <w:tcPr>
            <w:tcW w:w="4678" w:type="dxa"/>
          </w:tcPr>
          <w:p w14:paraId="2B42D3A9" w14:textId="31E22210" w:rsidR="00A52DAF" w:rsidRPr="00365B4E" w:rsidRDefault="00DD5DC5" w:rsidP="00A52DAF">
            <w:pPr>
              <w:rPr>
                <w:rFonts w:cs="Arial"/>
              </w:rPr>
            </w:pPr>
            <w:proofErr w:type="spellStart"/>
            <w:r>
              <w:rPr>
                <w:sz w:val="22"/>
                <w:szCs w:val="22"/>
              </w:rPr>
              <w:t>Rutubet</w:t>
            </w:r>
            <w:proofErr w:type="spellEnd"/>
            <w:r>
              <w:rPr>
                <w:sz w:val="22"/>
                <w:szCs w:val="22"/>
              </w:rPr>
              <w:t xml:space="preserve"> </w:t>
            </w:r>
            <w:proofErr w:type="spellStart"/>
            <w:r>
              <w:rPr>
                <w:sz w:val="22"/>
                <w:szCs w:val="22"/>
              </w:rPr>
              <w:t>muhtevası</w:t>
            </w:r>
            <w:proofErr w:type="spellEnd"/>
            <w:r w:rsidR="00A52DAF">
              <w:rPr>
                <w:sz w:val="22"/>
                <w:szCs w:val="22"/>
              </w:rPr>
              <w:t xml:space="preserve"> </w:t>
            </w:r>
            <w:proofErr w:type="spellStart"/>
            <w:r w:rsidR="00A52DAF">
              <w:rPr>
                <w:sz w:val="22"/>
                <w:szCs w:val="22"/>
              </w:rPr>
              <w:t>tayini</w:t>
            </w:r>
            <w:proofErr w:type="spellEnd"/>
          </w:p>
        </w:tc>
        <w:tc>
          <w:tcPr>
            <w:tcW w:w="1984" w:type="dxa"/>
          </w:tcPr>
          <w:p w14:paraId="3DBEC5C6" w14:textId="59921596" w:rsidR="00A52DAF" w:rsidRPr="00365B4E" w:rsidRDefault="00A52DAF" w:rsidP="00A52DAF">
            <w:pPr>
              <w:jc w:val="center"/>
              <w:rPr>
                <w:rFonts w:cs="Arial"/>
              </w:rPr>
            </w:pPr>
            <w:r>
              <w:rPr>
                <w:rFonts w:cs="Arial"/>
              </w:rPr>
              <w:t>4.2.2</w:t>
            </w:r>
          </w:p>
        </w:tc>
        <w:tc>
          <w:tcPr>
            <w:tcW w:w="2552" w:type="dxa"/>
          </w:tcPr>
          <w:p w14:paraId="5AB60C6D" w14:textId="3D3D0CCD" w:rsidR="00A52DAF" w:rsidRPr="00365B4E" w:rsidRDefault="009B137A" w:rsidP="00A52DAF">
            <w:pPr>
              <w:jc w:val="center"/>
              <w:rPr>
                <w:rFonts w:cs="Arial"/>
              </w:rPr>
            </w:pPr>
            <w:r>
              <w:rPr>
                <w:rFonts w:cs="Arial"/>
              </w:rPr>
              <w:t>5.3.1</w:t>
            </w:r>
          </w:p>
        </w:tc>
      </w:tr>
      <w:tr w:rsidR="00DE648B" w:rsidRPr="00365B4E" w14:paraId="0BFEEF90" w14:textId="77777777" w:rsidTr="009C3B36">
        <w:tc>
          <w:tcPr>
            <w:tcW w:w="4678" w:type="dxa"/>
          </w:tcPr>
          <w:p w14:paraId="58E84146" w14:textId="1C17390D" w:rsidR="00DE648B" w:rsidRDefault="00DE648B" w:rsidP="00DE648B">
            <w:r>
              <w:rPr>
                <w:sz w:val="22"/>
                <w:szCs w:val="22"/>
              </w:rPr>
              <w:t xml:space="preserve">Ham </w:t>
            </w:r>
            <w:proofErr w:type="spellStart"/>
            <w:r>
              <w:rPr>
                <w:sz w:val="22"/>
                <w:szCs w:val="22"/>
              </w:rPr>
              <w:t>kül</w:t>
            </w:r>
            <w:proofErr w:type="spellEnd"/>
            <w:r>
              <w:rPr>
                <w:sz w:val="22"/>
                <w:szCs w:val="22"/>
              </w:rPr>
              <w:t xml:space="preserve"> </w:t>
            </w:r>
            <w:proofErr w:type="spellStart"/>
            <w:r>
              <w:rPr>
                <w:sz w:val="22"/>
                <w:szCs w:val="22"/>
              </w:rPr>
              <w:t>tayini</w:t>
            </w:r>
            <w:proofErr w:type="spellEnd"/>
          </w:p>
        </w:tc>
        <w:tc>
          <w:tcPr>
            <w:tcW w:w="1984" w:type="dxa"/>
          </w:tcPr>
          <w:p w14:paraId="611D050D" w14:textId="41F45CFF" w:rsidR="00DE648B" w:rsidRDefault="00DE648B" w:rsidP="00DE648B">
            <w:pPr>
              <w:jc w:val="center"/>
              <w:rPr>
                <w:rFonts w:cs="Arial"/>
              </w:rPr>
            </w:pPr>
            <w:r w:rsidRPr="003C4A53">
              <w:rPr>
                <w:rFonts w:cs="Arial"/>
              </w:rPr>
              <w:t>4.2.2</w:t>
            </w:r>
          </w:p>
        </w:tc>
        <w:tc>
          <w:tcPr>
            <w:tcW w:w="2552" w:type="dxa"/>
          </w:tcPr>
          <w:p w14:paraId="3157AFC5" w14:textId="3C53EC0F" w:rsidR="00DE648B" w:rsidRDefault="008E6F7A" w:rsidP="00DE648B">
            <w:pPr>
              <w:jc w:val="center"/>
              <w:rPr>
                <w:rFonts w:cs="Arial"/>
              </w:rPr>
            </w:pPr>
            <w:r>
              <w:rPr>
                <w:rFonts w:cs="Arial"/>
              </w:rPr>
              <w:t>5.3.2</w:t>
            </w:r>
          </w:p>
        </w:tc>
      </w:tr>
      <w:tr w:rsidR="00DE648B" w:rsidRPr="00365B4E" w14:paraId="41C66EA7" w14:textId="77777777" w:rsidTr="009C3B36">
        <w:tc>
          <w:tcPr>
            <w:tcW w:w="4678" w:type="dxa"/>
          </w:tcPr>
          <w:p w14:paraId="1306BF49" w14:textId="74D04447" w:rsidR="00DE648B" w:rsidRDefault="00DE648B" w:rsidP="00DE648B">
            <w:r>
              <w:t xml:space="preserve"> </w:t>
            </w:r>
            <w:r w:rsidRPr="00E622AC">
              <w:t xml:space="preserve">% 10’luk </w:t>
            </w:r>
            <w:proofErr w:type="spellStart"/>
            <w:r w:rsidRPr="00E622AC">
              <w:t>hidroklorik</w:t>
            </w:r>
            <w:proofErr w:type="spellEnd"/>
            <w:r w:rsidRPr="00E622AC">
              <w:t xml:space="preserve"> </w:t>
            </w:r>
            <w:proofErr w:type="spellStart"/>
            <w:r w:rsidRPr="00E622AC">
              <w:t>asitte</w:t>
            </w:r>
            <w:proofErr w:type="spellEnd"/>
            <w:r w:rsidRPr="00E622AC">
              <w:t xml:space="preserve"> </w:t>
            </w:r>
            <w:proofErr w:type="spellStart"/>
            <w:r>
              <w:t>çözünmeyen</w:t>
            </w:r>
            <w:proofErr w:type="spellEnd"/>
            <w:r>
              <w:t xml:space="preserve"> </w:t>
            </w:r>
            <w:proofErr w:type="spellStart"/>
            <w:r>
              <w:t>kül</w:t>
            </w:r>
            <w:proofErr w:type="spellEnd"/>
            <w:r>
              <w:t xml:space="preserve"> </w:t>
            </w:r>
            <w:proofErr w:type="spellStart"/>
            <w:r>
              <w:t>tayini</w:t>
            </w:r>
            <w:proofErr w:type="spellEnd"/>
          </w:p>
        </w:tc>
        <w:tc>
          <w:tcPr>
            <w:tcW w:w="1984" w:type="dxa"/>
          </w:tcPr>
          <w:p w14:paraId="04E50C18" w14:textId="74D8481C" w:rsidR="00DE648B" w:rsidRPr="003C4A53" w:rsidRDefault="00DE648B" w:rsidP="00DE648B">
            <w:pPr>
              <w:jc w:val="center"/>
              <w:rPr>
                <w:rFonts w:cs="Arial"/>
              </w:rPr>
            </w:pPr>
            <w:r w:rsidRPr="003C4A53">
              <w:rPr>
                <w:rFonts w:cs="Arial"/>
              </w:rPr>
              <w:t>4.2.2</w:t>
            </w:r>
          </w:p>
        </w:tc>
        <w:tc>
          <w:tcPr>
            <w:tcW w:w="2552" w:type="dxa"/>
          </w:tcPr>
          <w:p w14:paraId="620DAD83" w14:textId="2CD2E9BE" w:rsidR="00DE648B" w:rsidRDefault="008E6F7A" w:rsidP="00DE648B">
            <w:pPr>
              <w:jc w:val="center"/>
              <w:rPr>
                <w:rFonts w:cs="Arial"/>
              </w:rPr>
            </w:pPr>
            <w:r>
              <w:rPr>
                <w:rFonts w:cs="Arial"/>
              </w:rPr>
              <w:t>5.3.3</w:t>
            </w:r>
          </w:p>
        </w:tc>
      </w:tr>
      <w:tr w:rsidR="00DE648B" w:rsidRPr="00365B4E" w14:paraId="7B2CCBC4" w14:textId="77777777" w:rsidTr="000D022C">
        <w:tc>
          <w:tcPr>
            <w:tcW w:w="4678" w:type="dxa"/>
          </w:tcPr>
          <w:p w14:paraId="460161B8" w14:textId="712B49E3" w:rsidR="00DE648B" w:rsidRDefault="00DE648B" w:rsidP="00DE648B">
            <w:r w:rsidRPr="00E622AC">
              <w:rPr>
                <w:sz w:val="22"/>
                <w:szCs w:val="22"/>
              </w:rPr>
              <w:t>Ham protein</w:t>
            </w:r>
            <w:r>
              <w:rPr>
                <w:sz w:val="22"/>
                <w:szCs w:val="22"/>
              </w:rPr>
              <w:t xml:space="preserve"> </w:t>
            </w:r>
            <w:proofErr w:type="spellStart"/>
            <w:r>
              <w:rPr>
                <w:sz w:val="22"/>
                <w:szCs w:val="22"/>
              </w:rPr>
              <w:t>tayini</w:t>
            </w:r>
            <w:proofErr w:type="spellEnd"/>
          </w:p>
        </w:tc>
        <w:tc>
          <w:tcPr>
            <w:tcW w:w="1984" w:type="dxa"/>
          </w:tcPr>
          <w:p w14:paraId="3E0E9DB2" w14:textId="44D13353" w:rsidR="00DE648B" w:rsidRDefault="00DE648B" w:rsidP="00DE648B">
            <w:pPr>
              <w:jc w:val="center"/>
              <w:rPr>
                <w:rFonts w:cs="Arial"/>
              </w:rPr>
            </w:pPr>
            <w:r w:rsidRPr="003C4A53">
              <w:rPr>
                <w:rFonts w:cs="Arial"/>
              </w:rPr>
              <w:t>4.2.2</w:t>
            </w:r>
          </w:p>
        </w:tc>
        <w:tc>
          <w:tcPr>
            <w:tcW w:w="2552" w:type="dxa"/>
          </w:tcPr>
          <w:p w14:paraId="51C484F0" w14:textId="77EBCD90" w:rsidR="00DE648B" w:rsidRDefault="008E6F7A" w:rsidP="00DE648B">
            <w:pPr>
              <w:jc w:val="center"/>
              <w:rPr>
                <w:rFonts w:cs="Arial"/>
              </w:rPr>
            </w:pPr>
            <w:r>
              <w:rPr>
                <w:rFonts w:cs="Arial"/>
              </w:rPr>
              <w:t>5.3.4</w:t>
            </w:r>
          </w:p>
        </w:tc>
      </w:tr>
      <w:tr w:rsidR="00DE648B" w:rsidRPr="00365B4E" w14:paraId="65957F5A" w14:textId="77777777" w:rsidTr="000D022C">
        <w:tc>
          <w:tcPr>
            <w:tcW w:w="4678" w:type="dxa"/>
          </w:tcPr>
          <w:p w14:paraId="51427A94" w14:textId="4822F1D7" w:rsidR="00DE648B" w:rsidRDefault="00DE648B" w:rsidP="00DE648B">
            <w:r>
              <w:rPr>
                <w:sz w:val="22"/>
                <w:szCs w:val="22"/>
              </w:rPr>
              <w:t xml:space="preserve">Ham </w:t>
            </w:r>
            <w:proofErr w:type="spellStart"/>
            <w:r>
              <w:rPr>
                <w:sz w:val="22"/>
                <w:szCs w:val="22"/>
              </w:rPr>
              <w:t>selüloz</w:t>
            </w:r>
            <w:proofErr w:type="spellEnd"/>
            <w:r>
              <w:rPr>
                <w:sz w:val="22"/>
                <w:szCs w:val="22"/>
              </w:rPr>
              <w:t xml:space="preserve"> </w:t>
            </w:r>
            <w:proofErr w:type="spellStart"/>
            <w:r>
              <w:rPr>
                <w:sz w:val="22"/>
                <w:szCs w:val="22"/>
              </w:rPr>
              <w:t>tayini</w:t>
            </w:r>
            <w:proofErr w:type="spellEnd"/>
          </w:p>
        </w:tc>
        <w:tc>
          <w:tcPr>
            <w:tcW w:w="1984" w:type="dxa"/>
          </w:tcPr>
          <w:p w14:paraId="7E655FF8" w14:textId="7FA495A6" w:rsidR="00DE648B" w:rsidRDefault="00DE648B" w:rsidP="00DE648B">
            <w:pPr>
              <w:jc w:val="center"/>
              <w:rPr>
                <w:rFonts w:cs="Arial"/>
              </w:rPr>
            </w:pPr>
            <w:r w:rsidRPr="003C4A53">
              <w:rPr>
                <w:rFonts w:cs="Arial"/>
              </w:rPr>
              <w:t>4.2.2</w:t>
            </w:r>
          </w:p>
        </w:tc>
        <w:tc>
          <w:tcPr>
            <w:tcW w:w="2552" w:type="dxa"/>
          </w:tcPr>
          <w:p w14:paraId="121FB5FE" w14:textId="28509BE9" w:rsidR="00DE648B" w:rsidRDefault="008E6F7A" w:rsidP="00DE648B">
            <w:pPr>
              <w:jc w:val="center"/>
              <w:rPr>
                <w:rFonts w:cs="Arial"/>
              </w:rPr>
            </w:pPr>
            <w:r>
              <w:rPr>
                <w:rFonts w:cs="Arial"/>
              </w:rPr>
              <w:t>5.3.5</w:t>
            </w:r>
          </w:p>
        </w:tc>
      </w:tr>
      <w:tr w:rsidR="00DE648B" w:rsidRPr="00365B4E" w14:paraId="20D6A0B8" w14:textId="77777777" w:rsidTr="000D022C">
        <w:tc>
          <w:tcPr>
            <w:tcW w:w="4678" w:type="dxa"/>
          </w:tcPr>
          <w:p w14:paraId="4B695C72" w14:textId="4DE658A4" w:rsidR="00DE648B" w:rsidRDefault="00DE648B" w:rsidP="00DE648B">
            <w:proofErr w:type="spellStart"/>
            <w:r>
              <w:t>Niasin</w:t>
            </w:r>
            <w:proofErr w:type="spellEnd"/>
            <w:r>
              <w:t xml:space="preserve"> </w:t>
            </w:r>
            <w:proofErr w:type="spellStart"/>
            <w:r>
              <w:t>tayini</w:t>
            </w:r>
            <w:proofErr w:type="spellEnd"/>
          </w:p>
        </w:tc>
        <w:tc>
          <w:tcPr>
            <w:tcW w:w="1984" w:type="dxa"/>
          </w:tcPr>
          <w:p w14:paraId="240C6F43" w14:textId="44E637B5" w:rsidR="00DE648B" w:rsidRDefault="00DE648B" w:rsidP="00DE648B">
            <w:pPr>
              <w:jc w:val="center"/>
              <w:rPr>
                <w:rFonts w:cs="Arial"/>
              </w:rPr>
            </w:pPr>
            <w:r w:rsidRPr="00567AE2">
              <w:rPr>
                <w:rFonts w:cs="Arial"/>
              </w:rPr>
              <w:t>4.2.2</w:t>
            </w:r>
          </w:p>
        </w:tc>
        <w:tc>
          <w:tcPr>
            <w:tcW w:w="2552" w:type="dxa"/>
          </w:tcPr>
          <w:p w14:paraId="0C151BC2" w14:textId="667EF142" w:rsidR="00DE648B" w:rsidRDefault="0069273E" w:rsidP="00DE648B">
            <w:pPr>
              <w:jc w:val="center"/>
              <w:rPr>
                <w:rFonts w:cs="Arial"/>
              </w:rPr>
            </w:pPr>
            <w:r>
              <w:rPr>
                <w:rFonts w:cs="Arial"/>
              </w:rPr>
              <w:t>5.3.6</w:t>
            </w:r>
          </w:p>
        </w:tc>
      </w:tr>
      <w:tr w:rsidR="00DE648B" w:rsidRPr="00365B4E" w14:paraId="4E619E4E" w14:textId="77777777" w:rsidTr="009C3B36">
        <w:tc>
          <w:tcPr>
            <w:tcW w:w="4678" w:type="dxa"/>
          </w:tcPr>
          <w:p w14:paraId="56D93835" w14:textId="681D0CC6" w:rsidR="00DE648B" w:rsidRDefault="00DE648B">
            <w:r>
              <w:t xml:space="preserve">Riboflavin </w:t>
            </w:r>
            <w:proofErr w:type="spellStart"/>
            <w:r>
              <w:t>tayini</w:t>
            </w:r>
            <w:proofErr w:type="spellEnd"/>
          </w:p>
        </w:tc>
        <w:tc>
          <w:tcPr>
            <w:tcW w:w="1984" w:type="dxa"/>
          </w:tcPr>
          <w:p w14:paraId="664E3274" w14:textId="4EF3FAF6" w:rsidR="00DE648B" w:rsidRDefault="00DE648B" w:rsidP="00DE648B">
            <w:pPr>
              <w:jc w:val="center"/>
              <w:rPr>
                <w:rFonts w:cs="Arial"/>
              </w:rPr>
            </w:pPr>
            <w:r w:rsidRPr="00567AE2">
              <w:rPr>
                <w:rFonts w:cs="Arial"/>
              </w:rPr>
              <w:t>4.2.2</w:t>
            </w:r>
          </w:p>
        </w:tc>
        <w:tc>
          <w:tcPr>
            <w:tcW w:w="2552" w:type="dxa"/>
          </w:tcPr>
          <w:p w14:paraId="60F266E1" w14:textId="23172490" w:rsidR="00DE648B" w:rsidRDefault="00133319" w:rsidP="00DE648B">
            <w:pPr>
              <w:jc w:val="center"/>
              <w:rPr>
                <w:rFonts w:cs="Arial"/>
              </w:rPr>
            </w:pPr>
            <w:r>
              <w:rPr>
                <w:rFonts w:cs="Arial"/>
              </w:rPr>
              <w:t>5.3.7</w:t>
            </w:r>
          </w:p>
        </w:tc>
      </w:tr>
      <w:tr w:rsidR="00DE648B" w:rsidRPr="00365B4E" w14:paraId="0FDB57E5" w14:textId="77777777" w:rsidTr="009C3B36">
        <w:tc>
          <w:tcPr>
            <w:tcW w:w="4678" w:type="dxa"/>
          </w:tcPr>
          <w:p w14:paraId="671304B7" w14:textId="7B4F8F27" w:rsidR="00DE648B" w:rsidRDefault="00DE648B" w:rsidP="00DE648B">
            <w:proofErr w:type="spellStart"/>
            <w:r>
              <w:lastRenderedPageBreak/>
              <w:t>Tiamin</w:t>
            </w:r>
            <w:proofErr w:type="spellEnd"/>
            <w:r>
              <w:t xml:space="preserve"> </w:t>
            </w:r>
            <w:proofErr w:type="spellStart"/>
            <w:r>
              <w:t>tayini</w:t>
            </w:r>
            <w:proofErr w:type="spellEnd"/>
          </w:p>
        </w:tc>
        <w:tc>
          <w:tcPr>
            <w:tcW w:w="1984" w:type="dxa"/>
          </w:tcPr>
          <w:p w14:paraId="5FA8CBB4" w14:textId="00EF91E7" w:rsidR="00DE648B" w:rsidRDefault="00DE648B" w:rsidP="00DE648B">
            <w:pPr>
              <w:jc w:val="center"/>
              <w:rPr>
                <w:rFonts w:cs="Arial"/>
              </w:rPr>
            </w:pPr>
            <w:r w:rsidRPr="00567AE2">
              <w:rPr>
                <w:rFonts w:cs="Arial"/>
              </w:rPr>
              <w:t>4.2.2</w:t>
            </w:r>
          </w:p>
        </w:tc>
        <w:tc>
          <w:tcPr>
            <w:tcW w:w="2552" w:type="dxa"/>
          </w:tcPr>
          <w:p w14:paraId="699B8F75" w14:textId="28D5C993" w:rsidR="00DE648B" w:rsidRDefault="00133319" w:rsidP="00DE648B">
            <w:pPr>
              <w:jc w:val="center"/>
              <w:rPr>
                <w:rFonts w:cs="Arial"/>
              </w:rPr>
            </w:pPr>
            <w:r>
              <w:rPr>
                <w:rFonts w:cs="Arial"/>
              </w:rPr>
              <w:t>5.3.8</w:t>
            </w:r>
          </w:p>
        </w:tc>
      </w:tr>
      <w:tr w:rsidR="008E6F7A" w:rsidRPr="00365B4E" w14:paraId="5660F92F" w14:textId="77777777" w:rsidTr="009C3B36">
        <w:tc>
          <w:tcPr>
            <w:tcW w:w="4678" w:type="dxa"/>
          </w:tcPr>
          <w:p w14:paraId="289A43F9" w14:textId="594E237F" w:rsidR="008E6F7A" w:rsidRPr="00EE1D6C" w:rsidRDefault="008E6F7A" w:rsidP="00DE648B">
            <w:pPr>
              <w:rPr>
                <w:highlight w:val="yellow"/>
              </w:rPr>
            </w:pPr>
            <w:proofErr w:type="spellStart"/>
            <w:r w:rsidRPr="000D022C">
              <w:t>Nişasta</w:t>
            </w:r>
            <w:proofErr w:type="spellEnd"/>
            <w:r w:rsidRPr="000D022C">
              <w:t xml:space="preserve"> </w:t>
            </w:r>
            <w:proofErr w:type="spellStart"/>
            <w:r w:rsidRPr="000D022C">
              <w:t>tayini</w:t>
            </w:r>
            <w:proofErr w:type="spellEnd"/>
          </w:p>
        </w:tc>
        <w:tc>
          <w:tcPr>
            <w:tcW w:w="1984" w:type="dxa"/>
          </w:tcPr>
          <w:p w14:paraId="412E802C" w14:textId="0BCE4CA8" w:rsidR="008E6F7A" w:rsidRPr="003C4A53" w:rsidRDefault="008E6F7A" w:rsidP="00DE648B">
            <w:pPr>
              <w:jc w:val="center"/>
              <w:rPr>
                <w:rFonts w:cs="Arial"/>
              </w:rPr>
            </w:pPr>
            <w:r>
              <w:rPr>
                <w:rFonts w:cs="Arial"/>
              </w:rPr>
              <w:t>4.2.1</w:t>
            </w:r>
          </w:p>
        </w:tc>
        <w:tc>
          <w:tcPr>
            <w:tcW w:w="2552" w:type="dxa"/>
          </w:tcPr>
          <w:p w14:paraId="2FF7F439" w14:textId="62000A72" w:rsidR="008E6F7A" w:rsidRPr="00365B4E" w:rsidRDefault="008D5619" w:rsidP="00DE648B">
            <w:pPr>
              <w:jc w:val="center"/>
              <w:rPr>
                <w:rFonts w:cs="Arial"/>
              </w:rPr>
            </w:pPr>
            <w:r>
              <w:rPr>
                <w:rFonts w:cs="Arial"/>
              </w:rPr>
              <w:t>5.3.10</w:t>
            </w:r>
          </w:p>
        </w:tc>
      </w:tr>
      <w:tr w:rsidR="00DE648B" w:rsidRPr="00365B4E" w14:paraId="1E9DFAF2" w14:textId="77777777" w:rsidTr="009C3B36">
        <w:tc>
          <w:tcPr>
            <w:tcW w:w="4678" w:type="dxa"/>
          </w:tcPr>
          <w:p w14:paraId="33DA10F3" w14:textId="0FAF6D7D" w:rsidR="00DE648B" w:rsidRDefault="00DE648B" w:rsidP="00DE648B">
            <w:proofErr w:type="spellStart"/>
            <w:r>
              <w:t>Yabancı</w:t>
            </w:r>
            <w:proofErr w:type="spellEnd"/>
            <w:r>
              <w:t xml:space="preserve"> </w:t>
            </w:r>
            <w:proofErr w:type="spellStart"/>
            <w:r>
              <w:t>madde</w:t>
            </w:r>
            <w:proofErr w:type="spellEnd"/>
            <w:r>
              <w:t xml:space="preserve"> </w:t>
            </w:r>
            <w:proofErr w:type="spellStart"/>
            <w:r>
              <w:t>tayini</w:t>
            </w:r>
            <w:proofErr w:type="spellEnd"/>
          </w:p>
        </w:tc>
        <w:tc>
          <w:tcPr>
            <w:tcW w:w="1984" w:type="dxa"/>
          </w:tcPr>
          <w:p w14:paraId="4FC91264" w14:textId="156C5F01" w:rsidR="00DE648B" w:rsidRPr="00365B4E" w:rsidRDefault="00DE648B" w:rsidP="00DE648B">
            <w:pPr>
              <w:jc w:val="center"/>
              <w:rPr>
                <w:rFonts w:cs="Arial"/>
              </w:rPr>
            </w:pPr>
            <w:r w:rsidRPr="003C4A53">
              <w:rPr>
                <w:rFonts w:cs="Arial"/>
              </w:rPr>
              <w:t>4.2.2</w:t>
            </w:r>
          </w:p>
        </w:tc>
        <w:tc>
          <w:tcPr>
            <w:tcW w:w="2552" w:type="dxa"/>
          </w:tcPr>
          <w:p w14:paraId="6FD3778B" w14:textId="3E550C89" w:rsidR="00DE648B" w:rsidRPr="00365B4E" w:rsidRDefault="009B137A" w:rsidP="00DE648B">
            <w:pPr>
              <w:jc w:val="center"/>
              <w:rPr>
                <w:rFonts w:cs="Arial"/>
              </w:rPr>
            </w:pPr>
            <w:r>
              <w:rPr>
                <w:rFonts w:cs="Arial"/>
              </w:rPr>
              <w:t>5.2.4</w:t>
            </w:r>
          </w:p>
        </w:tc>
      </w:tr>
      <w:tr w:rsidR="00DE648B" w:rsidRPr="00365B4E" w14:paraId="4A7B36CF" w14:textId="77777777" w:rsidTr="000D022C">
        <w:tc>
          <w:tcPr>
            <w:tcW w:w="4678" w:type="dxa"/>
          </w:tcPr>
          <w:p w14:paraId="43D7D1C3" w14:textId="77777777" w:rsidR="00DE648B" w:rsidRPr="001A35F7" w:rsidRDefault="00DE648B" w:rsidP="00DE648B">
            <w:pPr>
              <w:rPr>
                <w:rFonts w:cs="Arial"/>
                <w:sz w:val="22"/>
                <w:szCs w:val="22"/>
              </w:rPr>
            </w:pPr>
            <w:proofErr w:type="spellStart"/>
            <w:r w:rsidRPr="00365B4E">
              <w:rPr>
                <w:rFonts w:cs="Arial"/>
              </w:rPr>
              <w:t>Ambalaj</w:t>
            </w:r>
            <w:r w:rsidRPr="001A35F7">
              <w:rPr>
                <w:rFonts w:cs="Arial"/>
              </w:rPr>
              <w:t>lama</w:t>
            </w:r>
            <w:proofErr w:type="spellEnd"/>
          </w:p>
        </w:tc>
        <w:tc>
          <w:tcPr>
            <w:tcW w:w="1984" w:type="dxa"/>
          </w:tcPr>
          <w:p w14:paraId="49970D2A" w14:textId="77777777" w:rsidR="00DE648B" w:rsidRPr="001A35F7" w:rsidRDefault="00DE648B" w:rsidP="00DE648B">
            <w:pPr>
              <w:jc w:val="center"/>
              <w:rPr>
                <w:rFonts w:eastAsiaTheme="minorHAnsi" w:cs="Arial"/>
                <w:sz w:val="22"/>
                <w:szCs w:val="22"/>
                <w:lang w:val="tr-TR" w:eastAsia="en-US"/>
              </w:rPr>
            </w:pPr>
            <w:r w:rsidRPr="00365B4E">
              <w:rPr>
                <w:rFonts w:cs="Arial"/>
              </w:rPr>
              <w:t>6.1</w:t>
            </w:r>
          </w:p>
        </w:tc>
        <w:tc>
          <w:tcPr>
            <w:tcW w:w="2552" w:type="dxa"/>
          </w:tcPr>
          <w:p w14:paraId="42E0F09B" w14:textId="77777777" w:rsidR="00DE648B" w:rsidRPr="001A35F7" w:rsidRDefault="00DE648B" w:rsidP="00DE648B">
            <w:pPr>
              <w:jc w:val="center"/>
              <w:rPr>
                <w:rFonts w:eastAsiaTheme="minorHAnsi" w:cs="Arial"/>
                <w:sz w:val="22"/>
                <w:szCs w:val="22"/>
                <w:lang w:val="tr-TR" w:eastAsia="en-US"/>
              </w:rPr>
            </w:pPr>
            <w:r w:rsidRPr="00365B4E">
              <w:rPr>
                <w:rFonts w:cs="Arial"/>
              </w:rPr>
              <w:t>5.2.1</w:t>
            </w:r>
          </w:p>
        </w:tc>
      </w:tr>
      <w:tr w:rsidR="00DE648B" w:rsidRPr="00365B4E" w14:paraId="134F5BEA" w14:textId="77777777" w:rsidTr="000D022C">
        <w:tc>
          <w:tcPr>
            <w:tcW w:w="4678" w:type="dxa"/>
            <w:tcBorders>
              <w:top w:val="single" w:sz="4" w:space="0" w:color="auto"/>
              <w:left w:val="single" w:sz="4" w:space="0" w:color="auto"/>
            </w:tcBorders>
          </w:tcPr>
          <w:p w14:paraId="73F28E7E" w14:textId="77777777" w:rsidR="00DE648B" w:rsidRPr="001A35F7" w:rsidRDefault="00DE648B" w:rsidP="00DE648B">
            <w:pPr>
              <w:rPr>
                <w:rFonts w:cs="Arial"/>
                <w:sz w:val="22"/>
                <w:szCs w:val="22"/>
              </w:rPr>
            </w:pPr>
            <w:proofErr w:type="spellStart"/>
            <w:r w:rsidRPr="001A35F7">
              <w:rPr>
                <w:rFonts w:cs="Arial"/>
              </w:rPr>
              <w:t>İşaretleme</w:t>
            </w:r>
            <w:proofErr w:type="spellEnd"/>
          </w:p>
        </w:tc>
        <w:tc>
          <w:tcPr>
            <w:tcW w:w="1984" w:type="dxa"/>
            <w:tcBorders>
              <w:top w:val="single" w:sz="4" w:space="0" w:color="auto"/>
              <w:left w:val="single" w:sz="4" w:space="0" w:color="auto"/>
              <w:right w:val="single" w:sz="4" w:space="0" w:color="auto"/>
            </w:tcBorders>
          </w:tcPr>
          <w:p w14:paraId="3B517C2C" w14:textId="77777777" w:rsidR="00DE648B" w:rsidRPr="001A35F7" w:rsidRDefault="00DE648B" w:rsidP="00DE648B">
            <w:pPr>
              <w:jc w:val="center"/>
              <w:rPr>
                <w:rFonts w:cs="Arial"/>
                <w:sz w:val="22"/>
                <w:szCs w:val="22"/>
              </w:rPr>
            </w:pPr>
            <w:r w:rsidRPr="00365B4E">
              <w:rPr>
                <w:rFonts w:cs="Arial"/>
              </w:rPr>
              <w:t>6.2</w:t>
            </w:r>
          </w:p>
        </w:tc>
        <w:tc>
          <w:tcPr>
            <w:tcW w:w="2552" w:type="dxa"/>
            <w:tcBorders>
              <w:top w:val="single" w:sz="4" w:space="0" w:color="auto"/>
              <w:left w:val="nil"/>
              <w:right w:val="single" w:sz="4" w:space="0" w:color="auto"/>
            </w:tcBorders>
          </w:tcPr>
          <w:p w14:paraId="40157C53" w14:textId="77777777" w:rsidR="00DE648B" w:rsidRPr="001A35F7" w:rsidRDefault="00DE648B" w:rsidP="00DE648B">
            <w:pPr>
              <w:jc w:val="center"/>
              <w:rPr>
                <w:rFonts w:cs="Arial"/>
                <w:sz w:val="22"/>
                <w:szCs w:val="22"/>
              </w:rPr>
            </w:pPr>
            <w:r w:rsidRPr="001A35F7">
              <w:rPr>
                <w:rFonts w:cs="Arial"/>
              </w:rPr>
              <w:t>6.2</w:t>
            </w:r>
          </w:p>
        </w:tc>
      </w:tr>
    </w:tbl>
    <w:p w14:paraId="6685D8BA" w14:textId="77777777" w:rsidR="007F47D8" w:rsidRPr="001A35F7" w:rsidRDefault="007F47D8">
      <w:pPr>
        <w:pStyle w:val="Balk1"/>
      </w:pPr>
      <w:bookmarkStart w:id="138" w:name="_Toc524434567"/>
      <w:bookmarkStart w:id="139" w:name="_Toc35849334"/>
      <w:bookmarkStart w:id="140" w:name="_Toc349927044"/>
      <w:bookmarkStart w:id="141" w:name="_Toc404105395"/>
      <w:bookmarkStart w:id="142" w:name="_Toc471538265"/>
      <w:bookmarkStart w:id="143" w:name="_Toc471741810"/>
      <w:bookmarkStart w:id="144" w:name="_Toc66958049"/>
      <w:bookmarkStart w:id="145" w:name="_Toc110849076"/>
      <w:bookmarkStart w:id="146" w:name="_Toc184575199"/>
      <w:bookmarkStart w:id="147" w:name="_Toc187124030"/>
      <w:bookmarkStart w:id="148" w:name="_Toc187124118"/>
      <w:bookmarkStart w:id="149" w:name="_Toc187124500"/>
      <w:bookmarkStart w:id="150" w:name="_Toc264913516"/>
      <w:bookmarkStart w:id="151" w:name="_Toc266447950"/>
      <w:r w:rsidRPr="001A35F7">
        <w:t>Numune alma, muayene ve deneyler</w:t>
      </w:r>
      <w:bookmarkEnd w:id="138"/>
      <w:bookmarkEnd w:id="139"/>
      <w:bookmarkEnd w:id="140"/>
      <w:bookmarkEnd w:id="141"/>
      <w:bookmarkEnd w:id="142"/>
      <w:bookmarkEnd w:id="143"/>
      <w:bookmarkEnd w:id="144"/>
      <w:bookmarkEnd w:id="145"/>
    </w:p>
    <w:p w14:paraId="37D844AB" w14:textId="77777777" w:rsidR="007F47D8" w:rsidRPr="001A35F7" w:rsidRDefault="007F47D8">
      <w:pPr>
        <w:pStyle w:val="Balk2"/>
      </w:pPr>
      <w:bookmarkStart w:id="152" w:name="_Toc524434568"/>
      <w:bookmarkStart w:id="153" w:name="_Toc35849335"/>
      <w:bookmarkStart w:id="154" w:name="_Toc349927045"/>
      <w:bookmarkStart w:id="155" w:name="_Toc404105396"/>
      <w:bookmarkStart w:id="156" w:name="_Toc471538266"/>
      <w:bookmarkStart w:id="157" w:name="_Toc471741811"/>
      <w:bookmarkStart w:id="158" w:name="_Toc66958050"/>
      <w:bookmarkStart w:id="159" w:name="_Toc110849077"/>
      <w:r w:rsidRPr="001A35F7">
        <w:t>Numune alma</w:t>
      </w:r>
      <w:bookmarkEnd w:id="152"/>
      <w:bookmarkEnd w:id="153"/>
      <w:bookmarkEnd w:id="154"/>
      <w:bookmarkEnd w:id="155"/>
      <w:bookmarkEnd w:id="156"/>
      <w:bookmarkEnd w:id="157"/>
      <w:bookmarkEnd w:id="158"/>
      <w:bookmarkEnd w:id="159"/>
    </w:p>
    <w:p w14:paraId="7ECF1993" w14:textId="3BA77E64" w:rsidR="00A25C81" w:rsidRPr="001A35F7" w:rsidRDefault="00732094">
      <w:bookmarkStart w:id="160" w:name="_Toc66958060"/>
      <w:bookmarkEnd w:id="146"/>
      <w:bookmarkEnd w:id="147"/>
      <w:bookmarkEnd w:id="148"/>
      <w:bookmarkEnd w:id="149"/>
      <w:bookmarkEnd w:id="150"/>
      <w:bookmarkEnd w:id="151"/>
      <w:r w:rsidRPr="005151D9">
        <w:rPr>
          <w:color w:val="000000" w:themeColor="text1"/>
          <w:szCs w:val="20"/>
        </w:rPr>
        <w:t xml:space="preserve">İmal tarihi, parti numarası, tipi ve ambalajları aynı olan ve bir defada muayeneye sunulan </w:t>
      </w:r>
      <w:r w:rsidR="005151D9" w:rsidRPr="000D022C">
        <w:rPr>
          <w:color w:val="000000" w:themeColor="text1"/>
          <w:szCs w:val="20"/>
        </w:rPr>
        <w:t>bira mayaları</w:t>
      </w:r>
      <w:r w:rsidRPr="005151D9">
        <w:rPr>
          <w:color w:val="000000" w:themeColor="text1"/>
          <w:szCs w:val="20"/>
        </w:rPr>
        <w:t xml:space="preserve"> bir parti sayılır</w:t>
      </w:r>
      <w:r w:rsidR="005151D9" w:rsidRPr="000D022C">
        <w:rPr>
          <w:color w:val="000000" w:themeColor="text1"/>
          <w:szCs w:val="20"/>
        </w:rPr>
        <w:t xml:space="preserve">. </w:t>
      </w:r>
      <w:r w:rsidR="009B137A" w:rsidRPr="00C350E2">
        <w:rPr>
          <w:color w:val="000000" w:themeColor="text1"/>
          <w:szCs w:val="20"/>
        </w:rPr>
        <w:t>Numune partiden TS 5526 EN ISO 6497’ye göre alınır.</w:t>
      </w:r>
    </w:p>
    <w:p w14:paraId="6A152B37" w14:textId="77777777" w:rsidR="00824E1F" w:rsidRPr="00FF7FEE" w:rsidRDefault="00A25C81">
      <w:pPr>
        <w:pStyle w:val="Balk2"/>
      </w:pPr>
      <w:bookmarkStart w:id="161" w:name="_Toc110849078"/>
      <w:r w:rsidRPr="00FF7FEE">
        <w:t>Muayenele</w:t>
      </w:r>
      <w:r w:rsidR="00F116E7" w:rsidRPr="00FF7FEE">
        <w:t>r</w:t>
      </w:r>
      <w:bookmarkEnd w:id="161"/>
    </w:p>
    <w:p w14:paraId="4927BEE9" w14:textId="77777777" w:rsidR="00F116E7" w:rsidRPr="001A35F7" w:rsidRDefault="00F116E7" w:rsidP="001A35F7">
      <w:pPr>
        <w:pStyle w:val="Balk3"/>
        <w:rPr>
          <w:noProof/>
          <w:lang w:eastAsia="zh-CN"/>
        </w:rPr>
      </w:pPr>
      <w:r w:rsidRPr="001A35F7">
        <w:rPr>
          <w:noProof/>
          <w:lang w:eastAsia="zh-CN"/>
        </w:rPr>
        <w:t>Ambalaj</w:t>
      </w:r>
      <w:r w:rsidR="00365B4E">
        <w:rPr>
          <w:noProof/>
          <w:lang w:eastAsia="zh-CN"/>
        </w:rPr>
        <w:t xml:space="preserve"> muayenesi</w:t>
      </w:r>
    </w:p>
    <w:p w14:paraId="14D3D9FF" w14:textId="132635B5" w:rsidR="00F116E7" w:rsidRPr="001A35F7" w:rsidRDefault="00830005" w:rsidP="000D022C">
      <w:pPr>
        <w:shd w:val="clear" w:color="auto" w:fill="FFFFFF"/>
        <w:rPr>
          <w:noProof/>
          <w:lang w:eastAsia="tr-TR"/>
        </w:rPr>
      </w:pPr>
      <w:r w:rsidRPr="0013106D">
        <w:rPr>
          <w:color w:val="000000" w:themeColor="text1"/>
        </w:rPr>
        <w:t>Ambal</w:t>
      </w:r>
      <w:r>
        <w:rPr>
          <w:color w:val="000000" w:themeColor="text1"/>
        </w:rPr>
        <w:t>a</w:t>
      </w:r>
      <w:r w:rsidRPr="0013106D">
        <w:rPr>
          <w:color w:val="000000" w:themeColor="text1"/>
        </w:rPr>
        <w:t>j ve ambal</w:t>
      </w:r>
      <w:r>
        <w:rPr>
          <w:color w:val="000000" w:themeColor="text1"/>
        </w:rPr>
        <w:t>a</w:t>
      </w:r>
      <w:r w:rsidRPr="0013106D">
        <w:rPr>
          <w:color w:val="000000" w:themeColor="text1"/>
        </w:rPr>
        <w:t xml:space="preserve">j malzemesinin muayenesi, gözle bakılarak elle incelenerek ve tartılarak muayene edilir. Sonuçların </w:t>
      </w:r>
      <w:r w:rsidRPr="0013106D">
        <w:t xml:space="preserve">Madde </w:t>
      </w:r>
      <w:r>
        <w:t>6.</w:t>
      </w:r>
      <w:r w:rsidRPr="00650F63">
        <w:t>1</w:t>
      </w:r>
      <w:r w:rsidRPr="0013106D">
        <w:t xml:space="preserve"> ve Madde </w:t>
      </w:r>
      <w:r w:rsidRPr="00650F63">
        <w:t>6.2</w:t>
      </w:r>
      <w:r w:rsidRPr="0013106D">
        <w:t>’ye</w:t>
      </w:r>
      <w:r w:rsidRPr="0013106D">
        <w:rPr>
          <w:color w:val="FF0000"/>
        </w:rPr>
        <w:t xml:space="preserve"> </w:t>
      </w:r>
      <w:r w:rsidRPr="0013106D">
        <w:rPr>
          <w:color w:val="000000" w:themeColor="text1"/>
        </w:rPr>
        <w:t>uygun olup olmadığına bakılır.</w:t>
      </w:r>
    </w:p>
    <w:p w14:paraId="1E5ECDF3" w14:textId="3BE7101C" w:rsidR="001A159E" w:rsidRPr="00FF7FEE" w:rsidRDefault="00B061C4">
      <w:pPr>
        <w:pStyle w:val="Balk3"/>
      </w:pPr>
      <w:bookmarkStart w:id="162" w:name="_Toc80699148"/>
      <w:bookmarkStart w:id="163" w:name="_Toc92898839"/>
      <w:bookmarkStart w:id="164" w:name="_Toc92899086"/>
      <w:bookmarkStart w:id="165" w:name="_Toc92977682"/>
      <w:bookmarkStart w:id="166" w:name="_Toc92977939"/>
      <w:bookmarkStart w:id="167" w:name="_Toc92978188"/>
      <w:bookmarkStart w:id="168" w:name="_Toc92978707"/>
      <w:bookmarkStart w:id="169" w:name="_Toc92979220"/>
      <w:bookmarkStart w:id="170" w:name="_Toc92979469"/>
      <w:bookmarkStart w:id="171" w:name="_Toc92981460"/>
      <w:bookmarkStart w:id="172" w:name="_Toc80699149"/>
      <w:bookmarkStart w:id="173" w:name="_Toc92898840"/>
      <w:bookmarkStart w:id="174" w:name="_Toc92899087"/>
      <w:bookmarkStart w:id="175" w:name="_Toc92977683"/>
      <w:bookmarkStart w:id="176" w:name="_Toc92977940"/>
      <w:bookmarkStart w:id="177" w:name="_Toc92978189"/>
      <w:bookmarkStart w:id="178" w:name="_Toc92978708"/>
      <w:bookmarkStart w:id="179" w:name="_Toc92979221"/>
      <w:bookmarkStart w:id="180" w:name="_Toc92979470"/>
      <w:bookmarkStart w:id="181" w:name="_Toc92981461"/>
      <w:bookmarkStart w:id="182" w:name="_Toc80699150"/>
      <w:bookmarkStart w:id="183" w:name="_Toc92898841"/>
      <w:bookmarkStart w:id="184" w:name="_Toc92899088"/>
      <w:bookmarkStart w:id="185" w:name="_Toc92977684"/>
      <w:bookmarkStart w:id="186" w:name="_Toc92977941"/>
      <w:bookmarkStart w:id="187" w:name="_Toc92978190"/>
      <w:bookmarkStart w:id="188" w:name="_Toc92978709"/>
      <w:bookmarkStart w:id="189" w:name="_Toc92979222"/>
      <w:bookmarkStart w:id="190" w:name="_Toc92979471"/>
      <w:bookmarkStart w:id="191" w:name="_Toc92981462"/>
      <w:bookmarkStart w:id="192" w:name="_Toc80699151"/>
      <w:bookmarkStart w:id="193" w:name="_Toc92898842"/>
      <w:bookmarkStart w:id="194" w:name="_Toc92899089"/>
      <w:bookmarkStart w:id="195" w:name="_Toc92977685"/>
      <w:bookmarkStart w:id="196" w:name="_Toc92977942"/>
      <w:bookmarkStart w:id="197" w:name="_Toc92978191"/>
      <w:bookmarkStart w:id="198" w:name="_Toc92978710"/>
      <w:bookmarkStart w:id="199" w:name="_Toc92979223"/>
      <w:bookmarkStart w:id="200" w:name="_Toc92979472"/>
      <w:bookmarkStart w:id="201" w:name="_Toc92981463"/>
      <w:bookmarkStart w:id="202" w:name="_Toc80699152"/>
      <w:bookmarkStart w:id="203" w:name="_Toc92898843"/>
      <w:bookmarkStart w:id="204" w:name="_Toc92899090"/>
      <w:bookmarkStart w:id="205" w:name="_Toc92977686"/>
      <w:bookmarkStart w:id="206" w:name="_Toc92977943"/>
      <w:bookmarkStart w:id="207" w:name="_Toc92978192"/>
      <w:bookmarkStart w:id="208" w:name="_Toc92978711"/>
      <w:bookmarkStart w:id="209" w:name="_Toc92979224"/>
      <w:bookmarkStart w:id="210" w:name="_Toc92979473"/>
      <w:bookmarkStart w:id="211" w:name="_Toc92981464"/>
      <w:bookmarkStart w:id="212" w:name="_Toc80699181"/>
      <w:bookmarkStart w:id="213" w:name="_Toc92898872"/>
      <w:bookmarkStart w:id="214" w:name="_Toc92899119"/>
      <w:bookmarkStart w:id="215" w:name="_Toc92977715"/>
      <w:bookmarkStart w:id="216" w:name="_Toc92977972"/>
      <w:bookmarkStart w:id="217" w:name="_Toc92978222"/>
      <w:bookmarkStart w:id="218" w:name="_Toc92978741"/>
      <w:bookmarkStart w:id="219" w:name="_Toc92979254"/>
      <w:bookmarkStart w:id="220" w:name="_Toc92979503"/>
      <w:bookmarkStart w:id="221" w:name="_Toc92981494"/>
      <w:bookmarkStart w:id="222" w:name="_Toc92977717"/>
      <w:bookmarkStart w:id="223" w:name="_Toc92977974"/>
      <w:bookmarkStart w:id="224" w:name="_Toc92978223"/>
      <w:bookmarkStart w:id="225" w:name="_Toc92978742"/>
      <w:bookmarkStart w:id="226" w:name="_Toc92979255"/>
      <w:bookmarkStart w:id="227" w:name="_Toc92979504"/>
      <w:bookmarkStart w:id="228" w:name="_Toc92981495"/>
      <w:bookmarkStart w:id="229" w:name="_Toc92979256"/>
      <w:bookmarkStart w:id="230" w:name="_Toc15464313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t>Genel özellikler</w:t>
      </w:r>
      <w:r w:rsidR="001A159E" w:rsidRPr="00FF7FEE">
        <w:t xml:space="preserve"> muayene</w:t>
      </w:r>
      <w:bookmarkEnd w:id="230"/>
    </w:p>
    <w:p w14:paraId="5FF043FF" w14:textId="389AE6EC" w:rsidR="002E6289" w:rsidRDefault="00830005">
      <w:r w:rsidRPr="00650F63">
        <w:t>Gözle</w:t>
      </w:r>
      <w:r>
        <w:t>,</w:t>
      </w:r>
      <w:r w:rsidRPr="00650F63">
        <w:t xml:space="preserve"> mikroskopla, elle incelenerek, koklanarak, ölçülerek, elenerek, tartılarak muayene edilir ve sonuçların Madde 4.2.1 ve Madde </w:t>
      </w:r>
      <w:r>
        <w:t>3.</w:t>
      </w:r>
      <w:r w:rsidR="00B061C4">
        <w:t>3’</w:t>
      </w:r>
      <w:r w:rsidRPr="00650F63">
        <w:t>e uygun olup o</w:t>
      </w:r>
      <w:r>
        <w:t xml:space="preserve">lmadığına, </w:t>
      </w:r>
      <w:r w:rsidRPr="00650F63">
        <w:t>bakılır.</w:t>
      </w:r>
    </w:p>
    <w:p w14:paraId="2B32BD4E" w14:textId="63565F6E" w:rsidR="002E6289" w:rsidRDefault="00DF2F10" w:rsidP="000D022C">
      <w:pPr>
        <w:pStyle w:val="Balk3"/>
      </w:pPr>
      <w:r>
        <w:t>T</w:t>
      </w:r>
      <w:r w:rsidR="00C912B5">
        <w:t>ip</w:t>
      </w:r>
      <w:r w:rsidR="002E6289">
        <w:t xml:space="preserve"> </w:t>
      </w:r>
      <w:r w:rsidR="00C912B5">
        <w:t>muayenesi</w:t>
      </w:r>
    </w:p>
    <w:p w14:paraId="49E9C57A" w14:textId="32A41246" w:rsidR="002E6289" w:rsidRDefault="00C912B5">
      <w:r>
        <w:t>Bira mayasının</w:t>
      </w:r>
      <w:r w:rsidRPr="00C350E2">
        <w:t xml:space="preserve"> elekle muayenesi,  TS 3479 ISO 2591-1'e göre yapılır (elemede TS ISO 3310-1’e uygun deney eleği kullanılır). Sonuçların Madde 4.2.3’e uygun olup olmadığına bakılır.</w:t>
      </w:r>
    </w:p>
    <w:p w14:paraId="56CCFA6D" w14:textId="77777777" w:rsidR="002E6289" w:rsidRDefault="002E6289" w:rsidP="000D022C">
      <w:pPr>
        <w:pStyle w:val="Balk3"/>
      </w:pPr>
      <w:r>
        <w:t>Yabancı madde tayini</w:t>
      </w:r>
    </w:p>
    <w:p w14:paraId="360FB39A" w14:textId="2A61D438" w:rsidR="006B0208" w:rsidRDefault="002E6289">
      <w:r w:rsidRPr="00986F9A">
        <w:rPr>
          <w:rFonts w:cs="Arial"/>
          <w:color w:val="000000" w:themeColor="text1"/>
        </w:rPr>
        <w:t>Yabancı madde tayini</w:t>
      </w:r>
      <w:r>
        <w:rPr>
          <w:rFonts w:cs="Arial"/>
          <w:color w:val="000000" w:themeColor="text1"/>
        </w:rPr>
        <w:t>,</w:t>
      </w:r>
      <w:r w:rsidRPr="00986F9A">
        <w:rPr>
          <w:rFonts w:cs="Arial"/>
          <w:color w:val="000000" w:themeColor="text1"/>
        </w:rPr>
        <w:t xml:space="preserve"> </w:t>
      </w:r>
      <w:r w:rsidRPr="00AF5BD8">
        <w:rPr>
          <w:rFonts w:cs="Arial"/>
        </w:rPr>
        <w:t>TS 2947 EN ISO 658’e</w:t>
      </w:r>
      <w:r w:rsidRPr="00986F9A">
        <w:rPr>
          <w:rFonts w:cs="Arial"/>
          <w:color w:val="000000" w:themeColor="text1"/>
        </w:rPr>
        <w:t xml:space="preserve"> göre yapılır. Sonucun </w:t>
      </w:r>
      <w:r w:rsidRPr="004002AF">
        <w:rPr>
          <w:rFonts w:cs="Arial"/>
        </w:rPr>
        <w:t>Madde 4.2.2’e</w:t>
      </w:r>
      <w:r w:rsidRPr="00986F9A">
        <w:rPr>
          <w:rFonts w:cs="Arial"/>
          <w:color w:val="000000" w:themeColor="text1"/>
        </w:rPr>
        <w:t xml:space="preserve"> uygun olup olmadığına bakılır.</w:t>
      </w:r>
    </w:p>
    <w:p w14:paraId="6142A750" w14:textId="41714A92" w:rsidR="001A159E" w:rsidRPr="00FF7FEE" w:rsidRDefault="006559E8" w:rsidP="000D022C">
      <w:pPr>
        <w:pStyle w:val="Balk2"/>
      </w:pPr>
      <w:bookmarkStart w:id="231" w:name="_Toc80699183"/>
      <w:bookmarkStart w:id="232" w:name="_Toc92898874"/>
      <w:bookmarkStart w:id="233" w:name="_Toc92899121"/>
      <w:bookmarkStart w:id="234" w:name="_Toc92977719"/>
      <w:bookmarkStart w:id="235" w:name="_Toc92977976"/>
      <w:bookmarkStart w:id="236" w:name="_Toc92978225"/>
      <w:bookmarkStart w:id="237" w:name="_Toc92978744"/>
      <w:bookmarkStart w:id="238" w:name="_Toc92979257"/>
      <w:bookmarkStart w:id="239" w:name="_Toc92979506"/>
      <w:bookmarkStart w:id="240" w:name="_Toc92981497"/>
      <w:bookmarkStart w:id="241" w:name="_Toc92981710"/>
      <w:bookmarkStart w:id="242" w:name="_Toc154643137"/>
      <w:bookmarkStart w:id="243" w:name="_Toc169507517"/>
      <w:bookmarkStart w:id="244" w:name="_Toc194305098"/>
      <w:bookmarkStart w:id="245" w:name="_Toc28278439"/>
      <w:bookmarkStart w:id="246" w:name="_Toc110849079"/>
      <w:bookmarkEnd w:id="231"/>
      <w:bookmarkEnd w:id="232"/>
      <w:bookmarkEnd w:id="233"/>
      <w:bookmarkEnd w:id="234"/>
      <w:bookmarkEnd w:id="235"/>
      <w:bookmarkEnd w:id="236"/>
      <w:bookmarkEnd w:id="237"/>
      <w:bookmarkEnd w:id="238"/>
      <w:bookmarkEnd w:id="239"/>
      <w:bookmarkEnd w:id="240"/>
      <w:bookmarkEnd w:id="241"/>
      <w:r w:rsidRPr="00FF7FEE">
        <w:t>Deneyler</w:t>
      </w:r>
      <w:bookmarkEnd w:id="242"/>
      <w:bookmarkEnd w:id="243"/>
      <w:bookmarkEnd w:id="244"/>
      <w:bookmarkEnd w:id="245"/>
      <w:bookmarkEnd w:id="246"/>
    </w:p>
    <w:p w14:paraId="5519936F" w14:textId="77777777" w:rsidR="001A159E" w:rsidRPr="00FF7FEE" w:rsidRDefault="0045149F">
      <w:pPr>
        <w:pStyle w:val="Balk3"/>
      </w:pPr>
      <w:bookmarkStart w:id="247" w:name="_Toc154643140"/>
      <w:r w:rsidRPr="00FF7FEE">
        <w:t>Rutubet</w:t>
      </w:r>
      <w:r w:rsidR="00C73C2C" w:rsidRPr="00FF7FEE">
        <w:t xml:space="preserve"> tayini</w:t>
      </w:r>
      <w:bookmarkEnd w:id="247"/>
    </w:p>
    <w:p w14:paraId="5139EE54" w14:textId="5B05A983" w:rsidR="003C22B1" w:rsidRDefault="00C40DEA">
      <w:r w:rsidRPr="00FF7FEE">
        <w:t>Rutubet tayini, TS</w:t>
      </w:r>
      <w:r w:rsidR="00DD5DC5">
        <w:t xml:space="preserve"> 6318</w:t>
      </w:r>
      <w:r w:rsidR="00B9294C" w:rsidRPr="00FF7FEE">
        <w:t>’</w:t>
      </w:r>
      <w:r w:rsidRPr="00FF7FEE">
        <w:t>e gör</w:t>
      </w:r>
      <w:r w:rsidR="00B9294C" w:rsidRPr="00FF7FEE">
        <w:t>e yapılır ve sonucun Madde 4.2.2</w:t>
      </w:r>
      <w:r w:rsidRPr="00FF7FEE">
        <w:t>’</w:t>
      </w:r>
      <w:r w:rsidR="00B9294C" w:rsidRPr="00FF7FEE">
        <w:t>y</w:t>
      </w:r>
      <w:r w:rsidRPr="00FF7FEE">
        <w:t xml:space="preserve">e uygun olup olmadığına bakılır. </w:t>
      </w:r>
    </w:p>
    <w:p w14:paraId="0EB07443" w14:textId="77777777" w:rsidR="008E6F7A" w:rsidRDefault="008E6F7A" w:rsidP="008E6F7A">
      <w:pPr>
        <w:pStyle w:val="Balk3"/>
      </w:pPr>
      <w:r>
        <w:t>Ham kül tayini</w:t>
      </w:r>
    </w:p>
    <w:p w14:paraId="7D399FF9" w14:textId="724EAF46" w:rsidR="008E6F7A" w:rsidRDefault="008E6F7A" w:rsidP="008E6F7A">
      <w:pPr>
        <w:rPr>
          <w:rFonts w:cs="Arial"/>
        </w:rPr>
      </w:pPr>
      <w:r>
        <w:t xml:space="preserve">Ham kül tayini, </w:t>
      </w:r>
      <w:r w:rsidRPr="004049C2">
        <w:rPr>
          <w:rFonts w:cs="Arial"/>
          <w:color w:val="000000" w:themeColor="text1"/>
        </w:rPr>
        <w:t>TS ISO 5984’e</w:t>
      </w:r>
      <w:r w:rsidRPr="0076397D">
        <w:rPr>
          <w:rFonts w:cs="Arial"/>
        </w:rPr>
        <w:t xml:space="preserve"> göre yapılır. Sonucun</w:t>
      </w:r>
      <w:r>
        <w:rPr>
          <w:rFonts w:cs="Arial"/>
        </w:rPr>
        <w:t xml:space="preserve"> </w:t>
      </w:r>
      <w:r w:rsidRPr="00E2490B">
        <w:rPr>
          <w:rFonts w:cs="Arial"/>
        </w:rPr>
        <w:t>Madde 4.2.2’ye</w:t>
      </w:r>
      <w:r w:rsidRPr="0076397D">
        <w:rPr>
          <w:rFonts w:cs="Arial"/>
        </w:rPr>
        <w:t xml:space="preserve"> uygun olup olmadığına bakılır.</w:t>
      </w:r>
    </w:p>
    <w:p w14:paraId="12D11882" w14:textId="77777777" w:rsidR="008E6F7A" w:rsidRPr="00FF7FEE" w:rsidRDefault="008E6F7A" w:rsidP="008E6F7A">
      <w:pPr>
        <w:pStyle w:val="Balk3"/>
      </w:pPr>
      <w:r w:rsidRPr="001A35F7">
        <w:t>%10'luk Hidroklorik asitte çözünmeyen kül tayini</w:t>
      </w:r>
    </w:p>
    <w:p w14:paraId="4FA71607" w14:textId="7AA5EFA7" w:rsidR="008E6F7A" w:rsidRPr="00FF7FEE" w:rsidRDefault="008E6F7A" w:rsidP="008E6F7A">
      <w:r w:rsidRPr="00FF7FEE">
        <w:rPr>
          <w:bCs/>
        </w:rPr>
        <w:t xml:space="preserve">%10'luk Hidroklorik asitte çözünmeyen kül tayini, </w:t>
      </w:r>
      <w:r w:rsidRPr="004049C2">
        <w:rPr>
          <w:color w:val="000000" w:themeColor="text1"/>
        </w:rPr>
        <w:t>TS ISO 5985’e</w:t>
      </w:r>
      <w:r w:rsidRPr="0076397D">
        <w:t xml:space="preserve"> göre yapılır.</w:t>
      </w:r>
      <w:r w:rsidRPr="0076397D">
        <w:rPr>
          <w:rFonts w:cs="Arial"/>
        </w:rPr>
        <w:t xml:space="preserve"> Sonucun Madde </w:t>
      </w:r>
      <w:r w:rsidRPr="00E2490B">
        <w:rPr>
          <w:rFonts w:cs="Arial"/>
        </w:rPr>
        <w:t xml:space="preserve">4.2.2’ye </w:t>
      </w:r>
      <w:r w:rsidRPr="0076397D">
        <w:rPr>
          <w:rFonts w:cs="Arial"/>
        </w:rPr>
        <w:t>uygun olup olmadığına bakılır.</w:t>
      </w:r>
    </w:p>
    <w:p w14:paraId="3678E0A9" w14:textId="0344E47B" w:rsidR="00B9294C" w:rsidRPr="00FF7FEE" w:rsidRDefault="00DD5DC5">
      <w:pPr>
        <w:pStyle w:val="Balk3"/>
      </w:pPr>
      <w:r w:rsidRPr="00E622AC">
        <w:t>Ham protein</w:t>
      </w:r>
      <w:r>
        <w:t xml:space="preserve"> tayini</w:t>
      </w:r>
      <w:r w:rsidRPr="00FF7FEE" w:rsidDel="00DD5DC5">
        <w:t xml:space="preserve"> </w:t>
      </w:r>
    </w:p>
    <w:p w14:paraId="435F7AF5" w14:textId="67EF2AF8" w:rsidR="002512E6" w:rsidRDefault="00DF2F10" w:rsidP="000D022C">
      <w:pPr>
        <w:shd w:val="clear" w:color="auto" w:fill="FFFFFF"/>
        <w:rPr>
          <w:rFonts w:cs="Arial"/>
          <w:szCs w:val="20"/>
        </w:rPr>
      </w:pPr>
      <w:r w:rsidRPr="0076397D">
        <w:rPr>
          <w:rFonts w:cs="Arial"/>
        </w:rPr>
        <w:t>Ham protein tayini</w:t>
      </w:r>
      <w:r>
        <w:rPr>
          <w:rFonts w:cs="Arial"/>
        </w:rPr>
        <w:t>,</w:t>
      </w:r>
      <w:r w:rsidRPr="0076397D">
        <w:rPr>
          <w:rFonts w:cs="Arial"/>
        </w:rPr>
        <w:t xml:space="preserve"> </w:t>
      </w:r>
      <w:r>
        <w:rPr>
          <w:rFonts w:cs="Arial"/>
        </w:rPr>
        <w:t xml:space="preserve">TS EN ISO 5983-1’ye </w:t>
      </w:r>
      <w:r w:rsidRPr="0076397D">
        <w:rPr>
          <w:rFonts w:cs="Arial"/>
        </w:rPr>
        <w:t xml:space="preserve">göre yapılır. Sonucun </w:t>
      </w:r>
      <w:r w:rsidRPr="00C36B9D">
        <w:rPr>
          <w:rFonts w:cs="Arial"/>
        </w:rPr>
        <w:t xml:space="preserve">Madde </w:t>
      </w:r>
      <w:r>
        <w:rPr>
          <w:rFonts w:cs="Arial"/>
        </w:rPr>
        <w:t>4</w:t>
      </w:r>
      <w:r w:rsidRPr="00E41FA6">
        <w:rPr>
          <w:rFonts w:cs="Arial"/>
          <w:color w:val="000000" w:themeColor="text1"/>
        </w:rPr>
        <w:t>.2.2’ye</w:t>
      </w:r>
      <w:r w:rsidRPr="00AF3399">
        <w:rPr>
          <w:rFonts w:cs="Arial"/>
          <w:color w:val="FF0000"/>
        </w:rPr>
        <w:t xml:space="preserve"> </w:t>
      </w:r>
      <w:r w:rsidRPr="0076397D">
        <w:rPr>
          <w:rFonts w:cs="Arial"/>
        </w:rPr>
        <w:t>uygun olup olmadığına bakılır.</w:t>
      </w:r>
    </w:p>
    <w:p w14:paraId="00E0E190" w14:textId="4328C9AB" w:rsidR="002512E6" w:rsidRDefault="002512E6" w:rsidP="000D022C">
      <w:pPr>
        <w:pStyle w:val="Balk3"/>
      </w:pPr>
      <w:r>
        <w:t>Ham selüloz tayini</w:t>
      </w:r>
    </w:p>
    <w:p w14:paraId="0ECD8089" w14:textId="46C4748E" w:rsidR="002512E6" w:rsidRDefault="002512E6">
      <w:pPr>
        <w:rPr>
          <w:rFonts w:cs="Arial"/>
        </w:rPr>
      </w:pPr>
      <w:r>
        <w:t xml:space="preserve">Ham selüloz tayini, </w:t>
      </w:r>
      <w:r w:rsidRPr="004049C2">
        <w:rPr>
          <w:rFonts w:cs="Arial"/>
          <w:color w:val="000000" w:themeColor="text1"/>
        </w:rPr>
        <w:t xml:space="preserve">TS </w:t>
      </w:r>
      <w:r>
        <w:rPr>
          <w:rFonts w:cs="Arial"/>
          <w:color w:val="000000" w:themeColor="text1"/>
        </w:rPr>
        <w:t xml:space="preserve">EN ISO 6865 </w:t>
      </w:r>
      <w:r w:rsidRPr="004049C2">
        <w:rPr>
          <w:rFonts w:cs="Arial"/>
          <w:color w:val="000000" w:themeColor="text1"/>
        </w:rPr>
        <w:t>’e</w:t>
      </w:r>
      <w:r w:rsidRPr="0076397D">
        <w:rPr>
          <w:rFonts w:cs="Arial"/>
        </w:rPr>
        <w:t xml:space="preserve"> göre yapılır. Sonucun </w:t>
      </w:r>
      <w:r w:rsidRPr="00E2490B">
        <w:rPr>
          <w:rFonts w:cs="Arial"/>
        </w:rPr>
        <w:t>Madde 4.2.2’ye</w:t>
      </w:r>
      <w:r w:rsidRPr="0076397D">
        <w:rPr>
          <w:rFonts w:cs="Arial"/>
        </w:rPr>
        <w:t xml:space="preserve"> uygun olup olmadığına bakılır.</w:t>
      </w:r>
    </w:p>
    <w:p w14:paraId="085EDD64" w14:textId="77777777" w:rsidR="0069273E" w:rsidRPr="00C350E2" w:rsidRDefault="0069273E" w:rsidP="0069273E">
      <w:pPr>
        <w:pStyle w:val="Balk3"/>
        <w:spacing w:after="160"/>
        <w:jc w:val="left"/>
      </w:pPr>
      <w:proofErr w:type="spellStart"/>
      <w:r w:rsidRPr="00C350E2">
        <w:t>Niasin</w:t>
      </w:r>
      <w:proofErr w:type="spellEnd"/>
      <w:r w:rsidRPr="00C350E2">
        <w:t xml:space="preserve"> tayini</w:t>
      </w:r>
    </w:p>
    <w:p w14:paraId="00DA03F9" w14:textId="5E80AC8C" w:rsidR="00B9294C" w:rsidRPr="001A35F7" w:rsidRDefault="0069273E" w:rsidP="001A35F7">
      <w:proofErr w:type="spellStart"/>
      <w:r w:rsidRPr="00C350E2">
        <w:t>Niasin</w:t>
      </w:r>
      <w:proofErr w:type="spellEnd"/>
      <w:r w:rsidRPr="00C350E2">
        <w:t xml:space="preserve"> tayini, TS 12058’e göre yapılır. Sonucun Madde 4.2.2’ye uygun olup olmadığına bakılır.</w:t>
      </w:r>
    </w:p>
    <w:p w14:paraId="46D70BF2" w14:textId="09686B00" w:rsidR="003C22B1" w:rsidRPr="00FF7FEE" w:rsidRDefault="00D42F74">
      <w:pPr>
        <w:pStyle w:val="Balk3"/>
      </w:pPr>
      <w:proofErr w:type="spellStart"/>
      <w:r>
        <w:t>Riboflavin</w:t>
      </w:r>
      <w:proofErr w:type="spellEnd"/>
      <w:r>
        <w:t xml:space="preserve"> tayini</w:t>
      </w:r>
      <w:r w:rsidR="001325A5" w:rsidRPr="00FF7FEE" w:rsidDel="001325A5">
        <w:t xml:space="preserve"> </w:t>
      </w:r>
    </w:p>
    <w:p w14:paraId="42F22E5D" w14:textId="2B0C8FAF" w:rsidR="00EA0CA4" w:rsidRDefault="00D42F74">
      <w:proofErr w:type="spellStart"/>
      <w:r>
        <w:t>Riboflavin</w:t>
      </w:r>
      <w:proofErr w:type="spellEnd"/>
      <w:r>
        <w:t xml:space="preserve"> tayini</w:t>
      </w:r>
      <w:r w:rsidRPr="00FF7FEE" w:rsidDel="001325A5">
        <w:t xml:space="preserve"> </w:t>
      </w:r>
      <w:r w:rsidR="006C3612" w:rsidRPr="00FF7FEE">
        <w:t xml:space="preserve">, </w:t>
      </w:r>
      <w:r>
        <w:t>TS 6154</w:t>
      </w:r>
      <w:r w:rsidR="001325A5" w:rsidRPr="009C1769">
        <w:t>’e göre yapılır</w:t>
      </w:r>
      <w:r w:rsidR="001325A5" w:rsidRPr="0076397D">
        <w:t>.</w:t>
      </w:r>
      <w:r w:rsidR="001325A5" w:rsidRPr="0076397D">
        <w:rPr>
          <w:rFonts w:cs="Arial"/>
        </w:rPr>
        <w:t xml:space="preserve"> Sonucun Madde 4.2.2’ye uygun olup olmadığına bakılır</w:t>
      </w:r>
      <w:r w:rsidR="001325A5">
        <w:rPr>
          <w:rFonts w:cs="Arial"/>
        </w:rPr>
        <w:t>.</w:t>
      </w:r>
    </w:p>
    <w:p w14:paraId="539ED38F" w14:textId="1BF0F4E2" w:rsidR="00126984" w:rsidRPr="00541BAE" w:rsidRDefault="00D42F74" w:rsidP="000D022C">
      <w:pPr>
        <w:pStyle w:val="Balk3"/>
      </w:pPr>
      <w:proofErr w:type="spellStart"/>
      <w:r>
        <w:lastRenderedPageBreak/>
        <w:t>Tiamin</w:t>
      </w:r>
      <w:proofErr w:type="spellEnd"/>
      <w:r w:rsidR="00126984">
        <w:t xml:space="preserve"> tayini</w:t>
      </w:r>
    </w:p>
    <w:p w14:paraId="40D0BC29" w14:textId="0C2CE7C5" w:rsidR="00126984" w:rsidRDefault="00D42F74">
      <w:pPr>
        <w:rPr>
          <w:rFonts w:cs="Arial"/>
        </w:rPr>
      </w:pPr>
      <w:proofErr w:type="spellStart"/>
      <w:r>
        <w:t>Tiamin</w:t>
      </w:r>
      <w:proofErr w:type="spellEnd"/>
      <w:r w:rsidR="00126984">
        <w:t xml:space="preserve"> tayini, </w:t>
      </w:r>
      <w:r w:rsidR="00126984" w:rsidRPr="00A7784A">
        <w:t xml:space="preserve">TS </w:t>
      </w:r>
      <w:r>
        <w:t>6017</w:t>
      </w:r>
      <w:r w:rsidR="00126984" w:rsidRPr="00A7784A">
        <w:t>’</w:t>
      </w:r>
      <w:r>
        <w:t>y</w:t>
      </w:r>
      <w:r w:rsidR="00126984" w:rsidRPr="00A7784A">
        <w:t xml:space="preserve">e </w:t>
      </w:r>
      <w:r w:rsidR="00126984" w:rsidRPr="0076397D">
        <w:t>göre yapılır.</w:t>
      </w:r>
      <w:r w:rsidR="00126984" w:rsidRPr="0076397D">
        <w:rPr>
          <w:rFonts w:cs="Arial"/>
        </w:rPr>
        <w:t xml:space="preserve"> Sonucun Madde 4.2.2’ye uygun olup olmadığına bakılır.</w:t>
      </w:r>
    </w:p>
    <w:p w14:paraId="31C42F48" w14:textId="2DA80428" w:rsidR="008D5619" w:rsidRDefault="008D5619" w:rsidP="000D022C">
      <w:pPr>
        <w:pStyle w:val="Balk3"/>
      </w:pPr>
      <w:r>
        <w:t>Suda dağılım tayini</w:t>
      </w:r>
    </w:p>
    <w:p w14:paraId="21B438E4" w14:textId="577E5B7B" w:rsidR="008D5619" w:rsidRPr="008D5619" w:rsidRDefault="008D5619">
      <w:r>
        <w:t>Suda dağılım tayini, TS 3522’ye göre yapılır. Sonucun Madde 4.2.1’e uygun olup olmadığına bakılır.</w:t>
      </w:r>
    </w:p>
    <w:p w14:paraId="7C655D1E" w14:textId="35854A2F" w:rsidR="00126984" w:rsidRDefault="009D5FE4" w:rsidP="000D022C">
      <w:pPr>
        <w:pStyle w:val="Balk3"/>
      </w:pPr>
      <w:r>
        <w:rPr>
          <w:noProof/>
        </w:rPr>
        <w:t>Nişasta</w:t>
      </w:r>
      <w:r w:rsidR="00126984">
        <w:rPr>
          <w:noProof/>
        </w:rPr>
        <w:t xml:space="preserve"> tayini</w:t>
      </w:r>
    </w:p>
    <w:p w14:paraId="31CBA378" w14:textId="77777777" w:rsidR="009D5FE4" w:rsidRDefault="009D5FE4" w:rsidP="000D022C">
      <w:pPr>
        <w:pStyle w:val="Balk4"/>
      </w:pPr>
      <w:r>
        <w:rPr>
          <w:noProof/>
        </w:rPr>
        <w:t>Reaktifler</w:t>
      </w:r>
    </w:p>
    <w:p w14:paraId="725ABCE5" w14:textId="77777777" w:rsidR="009D5FE4" w:rsidRDefault="009D5FE4" w:rsidP="000D022C">
      <w:pPr>
        <w:pStyle w:val="Balk5"/>
      </w:pPr>
      <w:r>
        <w:rPr>
          <w:noProof/>
        </w:rPr>
        <w:t>İyot çözeltisi (N/64’lük)</w:t>
      </w:r>
    </w:p>
    <w:p w14:paraId="0CBE8E9E" w14:textId="77777777" w:rsidR="009D5FE4" w:rsidRDefault="009D5FE4" w:rsidP="000D022C">
      <w:pPr>
        <w:pStyle w:val="Balk4"/>
      </w:pPr>
      <w:r>
        <w:rPr>
          <w:noProof/>
        </w:rPr>
        <w:t>İşlem</w:t>
      </w:r>
    </w:p>
    <w:p w14:paraId="2F5233B3" w14:textId="77777777" w:rsidR="009D5FE4" w:rsidRDefault="009D5FE4">
      <w:pPr>
        <w:rPr>
          <w:noProof/>
        </w:rPr>
      </w:pPr>
      <w:r>
        <w:rPr>
          <w:noProof/>
        </w:rPr>
        <w:t>Deney tüpüne bir spatül yardımıyla alınan az miktarda bira mayası üzerine numuneyi kapatıncaya kadar iyot çözeltisi (Madde 5.3.9.1.1) ilave edilir. Mavi renk oluşturup oluşturmadığına bakılır. Mevi renk oluşmaz ise nişastanın olmadığı anlaşılır.</w:t>
      </w:r>
    </w:p>
    <w:p w14:paraId="6B9C4DBA" w14:textId="209C4CE6" w:rsidR="00A828F7" w:rsidRPr="001A35F7" w:rsidRDefault="009D5FE4">
      <w:pPr>
        <w:rPr>
          <w:noProof/>
          <w:lang w:eastAsia="tr-TR"/>
        </w:rPr>
      </w:pPr>
      <w:r>
        <w:rPr>
          <w:noProof/>
        </w:rPr>
        <w:t>Sonucun Madde 4.2.1’e uyup uymadığına bakılır.</w:t>
      </w:r>
    </w:p>
    <w:p w14:paraId="665ED912" w14:textId="77777777" w:rsidR="001A159E" w:rsidRPr="005A1AB6" w:rsidRDefault="001A159E">
      <w:pPr>
        <w:pStyle w:val="Balk2"/>
      </w:pPr>
      <w:bookmarkStart w:id="248" w:name="_Toc154643154"/>
      <w:bookmarkStart w:id="249" w:name="_Toc169507518"/>
      <w:bookmarkStart w:id="250" w:name="_Toc194305099"/>
      <w:bookmarkStart w:id="251" w:name="_Toc28278440"/>
      <w:bookmarkStart w:id="252" w:name="_Toc110849080"/>
      <w:r w:rsidRPr="005A1AB6">
        <w:t>Değerlendirme</w:t>
      </w:r>
      <w:bookmarkEnd w:id="248"/>
      <w:bookmarkEnd w:id="249"/>
      <w:bookmarkEnd w:id="250"/>
      <w:bookmarkEnd w:id="251"/>
      <w:bookmarkEnd w:id="252"/>
    </w:p>
    <w:p w14:paraId="5FBA7528" w14:textId="77777777" w:rsidR="001A159E" w:rsidRPr="001A35F7" w:rsidRDefault="001A159E">
      <w:r w:rsidRPr="005A1AB6">
        <w:t>Muayene ve deney neticelerinin her biri bu standarda uygun ise parti standarda uygun sayılır.</w:t>
      </w:r>
    </w:p>
    <w:p w14:paraId="0F2D75C5" w14:textId="77777777" w:rsidR="001A159E" w:rsidRPr="00FF7FEE" w:rsidRDefault="001A159E">
      <w:pPr>
        <w:pStyle w:val="Balk2"/>
      </w:pPr>
      <w:bookmarkStart w:id="253" w:name="_Toc154643155"/>
      <w:bookmarkStart w:id="254" w:name="_Toc169507519"/>
      <w:bookmarkStart w:id="255" w:name="_Toc194305100"/>
      <w:bookmarkStart w:id="256" w:name="_Toc28278441"/>
      <w:bookmarkStart w:id="257" w:name="_Toc110849081"/>
      <w:r w:rsidRPr="00FF7FEE">
        <w:t>Muayene ve deney raporu</w:t>
      </w:r>
      <w:bookmarkEnd w:id="253"/>
      <w:bookmarkEnd w:id="254"/>
      <w:bookmarkEnd w:id="255"/>
      <w:bookmarkEnd w:id="256"/>
      <w:bookmarkEnd w:id="257"/>
    </w:p>
    <w:p w14:paraId="5E0BD22B" w14:textId="77777777" w:rsidR="001A159E" w:rsidRPr="00FF7FEE" w:rsidRDefault="001A159E">
      <w:r w:rsidRPr="00FF7FEE">
        <w:t>Muayene ve deney raporunda en az aşağıdaki bilgiler bulunmalıdır:</w:t>
      </w:r>
    </w:p>
    <w:p w14:paraId="068AA007" w14:textId="77777777" w:rsidR="008B1433" w:rsidRPr="001A35F7" w:rsidRDefault="008B1433">
      <w:pPr>
        <w:pStyle w:val="ListeMaddemi"/>
        <w:rPr>
          <w:rFonts w:cs="Arial"/>
        </w:rPr>
      </w:pPr>
      <w:r w:rsidRPr="001A35F7">
        <w:rPr>
          <w:rFonts w:cs="Arial"/>
        </w:rPr>
        <w:t>Firmanın adı ve adresi,</w:t>
      </w:r>
    </w:p>
    <w:p w14:paraId="0F29EF4F" w14:textId="77777777" w:rsidR="008B1433" w:rsidRPr="001A35F7" w:rsidRDefault="008B1433">
      <w:pPr>
        <w:pStyle w:val="ListeMaddemi"/>
        <w:rPr>
          <w:rFonts w:cs="Arial"/>
        </w:rPr>
      </w:pPr>
      <w:r w:rsidRPr="001A35F7">
        <w:rPr>
          <w:rFonts w:cs="Arial"/>
        </w:rPr>
        <w:t>Muayene ve deneyin yapıldığı yerin ve laboratuvarın adı,</w:t>
      </w:r>
    </w:p>
    <w:p w14:paraId="56CE571B" w14:textId="77777777" w:rsidR="008B1433" w:rsidRPr="001A35F7" w:rsidRDefault="008B1433">
      <w:pPr>
        <w:pStyle w:val="ListeMaddemi"/>
        <w:rPr>
          <w:rFonts w:cs="Arial"/>
        </w:rPr>
      </w:pPr>
      <w:r w:rsidRPr="001A35F7">
        <w:rPr>
          <w:rFonts w:cs="Arial"/>
        </w:rPr>
        <w:t>Muayene ve deneyi yapanın ve/veya raporu imzalayan yetkililerin adları görev ve meslekleri,</w:t>
      </w:r>
    </w:p>
    <w:p w14:paraId="44F0837F" w14:textId="77777777" w:rsidR="008B1433" w:rsidRPr="001A35F7" w:rsidRDefault="008B1433">
      <w:pPr>
        <w:pStyle w:val="ListeMaddemi"/>
        <w:rPr>
          <w:rFonts w:cs="Arial"/>
        </w:rPr>
      </w:pPr>
      <w:r w:rsidRPr="001A35F7">
        <w:rPr>
          <w:rFonts w:cs="Arial"/>
        </w:rPr>
        <w:t>Numunenin alındığı tarih ile muayene ve deney tarihi,</w:t>
      </w:r>
    </w:p>
    <w:p w14:paraId="59F16D10" w14:textId="77777777" w:rsidR="008B1433" w:rsidRPr="001A35F7" w:rsidRDefault="008B1433">
      <w:pPr>
        <w:pStyle w:val="ListeMaddemi"/>
        <w:rPr>
          <w:rFonts w:cs="Arial"/>
        </w:rPr>
      </w:pPr>
      <w:r w:rsidRPr="001A35F7">
        <w:rPr>
          <w:rFonts w:cs="Arial"/>
        </w:rPr>
        <w:t>Numunenin tanıtılması,</w:t>
      </w:r>
    </w:p>
    <w:p w14:paraId="1DF1D50F" w14:textId="77777777" w:rsidR="008B1433" w:rsidRPr="001A35F7" w:rsidRDefault="008B1433">
      <w:pPr>
        <w:pStyle w:val="ListeMaddemi"/>
        <w:rPr>
          <w:rFonts w:cs="Arial"/>
        </w:rPr>
      </w:pPr>
      <w:r w:rsidRPr="001A35F7">
        <w:rPr>
          <w:rFonts w:cs="Arial"/>
        </w:rPr>
        <w:t>Muayene ve deneylerde uygulanan standartların numaraları,</w:t>
      </w:r>
    </w:p>
    <w:p w14:paraId="6187568C" w14:textId="77777777" w:rsidR="008B1433" w:rsidRPr="001A35F7" w:rsidRDefault="008B1433">
      <w:pPr>
        <w:pStyle w:val="ListeMaddemi"/>
        <w:rPr>
          <w:rFonts w:cs="Arial"/>
        </w:rPr>
      </w:pPr>
      <w:r w:rsidRPr="001A35F7">
        <w:rPr>
          <w:rFonts w:cs="Arial"/>
        </w:rPr>
        <w:t>Sonuçların gösterilmesi,</w:t>
      </w:r>
    </w:p>
    <w:p w14:paraId="2010183F" w14:textId="77777777" w:rsidR="008B1433" w:rsidRPr="001A35F7" w:rsidRDefault="008B1433">
      <w:pPr>
        <w:pStyle w:val="ListeMaddemi"/>
        <w:rPr>
          <w:rFonts w:cs="Arial"/>
        </w:rPr>
      </w:pPr>
      <w:r w:rsidRPr="001A35F7">
        <w:rPr>
          <w:rFonts w:cs="Arial"/>
        </w:rPr>
        <w:t>Muayene ve deney sonuçlarını değiştirebilecek faktörlerin mahzurlarını gidermek üzere alınan tedbirler,</w:t>
      </w:r>
    </w:p>
    <w:p w14:paraId="247EE522" w14:textId="77777777" w:rsidR="008B1433" w:rsidRPr="001A35F7" w:rsidRDefault="008B1433">
      <w:pPr>
        <w:pStyle w:val="ListeMaddemi"/>
        <w:rPr>
          <w:rFonts w:cs="Arial"/>
        </w:rPr>
      </w:pPr>
      <w:r w:rsidRPr="001A35F7">
        <w:rPr>
          <w:rFonts w:cs="Arial"/>
        </w:rPr>
        <w:t>Uygulanan muayene ve deney metotlarında belirtilmeyen veya mecburî görülmeyen, fakat muayene ve deneyde yer almış olan işlemler,</w:t>
      </w:r>
    </w:p>
    <w:p w14:paraId="3328FE54" w14:textId="77777777" w:rsidR="008B1433" w:rsidRPr="001A35F7" w:rsidRDefault="008B1433">
      <w:pPr>
        <w:pStyle w:val="ListeMaddemi"/>
        <w:rPr>
          <w:rFonts w:cs="Arial"/>
        </w:rPr>
      </w:pPr>
      <w:r w:rsidRPr="001A35F7">
        <w:rPr>
          <w:rFonts w:cs="Arial"/>
        </w:rPr>
        <w:t>Standarda uygun olup olmadığı,</w:t>
      </w:r>
    </w:p>
    <w:p w14:paraId="46B1A01A" w14:textId="77777777" w:rsidR="000B02AD" w:rsidRPr="001A35F7" w:rsidRDefault="008B1433">
      <w:pPr>
        <w:pStyle w:val="ListeMaddemi"/>
        <w:rPr>
          <w:rFonts w:ascii="Arial" w:hAnsi="Arial" w:cs="Arial"/>
        </w:rPr>
      </w:pPr>
      <w:r w:rsidRPr="001A35F7">
        <w:rPr>
          <w:rFonts w:cs="Arial"/>
        </w:rPr>
        <w:t>Rapora ait seri numarası ve tarih, her sayfanın numarası ve toplam sayfa sayısı.</w:t>
      </w:r>
    </w:p>
    <w:p w14:paraId="2757D924" w14:textId="77777777" w:rsidR="001A159E" w:rsidRPr="00FF7FEE" w:rsidRDefault="001A159E">
      <w:pPr>
        <w:pStyle w:val="Balk1"/>
      </w:pPr>
      <w:bookmarkStart w:id="258" w:name="_Toc154643156"/>
      <w:bookmarkStart w:id="259" w:name="_Toc169507520"/>
      <w:bookmarkStart w:id="260" w:name="_Toc194305101"/>
      <w:bookmarkStart w:id="261" w:name="_Toc28278442"/>
      <w:bookmarkStart w:id="262" w:name="_Toc110849082"/>
      <w:r w:rsidRPr="00FF7FEE">
        <w:t>Piyasaya arz</w:t>
      </w:r>
      <w:bookmarkEnd w:id="258"/>
      <w:bookmarkEnd w:id="259"/>
      <w:bookmarkEnd w:id="260"/>
      <w:bookmarkEnd w:id="261"/>
      <w:bookmarkEnd w:id="262"/>
    </w:p>
    <w:p w14:paraId="70320FCB" w14:textId="77777777" w:rsidR="001A159E" w:rsidRPr="00FF7FEE" w:rsidRDefault="001A159E">
      <w:pPr>
        <w:pStyle w:val="Balk2"/>
      </w:pPr>
      <w:bookmarkStart w:id="263" w:name="_Toc154643157"/>
      <w:bookmarkStart w:id="264" w:name="_Toc169507521"/>
      <w:bookmarkStart w:id="265" w:name="_Toc194305102"/>
      <w:bookmarkStart w:id="266" w:name="_Toc28278443"/>
      <w:bookmarkStart w:id="267" w:name="_Toc110849083"/>
      <w:r w:rsidRPr="00FF7FEE">
        <w:t>Ambalajlama</w:t>
      </w:r>
      <w:bookmarkEnd w:id="263"/>
      <w:bookmarkEnd w:id="264"/>
      <w:bookmarkEnd w:id="265"/>
      <w:bookmarkEnd w:id="266"/>
      <w:bookmarkEnd w:id="267"/>
    </w:p>
    <w:p w14:paraId="4B94D728" w14:textId="4C849114" w:rsidR="002223D9" w:rsidRPr="007A4857" w:rsidRDefault="005A1AB6">
      <w:r>
        <w:rPr>
          <w:rFonts w:cs="Arial"/>
        </w:rPr>
        <w:t>Bira mayaları, sağlığa zarar vermeyecek 25 kg -50 kg’lık poli</w:t>
      </w:r>
      <w:r w:rsidR="00A20B5A">
        <w:rPr>
          <w:rFonts w:cs="Arial"/>
        </w:rPr>
        <w:t xml:space="preserve">etilen, çok katlı </w:t>
      </w:r>
      <w:proofErr w:type="gramStart"/>
      <w:r w:rsidR="00A20B5A">
        <w:rPr>
          <w:rFonts w:cs="Arial"/>
        </w:rPr>
        <w:t>kağıt</w:t>
      </w:r>
      <w:proofErr w:type="gramEnd"/>
      <w:r w:rsidR="00A20B5A">
        <w:rPr>
          <w:rFonts w:cs="Arial"/>
        </w:rPr>
        <w:t xml:space="preserve"> torbalarda veya bez çuvallarda piyasaya arz edilir. İsteğe bağlı olarak daha küçük veya daha büyük ambalajlama da yapılabilir. </w:t>
      </w:r>
      <w:r w:rsidR="00DF2F10" w:rsidRPr="00EF18F8">
        <w:rPr>
          <w:rFonts w:cs="Arial"/>
          <w:color w:val="000000" w:themeColor="text1"/>
        </w:rPr>
        <w:t xml:space="preserve">Ambalaj malzemesi üzerine yazılan yazılara ait mürekkep ve kullanılan yapıştırıcılar sağlığa zararlı </w:t>
      </w:r>
      <w:r w:rsidR="00DF2F10">
        <w:rPr>
          <w:rFonts w:cs="Arial"/>
        </w:rPr>
        <w:t>olmamalıdır. Ambalaj malzemeleri yeni, temiz kuru ve depolama koşullarına elverişli olmalıdır.</w:t>
      </w:r>
    </w:p>
    <w:p w14:paraId="280EEF7A" w14:textId="77777777" w:rsidR="00C5729A" w:rsidRPr="001A35F7" w:rsidRDefault="001A159E" w:rsidP="001A35F7">
      <w:pPr>
        <w:pStyle w:val="Balk2"/>
      </w:pPr>
      <w:bookmarkStart w:id="268" w:name="_Toc154643158"/>
      <w:bookmarkStart w:id="269" w:name="_Toc169507522"/>
      <w:bookmarkStart w:id="270" w:name="_Toc194305103"/>
      <w:bookmarkStart w:id="271" w:name="_Toc28278444"/>
      <w:bookmarkStart w:id="272" w:name="_Toc110849084"/>
      <w:r w:rsidRPr="001A35F7">
        <w:t>İşaretleme</w:t>
      </w:r>
      <w:bookmarkEnd w:id="268"/>
      <w:bookmarkEnd w:id="269"/>
      <w:bookmarkEnd w:id="270"/>
      <w:bookmarkEnd w:id="271"/>
      <w:bookmarkEnd w:id="272"/>
    </w:p>
    <w:p w14:paraId="2DED3A4A" w14:textId="3FA4E1FF" w:rsidR="00DF2F10" w:rsidRPr="00DF197B" w:rsidRDefault="00A20B5A" w:rsidP="00DF2F10">
      <w:r>
        <w:rPr>
          <w:bCs/>
          <w:color w:val="000000"/>
        </w:rPr>
        <w:t>Bira mayası</w:t>
      </w:r>
      <w:r w:rsidR="00DF2F10">
        <w:rPr>
          <w:bCs/>
          <w:color w:val="000000"/>
        </w:rPr>
        <w:t xml:space="preserve"> </w:t>
      </w:r>
      <w:r w:rsidR="00DF2F10" w:rsidRPr="00DF197B">
        <w:t>ambalajları üzerine aşağıdaki bilgiler okunaklı olarak, silinmeyecek ve bozulmayacak şekilde yazılmalı ve basılmalıdır.  Ambalajın ağzı açıldığında tekrar kapatılmamalı veya tekrar kapatıldığında, açılıp kapatıldığı belli olmalıdır.</w:t>
      </w:r>
    </w:p>
    <w:p w14:paraId="7A2D5DC3" w14:textId="77777777" w:rsidR="00DF2F10" w:rsidRPr="00DF197B" w:rsidRDefault="00DF2F10" w:rsidP="00DF2F10">
      <w:pPr>
        <w:numPr>
          <w:ilvl w:val="0"/>
          <w:numId w:val="66"/>
        </w:numPr>
        <w:spacing w:after="0" w:line="240" w:lineRule="auto"/>
      </w:pPr>
      <w:r w:rsidRPr="00DF197B">
        <w:lastRenderedPageBreak/>
        <w:t xml:space="preserve">Üretici, ihracatçı, ithalatçı firmalardan en az birinin ticari </w:t>
      </w:r>
      <w:r>
        <w:t>u</w:t>
      </w:r>
      <w:r w:rsidRPr="00DF197B">
        <w:t>nvanı veya kısa adı, varsa tescilli markası (sadece ihracatçı firmanın ticari unvanı veya kısa adının yazılması durumunda, ambalajlar üzerine ‘Türk Malı’ ibaresinin yazılması)</w:t>
      </w:r>
      <w:r>
        <w:t>,</w:t>
      </w:r>
    </w:p>
    <w:p w14:paraId="3973051E" w14:textId="5F0CB911" w:rsidR="00DF2F10" w:rsidRPr="00DF197B" w:rsidRDefault="00DF2F10" w:rsidP="00DF2F10">
      <w:pPr>
        <w:numPr>
          <w:ilvl w:val="0"/>
          <w:numId w:val="66"/>
        </w:numPr>
        <w:spacing w:after="0" w:line="240" w:lineRule="auto"/>
        <w:jc w:val="left"/>
      </w:pPr>
      <w:r w:rsidRPr="00DF197B">
        <w:t>Bu standardın işaret ve numarası (</w:t>
      </w:r>
      <w:r w:rsidR="00A20B5A">
        <w:t>“</w:t>
      </w:r>
      <w:r w:rsidRPr="00DF197B">
        <w:t xml:space="preserve">TS </w:t>
      </w:r>
      <w:r w:rsidR="00A20B5A">
        <w:t>9738”</w:t>
      </w:r>
      <w:r w:rsidRPr="00DF197B">
        <w:t xml:space="preserve"> şeklinde),</w:t>
      </w:r>
    </w:p>
    <w:p w14:paraId="0C9817E8" w14:textId="5369C18C" w:rsidR="00DF2F10" w:rsidRDefault="00DF2F10" w:rsidP="00DF2F10">
      <w:pPr>
        <w:numPr>
          <w:ilvl w:val="0"/>
          <w:numId w:val="66"/>
        </w:numPr>
        <w:spacing w:after="0" w:line="240" w:lineRule="auto"/>
        <w:jc w:val="left"/>
      </w:pPr>
      <w:r w:rsidRPr="00DF197B">
        <w:t>Ürünün adı (</w:t>
      </w:r>
      <w:r>
        <w:t>“</w:t>
      </w:r>
      <w:r w:rsidR="00A20B5A">
        <w:t>Bira mayası</w:t>
      </w:r>
      <w:r>
        <w:t>” şeklinde</w:t>
      </w:r>
      <w:r w:rsidRPr="00DF197B">
        <w:t>),</w:t>
      </w:r>
    </w:p>
    <w:p w14:paraId="1B32EE8E" w14:textId="48C4750A" w:rsidR="008829D0" w:rsidRPr="00DF197B" w:rsidRDefault="008829D0" w:rsidP="00DF2F10">
      <w:pPr>
        <w:numPr>
          <w:ilvl w:val="0"/>
          <w:numId w:val="66"/>
        </w:numPr>
        <w:spacing w:after="0" w:line="240" w:lineRule="auto"/>
        <w:jc w:val="left"/>
      </w:pPr>
      <w:r>
        <w:t>Tipi,</w:t>
      </w:r>
    </w:p>
    <w:p w14:paraId="41D9E81D" w14:textId="77777777" w:rsidR="00DF2F10" w:rsidRDefault="00DF2F10" w:rsidP="00DF2F10">
      <w:pPr>
        <w:numPr>
          <w:ilvl w:val="0"/>
          <w:numId w:val="66"/>
        </w:numPr>
        <w:spacing w:after="0" w:line="240" w:lineRule="atLeast"/>
        <w:jc w:val="left"/>
      </w:pPr>
      <w:r w:rsidRPr="00DF197B">
        <w:t>Parti, seri veya kod numaralarından en az biri,</w:t>
      </w:r>
    </w:p>
    <w:p w14:paraId="5FAA694A" w14:textId="77777777" w:rsidR="00DF2F10" w:rsidRPr="00DF197B" w:rsidRDefault="00DF2F10" w:rsidP="00DF2F10">
      <w:pPr>
        <w:numPr>
          <w:ilvl w:val="0"/>
          <w:numId w:val="66"/>
        </w:numPr>
        <w:spacing w:after="0" w:line="240" w:lineRule="auto"/>
        <w:jc w:val="left"/>
      </w:pPr>
      <w:r>
        <w:t>İşletmenin onay numarası,</w:t>
      </w:r>
    </w:p>
    <w:p w14:paraId="27962409" w14:textId="231DE0C4" w:rsidR="00DF2F10" w:rsidRDefault="00A20B5A" w:rsidP="00DF2F10">
      <w:pPr>
        <w:numPr>
          <w:ilvl w:val="0"/>
          <w:numId w:val="66"/>
        </w:numPr>
        <w:spacing w:after="0" w:line="240" w:lineRule="atLeast"/>
        <w:jc w:val="left"/>
      </w:pPr>
      <w:r>
        <w:t>Net kütlesi (</w:t>
      </w:r>
      <w:r w:rsidR="00DF2F10" w:rsidRPr="00DF197B">
        <w:t xml:space="preserve"> </w:t>
      </w:r>
      <w:r w:rsidR="00DF2F10">
        <w:t>kg</w:t>
      </w:r>
      <w:r w:rsidR="00DF2F10" w:rsidRPr="00DF197B">
        <w:t xml:space="preserve"> olarak),</w:t>
      </w:r>
    </w:p>
    <w:p w14:paraId="4C448676" w14:textId="39683BCC" w:rsidR="00A20B5A" w:rsidRPr="00DF197B" w:rsidRDefault="00A20B5A" w:rsidP="00DF2F10">
      <w:pPr>
        <w:numPr>
          <w:ilvl w:val="0"/>
          <w:numId w:val="66"/>
        </w:numPr>
        <w:spacing w:after="0" w:line="240" w:lineRule="atLeast"/>
        <w:jc w:val="left"/>
      </w:pPr>
      <w:r>
        <w:t>İmal tarihi (gün/ay/yıl)</w:t>
      </w:r>
    </w:p>
    <w:p w14:paraId="5145313E" w14:textId="7C5B1495" w:rsidR="00DF2F10" w:rsidRPr="00DF197B" w:rsidRDefault="00DF2F10" w:rsidP="000D022C">
      <w:pPr>
        <w:numPr>
          <w:ilvl w:val="0"/>
          <w:numId w:val="66"/>
        </w:numPr>
        <w:spacing w:line="240" w:lineRule="atLeast"/>
        <w:jc w:val="left"/>
      </w:pPr>
      <w:r w:rsidRPr="00DF197B">
        <w:t>Firmaca ta</w:t>
      </w:r>
      <w:r w:rsidR="008829D0">
        <w:t>vsiye edilen son tüketim tarihi</w:t>
      </w:r>
    </w:p>
    <w:p w14:paraId="323A2936" w14:textId="09CB7E86" w:rsidR="00DF2F10" w:rsidRPr="004476D1" w:rsidRDefault="00DF2F10">
      <w:pPr>
        <w:shd w:val="clear" w:color="auto" w:fill="FFFFFF"/>
      </w:pPr>
      <w:r w:rsidRPr="004476D1">
        <w:rPr>
          <w:rFonts w:cs="Arial"/>
        </w:rPr>
        <w:t>Gerektiğinde bu bilgiler Türkçe’nin yanı sıra yabancı dilde de yazılabilir.</w:t>
      </w:r>
    </w:p>
    <w:p w14:paraId="1E6CDEDE" w14:textId="77777777" w:rsidR="001A159E" w:rsidRPr="00FF7FEE" w:rsidRDefault="00A6733C">
      <w:pPr>
        <w:pStyle w:val="Balk2"/>
      </w:pPr>
      <w:bookmarkStart w:id="273" w:name="_Toc110846220"/>
      <w:bookmarkStart w:id="274" w:name="_Toc110849085"/>
      <w:bookmarkStart w:id="275" w:name="_Toc154643159"/>
      <w:bookmarkStart w:id="276" w:name="_Toc169507523"/>
      <w:bookmarkStart w:id="277" w:name="_Toc194305104"/>
      <w:bookmarkStart w:id="278" w:name="_Toc28278445"/>
      <w:bookmarkStart w:id="279" w:name="_Toc110849086"/>
      <w:bookmarkEnd w:id="273"/>
      <w:bookmarkEnd w:id="274"/>
      <w:r w:rsidRPr="00FF7FEE">
        <w:t>Muhafaza</w:t>
      </w:r>
      <w:r w:rsidR="001A159E" w:rsidRPr="00FF7FEE">
        <w:t xml:space="preserve"> ve taşıma</w:t>
      </w:r>
      <w:bookmarkEnd w:id="275"/>
      <w:bookmarkEnd w:id="276"/>
      <w:bookmarkEnd w:id="277"/>
      <w:bookmarkEnd w:id="278"/>
      <w:bookmarkEnd w:id="279"/>
    </w:p>
    <w:p w14:paraId="7309677A" w14:textId="2F81AD57" w:rsidR="001F6A0F" w:rsidRDefault="00D335C2" w:rsidP="001F6A0F">
      <w:pPr>
        <w:shd w:val="clear" w:color="auto" w:fill="FFFFFF"/>
        <w:rPr>
          <w:rFonts w:cs="Arial"/>
        </w:rPr>
      </w:pPr>
      <w:r>
        <w:rPr>
          <w:rFonts w:cs="Arial"/>
        </w:rPr>
        <w:t xml:space="preserve">Bira </w:t>
      </w:r>
      <w:proofErr w:type="spellStart"/>
      <w:r>
        <w:rPr>
          <w:rFonts w:cs="Arial"/>
        </w:rPr>
        <w:t>mayası</w:t>
      </w:r>
      <w:r w:rsidR="001F6A0F">
        <w:rPr>
          <w:rFonts w:cs="Arial"/>
        </w:rPr>
        <w:t>ve</w:t>
      </w:r>
      <w:proofErr w:type="spellEnd"/>
      <w:r w:rsidR="001F6A0F">
        <w:rPr>
          <w:rFonts w:cs="Arial"/>
        </w:rPr>
        <w:t xml:space="preserve"> </w:t>
      </w:r>
      <w:r w:rsidR="001F6A0F" w:rsidRPr="00461463">
        <w:rPr>
          <w:rFonts w:cs="Arial"/>
        </w:rPr>
        <w:t>bunların içinde bulundukları ambalajlar, işleme yerlerinde, depolarda ve taşıtlarda,</w:t>
      </w:r>
      <w:r w:rsidR="001F6A0F">
        <w:rPr>
          <w:rFonts w:cs="Arial"/>
        </w:rPr>
        <w:t xml:space="preserve"> </w:t>
      </w:r>
      <w:r w:rsidR="001F6A0F" w:rsidRPr="00461463">
        <w:rPr>
          <w:rFonts w:cs="Arial"/>
        </w:rPr>
        <w:t xml:space="preserve">bulaşma ve çapraz bulaşmaya </w:t>
      </w:r>
      <w:proofErr w:type="gramStart"/>
      <w:r w:rsidR="001F6A0F" w:rsidRPr="00461463">
        <w:rPr>
          <w:rFonts w:cs="Arial"/>
        </w:rPr>
        <w:t>imkan</w:t>
      </w:r>
      <w:proofErr w:type="gramEnd"/>
      <w:r w:rsidR="001F6A0F" w:rsidRPr="00461463">
        <w:rPr>
          <w:rFonts w:cs="Arial"/>
        </w:rPr>
        <w:t xml:space="preserve"> vermeyecek v</w:t>
      </w:r>
      <w:r w:rsidR="001F6A0F">
        <w:rPr>
          <w:rFonts w:cs="Arial"/>
        </w:rPr>
        <w:t xml:space="preserve">e genel olarak </w:t>
      </w:r>
      <w:r w:rsidR="001F6A0F" w:rsidRPr="006F1E1A">
        <w:rPr>
          <w:rFonts w:cs="Arial"/>
        </w:rPr>
        <w:t>hijyen gereklilikleri</w:t>
      </w:r>
      <w:r w:rsidR="001F6A0F" w:rsidRPr="00461463">
        <w:rPr>
          <w:rFonts w:cs="Arial"/>
        </w:rPr>
        <w:t xml:space="preserve"> ve ürün kalitesi üzerine olumsuz bir etki oluşturmayacak şekilde bulundurulmalıdır.</w:t>
      </w:r>
    </w:p>
    <w:p w14:paraId="37A36F2B" w14:textId="5DBDB150" w:rsidR="001F6A0F" w:rsidRPr="00461463" w:rsidRDefault="001F6A0F" w:rsidP="001F6A0F">
      <w:pPr>
        <w:shd w:val="clear" w:color="auto" w:fill="FFFFFF"/>
        <w:rPr>
          <w:rFonts w:cs="Arial"/>
        </w:rPr>
      </w:pPr>
      <w:r w:rsidRPr="00461463">
        <w:rPr>
          <w:rFonts w:cs="Arial"/>
        </w:rPr>
        <w:t>İçinde</w:t>
      </w:r>
      <w:r>
        <w:rPr>
          <w:rFonts w:cs="Arial"/>
        </w:rPr>
        <w:t xml:space="preserve"> </w:t>
      </w:r>
      <w:r w:rsidR="00D335C2">
        <w:rPr>
          <w:rFonts w:cs="Arial"/>
        </w:rPr>
        <w:t>bira mayası</w:t>
      </w:r>
      <w:r>
        <w:rPr>
          <w:rFonts w:cs="Arial"/>
        </w:rPr>
        <w:t xml:space="preserve"> </w:t>
      </w:r>
      <w:r w:rsidRPr="00461463">
        <w:rPr>
          <w:rFonts w:cs="Arial"/>
        </w:rPr>
        <w:t>bulunan ambalâjlar, kuru zemin üzerinde, havadar, serin, doğrudan güneş ışığı almayan yerlerde depolanmalı, yağış altında bırakılmamalı ve bu durumda yüklenip boşaltılmamalıdır.</w:t>
      </w:r>
    </w:p>
    <w:p w14:paraId="35480887" w14:textId="530D2766" w:rsidR="0007007F" w:rsidRPr="001A35F7" w:rsidRDefault="00D335C2">
      <w:r>
        <w:rPr>
          <w:rFonts w:cs="Arial"/>
        </w:rPr>
        <w:t>Bira mayası</w:t>
      </w:r>
      <w:r w:rsidR="001F6A0F">
        <w:rPr>
          <w:rFonts w:cs="Arial"/>
        </w:rPr>
        <w:t xml:space="preserve"> </w:t>
      </w:r>
      <w:r w:rsidR="001F6A0F" w:rsidRPr="00461463">
        <w:rPr>
          <w:rFonts w:cs="Arial"/>
        </w:rPr>
        <w:t>ambalajlarının bulunduğu depo kuru, hoşa gitmeyen kokulardan arınmış, böcek ve haşerelerin girişini önleyecek yapıda olmalıdır.</w:t>
      </w:r>
    </w:p>
    <w:p w14:paraId="277BF35E" w14:textId="77777777" w:rsidR="00E00C32" w:rsidRPr="00FF7FEE" w:rsidRDefault="00E00C32">
      <w:pPr>
        <w:pStyle w:val="Balk1"/>
      </w:pPr>
      <w:bookmarkStart w:id="280" w:name="_Toc110846222"/>
      <w:bookmarkStart w:id="281" w:name="_Toc110849087"/>
      <w:bookmarkStart w:id="282" w:name="_Toc110849088"/>
      <w:bookmarkEnd w:id="280"/>
      <w:bookmarkEnd w:id="281"/>
      <w:r w:rsidRPr="00FF7FEE">
        <w:t>Çeşitli hükümler</w:t>
      </w:r>
      <w:bookmarkEnd w:id="282"/>
    </w:p>
    <w:p w14:paraId="59342C32" w14:textId="247B4869" w:rsidR="00E00C32" w:rsidRPr="001A35F7" w:rsidRDefault="00E00C32" w:rsidP="00E00C32">
      <w:pPr>
        <w:tabs>
          <w:tab w:val="right" w:pos="8953"/>
        </w:tabs>
        <w:autoSpaceDE w:val="0"/>
        <w:autoSpaceDN w:val="0"/>
        <w:adjustRightInd w:val="0"/>
        <w:rPr>
          <w:rFonts w:cs="Arial"/>
          <w:color w:val="000000"/>
        </w:rPr>
      </w:pPr>
      <w:r w:rsidRPr="001A35F7">
        <w:rPr>
          <w:rFonts w:cs="Arial"/>
          <w:color w:val="000000"/>
        </w:rPr>
        <w:t>İmal</w:t>
      </w:r>
      <w:r w:rsidRPr="001A35F7">
        <w:rPr>
          <w:rFonts w:cs="Arial"/>
        </w:rPr>
        <w:t>a</w:t>
      </w:r>
      <w:r w:rsidRPr="001A35F7">
        <w:rPr>
          <w:rFonts w:cs="Arial"/>
          <w:color w:val="000000"/>
        </w:rPr>
        <w:t xml:space="preserve">tçı veya satıcı bu standarda uygun olarak imal edildiğini beyan ettiği </w:t>
      </w:r>
      <w:r w:rsidR="00D335C2">
        <w:rPr>
          <w:rFonts w:cs="Arial"/>
          <w:color w:val="000000"/>
        </w:rPr>
        <w:t>bira mayası</w:t>
      </w:r>
      <w:r w:rsidRPr="001A35F7">
        <w:rPr>
          <w:rFonts w:cs="Arial"/>
          <w:color w:val="000000"/>
        </w:rPr>
        <w:t xml:space="preserve"> için istendiğinde standarda uygunluk beyannamesi vermeye veya göstermeye mecburdur. Bu beyannamede satış konusu </w:t>
      </w:r>
      <w:r w:rsidR="00D335C2">
        <w:rPr>
          <w:rFonts w:cs="Arial"/>
          <w:color w:val="000000"/>
        </w:rPr>
        <w:t>bira mayasının</w:t>
      </w:r>
      <w:r w:rsidRPr="001A35F7">
        <w:rPr>
          <w:rFonts w:cs="Arial"/>
          <w:color w:val="000000"/>
        </w:rPr>
        <w:t>;</w:t>
      </w:r>
    </w:p>
    <w:p w14:paraId="41906C35" w14:textId="77777777" w:rsidR="00E00C32" w:rsidRPr="001A35F7" w:rsidRDefault="00E00C32" w:rsidP="00E00C32">
      <w:pPr>
        <w:pStyle w:val="ListeMaddemi"/>
        <w:rPr>
          <w:rFonts w:cs="Arial"/>
        </w:rPr>
      </w:pPr>
      <w:r w:rsidRPr="001A35F7">
        <w:rPr>
          <w:rFonts w:cs="Arial"/>
        </w:rPr>
        <w:t>Madde 4'teki özelliklere uygun olduğunun,</w:t>
      </w:r>
    </w:p>
    <w:p w14:paraId="5C93F243" w14:textId="77777777" w:rsidR="00E00C32" w:rsidRPr="001A35F7" w:rsidRDefault="00E00C32" w:rsidP="00E00C32">
      <w:pPr>
        <w:pStyle w:val="ListeMaddemi"/>
        <w:rPr>
          <w:rFonts w:cs="Arial"/>
        </w:rPr>
      </w:pPr>
      <w:r w:rsidRPr="001A35F7">
        <w:rPr>
          <w:rFonts w:cs="Arial"/>
        </w:rPr>
        <w:t xml:space="preserve">Madde 5'teki muayene ve deneylerin yapılmış ve uygun sonuç alınmış bulunduğunun </w:t>
      </w:r>
    </w:p>
    <w:p w14:paraId="51BBD91D" w14:textId="2895A748" w:rsidR="00E00C32" w:rsidRPr="001A35F7" w:rsidRDefault="00E00C32" w:rsidP="000D022C">
      <w:pPr>
        <w:tabs>
          <w:tab w:val="right" w:pos="3126"/>
        </w:tabs>
        <w:autoSpaceDE w:val="0"/>
        <w:autoSpaceDN w:val="0"/>
        <w:adjustRightInd w:val="0"/>
        <w:ind w:left="4"/>
        <w:rPr>
          <w:rFonts w:ascii="Arial" w:hAnsi="Arial" w:cs="Arial"/>
        </w:rPr>
      </w:pPr>
      <w:r w:rsidRPr="001A35F7">
        <w:rPr>
          <w:rFonts w:cs="Arial"/>
          <w:color w:val="000000"/>
        </w:rPr>
        <w:t xml:space="preserve">belirtilmesi gerekir. </w:t>
      </w:r>
    </w:p>
    <w:p w14:paraId="2E8506B4" w14:textId="77777777" w:rsidR="001A159E" w:rsidRPr="001A35F7" w:rsidRDefault="001A159E" w:rsidP="005E7263">
      <w:pPr>
        <w:pStyle w:val="zzBiblio"/>
      </w:pPr>
      <w:bookmarkStart w:id="283" w:name="_Toc80699191"/>
      <w:bookmarkStart w:id="284" w:name="_Toc92898882"/>
      <w:bookmarkStart w:id="285" w:name="_Toc92899129"/>
      <w:bookmarkStart w:id="286" w:name="_Toc92977727"/>
      <w:bookmarkStart w:id="287" w:name="_Toc92977984"/>
      <w:bookmarkStart w:id="288" w:name="_Toc92978233"/>
      <w:bookmarkStart w:id="289" w:name="_Toc92978752"/>
      <w:bookmarkStart w:id="290" w:name="_Toc92979265"/>
      <w:bookmarkStart w:id="291" w:name="_Toc92979514"/>
      <w:bookmarkStart w:id="292" w:name="_Toc92981505"/>
      <w:bookmarkStart w:id="293" w:name="_Toc92981718"/>
      <w:bookmarkStart w:id="294" w:name="_Toc534388942"/>
      <w:bookmarkStart w:id="295" w:name="_Toc28278446"/>
      <w:bookmarkStart w:id="296" w:name="_Toc110849089"/>
      <w:bookmarkEnd w:id="283"/>
      <w:bookmarkEnd w:id="284"/>
      <w:bookmarkEnd w:id="285"/>
      <w:bookmarkEnd w:id="286"/>
      <w:bookmarkEnd w:id="287"/>
      <w:bookmarkEnd w:id="288"/>
      <w:bookmarkEnd w:id="289"/>
      <w:bookmarkEnd w:id="290"/>
      <w:bookmarkEnd w:id="291"/>
      <w:bookmarkEnd w:id="292"/>
      <w:bookmarkEnd w:id="293"/>
      <w:r w:rsidRPr="005E7263">
        <w:lastRenderedPageBreak/>
        <w:t>Kaynaklar</w:t>
      </w:r>
      <w:bookmarkEnd w:id="294"/>
      <w:bookmarkEnd w:id="295"/>
      <w:bookmarkEnd w:id="296"/>
    </w:p>
    <w:bookmarkEnd w:id="160"/>
    <w:p w14:paraId="15C6F746" w14:textId="66566EDC" w:rsidR="00DB4699" w:rsidRPr="00B35D72" w:rsidRDefault="00DB4699">
      <w:pPr>
        <w:pStyle w:val="BiblioEntry"/>
        <w:rPr>
          <w:rFonts w:cs="Arial"/>
          <w:lang w:val="tr-TR"/>
        </w:rPr>
      </w:pPr>
      <w:proofErr w:type="spellStart"/>
      <w:r w:rsidRPr="005E2A73">
        <w:rPr>
          <w:rFonts w:cs="Arial"/>
        </w:rPr>
        <w:t>İnsan</w:t>
      </w:r>
      <w:proofErr w:type="spellEnd"/>
      <w:r w:rsidRPr="005E2A73">
        <w:rPr>
          <w:rFonts w:cs="Arial"/>
        </w:rPr>
        <w:t xml:space="preserve"> </w:t>
      </w:r>
      <w:proofErr w:type="spellStart"/>
      <w:r w:rsidRPr="005E2A73">
        <w:rPr>
          <w:rFonts w:cs="Arial"/>
        </w:rPr>
        <w:t>Tüketimi</w:t>
      </w:r>
      <w:proofErr w:type="spellEnd"/>
      <w:r>
        <w:rPr>
          <w:rFonts w:cs="Arial"/>
        </w:rPr>
        <w:t xml:space="preserve"> </w:t>
      </w:r>
      <w:proofErr w:type="spellStart"/>
      <w:proofErr w:type="gramStart"/>
      <w:r>
        <w:rPr>
          <w:rFonts w:cs="Arial"/>
        </w:rPr>
        <w:t>Amacıyla</w:t>
      </w:r>
      <w:proofErr w:type="spellEnd"/>
      <w:r>
        <w:rPr>
          <w:rFonts w:cs="Arial"/>
        </w:rPr>
        <w:t xml:space="preserve"> </w:t>
      </w:r>
      <w:r w:rsidRPr="005E2A73">
        <w:rPr>
          <w:rFonts w:cs="Arial"/>
        </w:rPr>
        <w:t xml:space="preserve"> </w:t>
      </w:r>
      <w:proofErr w:type="spellStart"/>
      <w:r w:rsidRPr="005E2A73">
        <w:rPr>
          <w:rFonts w:cs="Arial"/>
        </w:rPr>
        <w:t>Kullanılmayan</w:t>
      </w:r>
      <w:proofErr w:type="spellEnd"/>
      <w:proofErr w:type="gramEnd"/>
      <w:r w:rsidRPr="005E2A73">
        <w:rPr>
          <w:rFonts w:cs="Arial"/>
        </w:rPr>
        <w:t xml:space="preserve"> </w:t>
      </w:r>
      <w:proofErr w:type="spellStart"/>
      <w:r w:rsidRPr="005E2A73">
        <w:rPr>
          <w:rFonts w:cs="Arial"/>
        </w:rPr>
        <w:t>Hayvansal</w:t>
      </w:r>
      <w:proofErr w:type="spellEnd"/>
      <w:r w:rsidRPr="005E2A73">
        <w:rPr>
          <w:rFonts w:cs="Arial"/>
        </w:rPr>
        <w:t xml:space="preserve"> Yan </w:t>
      </w:r>
      <w:proofErr w:type="spellStart"/>
      <w:r w:rsidRPr="005E2A73">
        <w:rPr>
          <w:rFonts w:cs="Arial"/>
        </w:rPr>
        <w:t>Ürün</w:t>
      </w:r>
      <w:r>
        <w:rPr>
          <w:rFonts w:cs="Arial"/>
        </w:rPr>
        <w:t>ler</w:t>
      </w:r>
      <w:proofErr w:type="spellEnd"/>
      <w:r>
        <w:rPr>
          <w:rFonts w:cs="Arial"/>
        </w:rPr>
        <w:t xml:space="preserve"> </w:t>
      </w:r>
      <w:proofErr w:type="spellStart"/>
      <w:r w:rsidRPr="005E2A73">
        <w:rPr>
          <w:rFonts w:cs="Arial"/>
        </w:rPr>
        <w:t>Yönetmeliği</w:t>
      </w:r>
      <w:proofErr w:type="spellEnd"/>
      <w:r w:rsidRPr="005E2A73">
        <w:rPr>
          <w:rFonts w:cs="Arial"/>
        </w:rPr>
        <w:t>, Ankara 2013</w:t>
      </w:r>
    </w:p>
    <w:bookmarkEnd w:id="8"/>
    <w:p w14:paraId="4DF3FF3B" w14:textId="0D8036F4" w:rsidR="000B02AD" w:rsidRPr="001A35F7" w:rsidRDefault="000B02AD">
      <w:pPr>
        <w:pStyle w:val="BiblioEntry"/>
        <w:numPr>
          <w:ilvl w:val="0"/>
          <w:numId w:val="0"/>
        </w:numPr>
        <w:rPr>
          <w:rFonts w:ascii="Arial" w:hAnsi="Arial" w:cs="Arial"/>
        </w:rPr>
      </w:pPr>
    </w:p>
    <w:sectPr w:rsidR="000B02AD" w:rsidRPr="001A35F7" w:rsidSect="007D59B9">
      <w:headerReference w:type="even" r:id="rId23"/>
      <w:headerReference w:type="default" r:id="rId24"/>
      <w:footerReference w:type="even" r:id="rId25"/>
      <w:footerReference w:type="default" r:id="rId26"/>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0FF9D" w14:textId="77777777" w:rsidR="00795D8C" w:rsidRDefault="00795D8C" w:rsidP="00334A77">
      <w:pPr>
        <w:spacing w:after="0" w:line="240" w:lineRule="auto"/>
      </w:pPr>
      <w:r>
        <w:separator/>
      </w:r>
    </w:p>
  </w:endnote>
  <w:endnote w:type="continuationSeparator" w:id="0">
    <w:p w14:paraId="4EA71DBD" w14:textId="77777777" w:rsidR="00795D8C" w:rsidRDefault="00795D8C"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1210" w14:textId="1F0DA3E4" w:rsidR="000F5D3B" w:rsidRDefault="000F5D3B">
    <w:pPr>
      <w:pStyle w:val="AltBilgi"/>
    </w:pPr>
    <w:r>
      <w:t>© TSE – Tüm hakları saklıdır.</w:t>
    </w:r>
    <w:r>
      <w:tab/>
    </w:r>
    <w:r>
      <w:fldChar w:fldCharType="begin"/>
    </w:r>
    <w:r>
      <w:instrText xml:space="preserve"> PAGE  \* roman  \* MERGEFORMAT </w:instrText>
    </w:r>
    <w:r>
      <w:fldChar w:fldCharType="separate"/>
    </w:r>
    <w:r w:rsidR="008829D0">
      <w:rPr>
        <w:noProof/>
      </w:rPr>
      <w:t>ix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4719" w14:textId="33CE73D2" w:rsidR="000F5D3B" w:rsidRDefault="000F5D3B" w:rsidP="00B2012B">
    <w:pPr>
      <w:pStyle w:val="AltBilgi"/>
      <w:rPr>
        <w:color w:val="0000FF"/>
      </w:rPr>
    </w:pPr>
    <w:r>
      <w:rPr>
        <w:color w:val="FF0000"/>
      </w:rPr>
      <w:t xml:space="preserve">Kaynak: </w:t>
    </w:r>
    <w:fldSimple w:instr=" DOCPROPERTY KAYNAK_STANDART_NUMARASI \* MERGEFORMAT ">
      <w:r w:rsidR="009F2347" w:rsidRPr="009F2347">
        <w:rPr>
          <w:color w:val="0000FF"/>
        </w:rPr>
        <w:t>TÜRK STANDARDI TASARISI</w:t>
      </w:r>
    </w:fldSimple>
  </w:p>
  <w:p w14:paraId="7ADC5156" w14:textId="711AD265" w:rsidR="000F5D3B" w:rsidRDefault="000F5D3B" w:rsidP="00B2012B">
    <w:pPr>
      <w:pStyle w:val="AltBilgi"/>
      <w:rPr>
        <w:color w:val="0000FF"/>
      </w:rPr>
    </w:pPr>
    <w:r>
      <w:rPr>
        <w:color w:val="FF0000"/>
      </w:rPr>
      <w:t xml:space="preserve">İş Program Numarası: </w:t>
    </w:r>
    <w:fldSimple w:instr=" DOCPROPERTY IS_PROGRAM_NUMARASI \* MERGEFORMAT ">
      <w:r w:rsidR="009F2347" w:rsidRPr="009F2347">
        <w:rPr>
          <w:color w:val="0000FF"/>
        </w:rPr>
        <w:t xml:space="preserve"> </w:t>
      </w:r>
      <w:r w:rsidR="009F2347">
        <w:t>2023/159457</w:t>
      </w:r>
    </w:fldSimple>
  </w:p>
  <w:p w14:paraId="7129467A" w14:textId="66E6290B" w:rsidR="000F5D3B" w:rsidRPr="00CD6F28" w:rsidRDefault="000F5D3B" w:rsidP="00B2012B">
    <w:pPr>
      <w:pStyle w:val="AltBilgi"/>
      <w:rPr>
        <w:color w:val="0000FF"/>
      </w:rPr>
    </w:pPr>
    <w:r>
      <w:rPr>
        <w:color w:val="FF0000"/>
      </w:rPr>
      <w:t xml:space="preserve">Doküman Tipi: </w:t>
    </w:r>
    <w:fldSimple w:instr=" DOCPROPERTY DOKUMAN_TIPI \* MERGEFORMAT ">
      <w:r w:rsidR="009F2347" w:rsidRPr="009F2347">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9CBE" w14:textId="77777777" w:rsidR="000F5D3B" w:rsidRDefault="000F5D3B"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FFFE" w14:textId="5047A1CF" w:rsidR="000F5D3B" w:rsidRPr="00EE3A3A" w:rsidRDefault="000F5D3B" w:rsidP="00EE3A3A">
    <w:pPr>
      <w:pStyle w:val="AltBilgi"/>
    </w:pPr>
    <w:r>
      <w:fldChar w:fldCharType="begin"/>
    </w:r>
    <w:r>
      <w:instrText xml:space="preserve"> PAGE  \* roman  \* MERGEFORMAT </w:instrText>
    </w:r>
    <w:r>
      <w:fldChar w:fldCharType="separate"/>
    </w:r>
    <w:r w:rsidR="008829D0">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4303" w14:textId="77777777" w:rsidR="000F5D3B" w:rsidRPr="007D59B9" w:rsidRDefault="000F5D3B" w:rsidP="007D59B9">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09268"/>
      <w:docPartObj>
        <w:docPartGallery w:val="Page Numbers (Bottom of Page)"/>
        <w:docPartUnique/>
      </w:docPartObj>
    </w:sdtPr>
    <w:sdtEndPr/>
    <w:sdtContent>
      <w:p w14:paraId="704D1474" w14:textId="2A83A128" w:rsidR="000F5D3B" w:rsidRDefault="000F5D3B" w:rsidP="007D59B9">
        <w:pPr>
          <w:pStyle w:val="AltBilgi"/>
        </w:pPr>
        <w:r>
          <w:t>© TSE – Tüm hakları saklıdır.</w:t>
        </w:r>
        <w:r>
          <w:tab/>
        </w:r>
        <w:r>
          <w:fldChar w:fldCharType="begin"/>
        </w:r>
        <w:r>
          <w:instrText>PAGE   \* MERGEFORMAT</w:instrText>
        </w:r>
        <w:r>
          <w:fldChar w:fldCharType="separate"/>
        </w:r>
        <w:r w:rsidR="008829D0">
          <w:rPr>
            <w:noProof/>
          </w:rPr>
          <w:t>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70CC" w14:textId="0623AC37" w:rsidR="000F5D3B" w:rsidRPr="00EE3A3A" w:rsidRDefault="000F5D3B" w:rsidP="00EE3A3A">
    <w:pPr>
      <w:pStyle w:val="AltBilgi"/>
      <w:tabs>
        <w:tab w:val="clear" w:pos="9752"/>
        <w:tab w:val="left" w:pos="0"/>
        <w:tab w:val="right" w:pos="9780"/>
      </w:tabs>
    </w:pPr>
    <w:r>
      <w:fldChar w:fldCharType="begin"/>
    </w:r>
    <w:r>
      <w:instrText xml:space="preserve"> PAGE  \* ARABIC \* CHARFORMAT </w:instrText>
    </w:r>
    <w:r>
      <w:fldChar w:fldCharType="separate"/>
    </w:r>
    <w:r w:rsidR="008829D0">
      <w:rPr>
        <w:noProof/>
      </w:rPr>
      <w:t>6</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450F" w14:textId="1E96BF9E" w:rsidR="000F5D3B" w:rsidRDefault="000F5D3B"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8829D0">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CFDD" w14:textId="77777777" w:rsidR="00795D8C" w:rsidRDefault="00795D8C" w:rsidP="00334A77">
      <w:pPr>
        <w:spacing w:after="0" w:line="240" w:lineRule="auto"/>
      </w:pPr>
      <w:r>
        <w:separator/>
      </w:r>
    </w:p>
  </w:footnote>
  <w:footnote w:type="continuationSeparator" w:id="0">
    <w:p w14:paraId="1CFC9A73" w14:textId="77777777" w:rsidR="00795D8C" w:rsidRDefault="00795D8C"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0C05" w14:textId="105BAF28" w:rsidR="000F5D3B" w:rsidRPr="004C316B" w:rsidRDefault="008829D0" w:rsidP="00B2012B">
    <w:pPr>
      <w:pStyle w:val="stBilgi"/>
      <w:pBdr>
        <w:bottom w:val="single" w:sz="4" w:space="1" w:color="auto"/>
      </w:pBdr>
      <w:tabs>
        <w:tab w:val="right" w:pos="9781"/>
      </w:tabs>
      <w:rPr>
        <w:b w:val="0"/>
        <w:sz w:val="22"/>
      </w:rPr>
    </w:pPr>
    <w:fldSimple w:instr=" DOCPROPERTY KAYNAK_STANDART_NUMARASI \* MERGEFORMAT ">
      <w:r w:rsidR="009F2347" w:rsidRPr="009F2347">
        <w:rPr>
          <w:b w:val="0"/>
          <w:sz w:val="22"/>
        </w:rPr>
        <w:t>TÜRK STANDARDI TASARISI</w:t>
      </w:r>
    </w:fldSimple>
    <w:r w:rsidR="000F5D3B">
      <w:rPr>
        <w:b w:val="0"/>
        <w:sz w:val="22"/>
      </w:rPr>
      <w:tab/>
    </w:r>
    <w:r w:rsidR="000F5D3B" w:rsidRPr="00B22BF6">
      <w:rPr>
        <w:b w:val="0"/>
      </w:rPr>
      <w:fldChar w:fldCharType="begin"/>
    </w:r>
    <w:r w:rsidR="000F5D3B" w:rsidRPr="00B22BF6">
      <w:rPr>
        <w:b w:val="0"/>
      </w:rPr>
      <w:instrText xml:space="preserve"> DOCPROPERTY STANDART_NUMARASI \* MERGEFORMAT </w:instrText>
    </w:r>
    <w:r w:rsidR="000F5D3B" w:rsidRPr="00B22BF6">
      <w:rPr>
        <w:b w:val="0"/>
      </w:rPr>
      <w:fldChar w:fldCharType="separate"/>
    </w:r>
    <w:proofErr w:type="spellStart"/>
    <w:r w:rsidR="009F2347">
      <w:rPr>
        <w:b w:val="0"/>
      </w:rPr>
      <w:t>tst</w:t>
    </w:r>
    <w:proofErr w:type="spellEnd"/>
    <w:r w:rsidR="009F2347">
      <w:rPr>
        <w:b w:val="0"/>
      </w:rPr>
      <w:t xml:space="preserve"> 9738</w:t>
    </w:r>
    <w:r w:rsidR="000F5D3B"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C087" w14:textId="77777777" w:rsidR="000F5D3B" w:rsidRDefault="000F5D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47F2" w14:textId="26F595E9" w:rsidR="000F5D3B" w:rsidRPr="009F2347" w:rsidRDefault="008829D0" w:rsidP="00B2012B">
    <w:pPr>
      <w:pStyle w:val="stBilgi"/>
      <w:pBdr>
        <w:bottom w:val="single" w:sz="4" w:space="1" w:color="auto"/>
      </w:pBdr>
      <w:tabs>
        <w:tab w:val="right" w:pos="9781"/>
      </w:tabs>
      <w:rPr>
        <w:b w:val="0"/>
        <w:sz w:val="22"/>
      </w:rPr>
    </w:pPr>
    <w:r w:rsidRPr="009F2347">
      <w:rPr>
        <w:sz w:val="22"/>
      </w:rPr>
      <w:fldChar w:fldCharType="begin"/>
    </w:r>
    <w:r w:rsidRPr="009F2347">
      <w:rPr>
        <w:sz w:val="22"/>
      </w:rPr>
      <w:instrText xml:space="preserve"> DOCPROPERTY KAYNAK_STANDART_NUMARASI \* MERGEFORMAT </w:instrText>
    </w:r>
    <w:r w:rsidRPr="009F2347">
      <w:rPr>
        <w:sz w:val="22"/>
      </w:rPr>
      <w:fldChar w:fldCharType="separate"/>
    </w:r>
    <w:r w:rsidR="009F2347" w:rsidRPr="009F2347">
      <w:rPr>
        <w:b w:val="0"/>
        <w:sz w:val="22"/>
      </w:rPr>
      <w:t>TÜRK STANDARDI TASARISI</w:t>
    </w:r>
    <w:r w:rsidRPr="009F2347">
      <w:rPr>
        <w:b w:val="0"/>
        <w:sz w:val="22"/>
      </w:rPr>
      <w:fldChar w:fldCharType="end"/>
    </w:r>
    <w:r w:rsidR="000F5D3B" w:rsidRPr="009F2347">
      <w:rPr>
        <w:b w:val="0"/>
        <w:sz w:val="22"/>
      </w:rPr>
      <w:tab/>
    </w:r>
    <w:r w:rsidR="000F5D3B" w:rsidRPr="009F2347">
      <w:rPr>
        <w:b w:val="0"/>
        <w:sz w:val="22"/>
      </w:rPr>
      <w:fldChar w:fldCharType="begin"/>
    </w:r>
    <w:r w:rsidR="000F5D3B" w:rsidRPr="009F2347">
      <w:rPr>
        <w:b w:val="0"/>
        <w:sz w:val="22"/>
      </w:rPr>
      <w:instrText xml:space="preserve"> DOCPROPERTY STANDART_NUMARASI \* MERGEFORMAT </w:instrText>
    </w:r>
    <w:r w:rsidR="000F5D3B" w:rsidRPr="009F2347">
      <w:rPr>
        <w:b w:val="0"/>
        <w:sz w:val="22"/>
      </w:rPr>
      <w:fldChar w:fldCharType="separate"/>
    </w:r>
    <w:proofErr w:type="spellStart"/>
    <w:r w:rsidR="009F2347" w:rsidRPr="009F2347">
      <w:rPr>
        <w:b w:val="0"/>
        <w:sz w:val="22"/>
      </w:rPr>
      <w:t>tst</w:t>
    </w:r>
    <w:proofErr w:type="spellEnd"/>
    <w:r w:rsidR="009F2347" w:rsidRPr="009F2347">
      <w:rPr>
        <w:b w:val="0"/>
        <w:sz w:val="22"/>
      </w:rPr>
      <w:t xml:space="preserve"> 9738</w:t>
    </w:r>
    <w:r w:rsidR="000F5D3B" w:rsidRPr="009F2347">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A6B7" w14:textId="1240B3EF" w:rsidR="000F5D3B" w:rsidRPr="00EE3A3A" w:rsidRDefault="000F5D3B"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9F2347">
      <w:rPr>
        <w:b w:val="0"/>
        <w:sz w:val="22"/>
      </w:rPr>
      <w:t>tst</w:t>
    </w:r>
    <w:proofErr w:type="spellEnd"/>
    <w:proofErr w:type="gramEnd"/>
    <w:r w:rsidR="009F2347">
      <w:rPr>
        <w:b w:val="0"/>
        <w:sz w:val="22"/>
      </w:rPr>
      <w:t xml:space="preserve"> 9738</w:t>
    </w:r>
    <w:r>
      <w:rPr>
        <w:b w:val="0"/>
        <w:sz w:val="22"/>
      </w:rPr>
      <w:fldChar w:fldCharType="end"/>
    </w:r>
    <w:r>
      <w:rPr>
        <w:b w:val="0"/>
        <w:sz w:val="22"/>
      </w:rPr>
      <w:tab/>
    </w:r>
    <w:fldSimple w:instr=" DOCPROPERTY  KAYNAK_STANDART_NUMARASI \* MERGEFORMAT ">
      <w:r w:rsidR="009F2347" w:rsidRPr="009F2347">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D975" w14:textId="4E1809C2" w:rsidR="000F5D3B" w:rsidRPr="00EE3A3A" w:rsidRDefault="008829D0" w:rsidP="00EE3A3A">
    <w:pPr>
      <w:pStyle w:val="stBilgi"/>
      <w:pBdr>
        <w:bottom w:val="single" w:sz="4" w:space="1" w:color="auto"/>
      </w:pBdr>
      <w:tabs>
        <w:tab w:val="left" w:pos="0"/>
        <w:tab w:val="right" w:pos="9780"/>
      </w:tabs>
    </w:pPr>
    <w:fldSimple w:instr=" DOCPROPERTY  KAYNAK_STANDART_NUMARASI \* MERGEFORMAT ">
      <w:r w:rsidR="009F2347" w:rsidRPr="009F2347">
        <w:rPr>
          <w:b w:val="0"/>
          <w:sz w:val="22"/>
        </w:rPr>
        <w:t>TÜRK STANDARDI TASARISI</w:t>
      </w:r>
    </w:fldSimple>
    <w:r w:rsidR="000F5D3B">
      <w:rPr>
        <w:b w:val="0"/>
        <w:sz w:val="22"/>
      </w:rPr>
      <w:tab/>
    </w:r>
    <w:r w:rsidR="000F5D3B">
      <w:rPr>
        <w:b w:val="0"/>
        <w:sz w:val="22"/>
      </w:rPr>
      <w:fldChar w:fldCharType="begin"/>
    </w:r>
    <w:r w:rsidR="000F5D3B">
      <w:rPr>
        <w:b w:val="0"/>
        <w:sz w:val="22"/>
      </w:rPr>
      <w:instrText xml:space="preserve"> DOCPROPERTY  STANDART_NUMARASI \* MERGEFORMAT </w:instrText>
    </w:r>
    <w:r w:rsidR="000F5D3B">
      <w:rPr>
        <w:b w:val="0"/>
        <w:sz w:val="22"/>
      </w:rPr>
      <w:fldChar w:fldCharType="separate"/>
    </w:r>
    <w:proofErr w:type="spellStart"/>
    <w:r w:rsidR="009F2347">
      <w:rPr>
        <w:b w:val="0"/>
        <w:sz w:val="22"/>
      </w:rPr>
      <w:t>tst</w:t>
    </w:r>
    <w:proofErr w:type="spellEnd"/>
    <w:r w:rsidR="009F2347">
      <w:rPr>
        <w:b w:val="0"/>
        <w:sz w:val="22"/>
      </w:rPr>
      <w:t xml:space="preserve"> 9738</w:t>
    </w:r>
    <w:r w:rsidR="000F5D3B">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8.25pt;height:3.5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1769A6"/>
    <w:multiLevelType w:val="multilevel"/>
    <w:tmpl w:val="98BC0C94"/>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8E7"/>
    <w:multiLevelType w:val="multilevel"/>
    <w:tmpl w:val="CB32B80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8"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3430BA8"/>
    <w:multiLevelType w:val="singleLevel"/>
    <w:tmpl w:val="AC4EA2D8"/>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6"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7"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15:restartNumberingAfterBreak="0">
    <w:nsid w:val="6DBF057B"/>
    <w:multiLevelType w:val="singleLevel"/>
    <w:tmpl w:val="BF6C2192"/>
    <w:lvl w:ilvl="0">
      <w:start w:val="1"/>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6"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76491967"/>
    <w:multiLevelType w:val="hybridMultilevel"/>
    <w:tmpl w:val="55787204"/>
    <w:lvl w:ilvl="0" w:tplc="9126D9D4">
      <w:start w:val="1"/>
      <w:numFmt w:val="decimal"/>
      <w:lvlText w:val="%1-"/>
      <w:lvlJc w:val="left"/>
      <w:pPr>
        <w:tabs>
          <w:tab w:val="num" w:pos="644"/>
        </w:tabs>
        <w:ind w:left="644" w:hanging="360"/>
      </w:pPr>
      <w:rPr>
        <w:rFonts w:ascii="Arial" w:eastAsia="Times New Roman" w:hAnsi="Arial" w:cs="Arial"/>
        <w:color w:val="000000" w:themeColor="text1"/>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61"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
  </w:num>
  <w:num w:numId="4">
    <w:abstractNumId w:val="4"/>
  </w:num>
  <w:num w:numId="5">
    <w:abstractNumId w:val="46"/>
  </w:num>
  <w:num w:numId="6">
    <w:abstractNumId w:val="24"/>
  </w:num>
  <w:num w:numId="7">
    <w:abstractNumId w:val="63"/>
  </w:num>
  <w:num w:numId="8">
    <w:abstractNumId w:val="16"/>
  </w:num>
  <w:num w:numId="9">
    <w:abstractNumId w:val="36"/>
  </w:num>
  <w:num w:numId="10">
    <w:abstractNumId w:val="45"/>
  </w:num>
  <w:num w:numId="11">
    <w:abstractNumId w:val="48"/>
  </w:num>
  <w:num w:numId="12">
    <w:abstractNumId w:val="57"/>
  </w:num>
  <w:num w:numId="13">
    <w:abstractNumId w:val="0"/>
  </w:num>
  <w:num w:numId="14">
    <w:abstractNumId w:val="23"/>
  </w:num>
  <w:num w:numId="15">
    <w:abstractNumId w:val="30"/>
  </w:num>
  <w:num w:numId="16">
    <w:abstractNumId w:val="13"/>
  </w:num>
  <w:num w:numId="17">
    <w:abstractNumId w:val="19"/>
  </w:num>
  <w:num w:numId="18">
    <w:abstractNumId w:val="18"/>
  </w:num>
  <w:num w:numId="19">
    <w:abstractNumId w:val="43"/>
  </w:num>
  <w:num w:numId="20">
    <w:abstractNumId w:val="37"/>
  </w:num>
  <w:num w:numId="21">
    <w:abstractNumId w:val="39"/>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2"/>
  </w:num>
  <w:num w:numId="25">
    <w:abstractNumId w:val="9"/>
  </w:num>
  <w:num w:numId="26">
    <w:abstractNumId w:val="17"/>
  </w:num>
  <w:num w:numId="27">
    <w:abstractNumId w:val="5"/>
  </w:num>
  <w:num w:numId="28">
    <w:abstractNumId w:val="25"/>
  </w:num>
  <w:num w:numId="29">
    <w:abstractNumId w:val="51"/>
  </w:num>
  <w:num w:numId="30">
    <w:abstractNumId w:val="38"/>
  </w:num>
  <w:num w:numId="31">
    <w:abstractNumId w:val="20"/>
  </w:num>
  <w:num w:numId="32">
    <w:abstractNumId w:val="32"/>
  </w:num>
  <w:num w:numId="33">
    <w:abstractNumId w:val="40"/>
  </w:num>
  <w:num w:numId="34">
    <w:abstractNumId w:val="14"/>
  </w:num>
  <w:num w:numId="35">
    <w:abstractNumId w:val="47"/>
  </w:num>
  <w:num w:numId="36">
    <w:abstractNumId w:val="61"/>
  </w:num>
  <w:num w:numId="37">
    <w:abstractNumId w:val="22"/>
    <w:lvlOverride w:ilvl="0">
      <w:startOverride w:val="4"/>
    </w:lvlOverride>
    <w:lvlOverride w:ilvl="1">
      <w:startOverride w:val="2"/>
    </w:lvlOverride>
    <w:lvlOverride w:ilvl="2">
      <w:startOverride w:val="2"/>
    </w:lvlOverride>
  </w:num>
  <w:num w:numId="38">
    <w:abstractNumId w:val="11"/>
  </w:num>
  <w:num w:numId="39">
    <w:abstractNumId w:val="49"/>
  </w:num>
  <w:num w:numId="40">
    <w:abstractNumId w:val="34"/>
  </w:num>
  <w:num w:numId="41">
    <w:abstractNumId w:val="26"/>
  </w:num>
  <w:num w:numId="42">
    <w:abstractNumId w:val="62"/>
  </w:num>
  <w:num w:numId="43">
    <w:abstractNumId w:val="8"/>
  </w:num>
  <w:num w:numId="44">
    <w:abstractNumId w:val="29"/>
  </w:num>
  <w:num w:numId="45">
    <w:abstractNumId w:val="12"/>
  </w:num>
  <w:num w:numId="46">
    <w:abstractNumId w:val="41"/>
  </w:num>
  <w:num w:numId="47">
    <w:abstractNumId w:val="2"/>
  </w:num>
  <w:num w:numId="48">
    <w:abstractNumId w:val="56"/>
  </w:num>
  <w:num w:numId="49">
    <w:abstractNumId w:val="15"/>
  </w:num>
  <w:num w:numId="50">
    <w:abstractNumId w:val="58"/>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4"/>
  </w:num>
  <w:num w:numId="54">
    <w:abstractNumId w:val="55"/>
  </w:num>
  <w:num w:numId="55">
    <w:abstractNumId w:val="50"/>
  </w:num>
  <w:num w:numId="56">
    <w:abstractNumId w:val="60"/>
  </w:num>
  <w:num w:numId="57">
    <w:abstractNumId w:val="44"/>
  </w:num>
  <w:num w:numId="58">
    <w:abstractNumId w:val="6"/>
  </w:num>
  <w:num w:numId="59">
    <w:abstractNumId w:val="33"/>
  </w:num>
  <w:num w:numId="60">
    <w:abstractNumId w:val="22"/>
  </w:num>
  <w:num w:numId="61">
    <w:abstractNumId w:val="63"/>
  </w:num>
  <w:num w:numId="62">
    <w:abstractNumId w:val="21"/>
  </w:num>
  <w:num w:numId="63">
    <w:abstractNumId w:val="52"/>
  </w:num>
  <w:num w:numId="64">
    <w:abstractNumId w:val="35"/>
  </w:num>
  <w:num w:numId="65">
    <w:abstractNumId w:val="7"/>
  </w:num>
  <w:num w:numId="66">
    <w:abstractNumId w:val="27"/>
  </w:num>
  <w:num w:numId="67">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nRhF9WU+w6d+WevYu3+bvtCHbBun26Zh00T0oNk7CBF8hP9GuT8Qyw0sRPEHw2xlpEV770tJ4zXtF7XgzmBIxQ==" w:salt="BEC9Ma0uCf8hhve3SoBVh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193"/>
    <w:rsid w:val="00001565"/>
    <w:rsid w:val="0000581A"/>
    <w:rsid w:val="000102D6"/>
    <w:rsid w:val="0001259D"/>
    <w:rsid w:val="000152FB"/>
    <w:rsid w:val="00016620"/>
    <w:rsid w:val="00023A0B"/>
    <w:rsid w:val="00027D8F"/>
    <w:rsid w:val="00027F6C"/>
    <w:rsid w:val="000315EE"/>
    <w:rsid w:val="000365A8"/>
    <w:rsid w:val="00036903"/>
    <w:rsid w:val="000405D9"/>
    <w:rsid w:val="00041ACC"/>
    <w:rsid w:val="0004585B"/>
    <w:rsid w:val="00050E65"/>
    <w:rsid w:val="00054224"/>
    <w:rsid w:val="00055F0E"/>
    <w:rsid w:val="00057338"/>
    <w:rsid w:val="000610E8"/>
    <w:rsid w:val="00062DD1"/>
    <w:rsid w:val="00067731"/>
    <w:rsid w:val="0007007F"/>
    <w:rsid w:val="00071788"/>
    <w:rsid w:val="000730E7"/>
    <w:rsid w:val="00074BD8"/>
    <w:rsid w:val="0007756B"/>
    <w:rsid w:val="00083DBB"/>
    <w:rsid w:val="00086D7B"/>
    <w:rsid w:val="00091E41"/>
    <w:rsid w:val="00095CF9"/>
    <w:rsid w:val="00095ECD"/>
    <w:rsid w:val="000960A6"/>
    <w:rsid w:val="00097ECB"/>
    <w:rsid w:val="000A0A58"/>
    <w:rsid w:val="000B02AD"/>
    <w:rsid w:val="000B1E14"/>
    <w:rsid w:val="000B7BB0"/>
    <w:rsid w:val="000C6B7B"/>
    <w:rsid w:val="000C79E9"/>
    <w:rsid w:val="000D022C"/>
    <w:rsid w:val="000D0EA9"/>
    <w:rsid w:val="000D1840"/>
    <w:rsid w:val="000D48FE"/>
    <w:rsid w:val="000E05D3"/>
    <w:rsid w:val="000E148F"/>
    <w:rsid w:val="000E2A72"/>
    <w:rsid w:val="000E5EFA"/>
    <w:rsid w:val="000E6174"/>
    <w:rsid w:val="000F4725"/>
    <w:rsid w:val="000F5D3B"/>
    <w:rsid w:val="00100A2E"/>
    <w:rsid w:val="0011368C"/>
    <w:rsid w:val="001139CB"/>
    <w:rsid w:val="00125483"/>
    <w:rsid w:val="00126984"/>
    <w:rsid w:val="001325A5"/>
    <w:rsid w:val="00132723"/>
    <w:rsid w:val="00132AF5"/>
    <w:rsid w:val="00133319"/>
    <w:rsid w:val="0016130F"/>
    <w:rsid w:val="00165DD3"/>
    <w:rsid w:val="00166398"/>
    <w:rsid w:val="00170927"/>
    <w:rsid w:val="001745A5"/>
    <w:rsid w:val="00177232"/>
    <w:rsid w:val="00183CB2"/>
    <w:rsid w:val="00185D7C"/>
    <w:rsid w:val="0018728F"/>
    <w:rsid w:val="001916B1"/>
    <w:rsid w:val="00193EB8"/>
    <w:rsid w:val="00196B8E"/>
    <w:rsid w:val="001A14A3"/>
    <w:rsid w:val="001A159E"/>
    <w:rsid w:val="001A35F7"/>
    <w:rsid w:val="001A406E"/>
    <w:rsid w:val="001B51CB"/>
    <w:rsid w:val="001B6D61"/>
    <w:rsid w:val="001B713B"/>
    <w:rsid w:val="001D01D3"/>
    <w:rsid w:val="001D16CB"/>
    <w:rsid w:val="001D339A"/>
    <w:rsid w:val="001E0306"/>
    <w:rsid w:val="001E30DF"/>
    <w:rsid w:val="001E3D01"/>
    <w:rsid w:val="001E4FF7"/>
    <w:rsid w:val="001E7D0A"/>
    <w:rsid w:val="001F3B00"/>
    <w:rsid w:val="001F6A0F"/>
    <w:rsid w:val="001F720A"/>
    <w:rsid w:val="00203907"/>
    <w:rsid w:val="00207F03"/>
    <w:rsid w:val="002144AB"/>
    <w:rsid w:val="00214F19"/>
    <w:rsid w:val="00220125"/>
    <w:rsid w:val="002204EE"/>
    <w:rsid w:val="002223D9"/>
    <w:rsid w:val="00226BE5"/>
    <w:rsid w:val="00227A40"/>
    <w:rsid w:val="002357B3"/>
    <w:rsid w:val="00240E9B"/>
    <w:rsid w:val="00244F16"/>
    <w:rsid w:val="002451D2"/>
    <w:rsid w:val="002474E9"/>
    <w:rsid w:val="00250E45"/>
    <w:rsid w:val="002512E6"/>
    <w:rsid w:val="002606E0"/>
    <w:rsid w:val="00271FBB"/>
    <w:rsid w:val="00277741"/>
    <w:rsid w:val="00294C5D"/>
    <w:rsid w:val="002955DA"/>
    <w:rsid w:val="002976D6"/>
    <w:rsid w:val="002B3A92"/>
    <w:rsid w:val="002B7ADA"/>
    <w:rsid w:val="002B7F75"/>
    <w:rsid w:val="002C3A0D"/>
    <w:rsid w:val="002C5788"/>
    <w:rsid w:val="002D1550"/>
    <w:rsid w:val="002D1CE5"/>
    <w:rsid w:val="002D484E"/>
    <w:rsid w:val="002D4FF1"/>
    <w:rsid w:val="002D59C8"/>
    <w:rsid w:val="002E05FC"/>
    <w:rsid w:val="002E37D2"/>
    <w:rsid w:val="002E6289"/>
    <w:rsid w:val="002E7506"/>
    <w:rsid w:val="003025C0"/>
    <w:rsid w:val="003026A3"/>
    <w:rsid w:val="00311B27"/>
    <w:rsid w:val="00314605"/>
    <w:rsid w:val="00314EFD"/>
    <w:rsid w:val="00316053"/>
    <w:rsid w:val="00323362"/>
    <w:rsid w:val="003276CB"/>
    <w:rsid w:val="00332896"/>
    <w:rsid w:val="00334A44"/>
    <w:rsid w:val="00334A77"/>
    <w:rsid w:val="00334BED"/>
    <w:rsid w:val="0033608B"/>
    <w:rsid w:val="00337074"/>
    <w:rsid w:val="003424BC"/>
    <w:rsid w:val="00342F63"/>
    <w:rsid w:val="00355320"/>
    <w:rsid w:val="00355B62"/>
    <w:rsid w:val="0035714D"/>
    <w:rsid w:val="0036141E"/>
    <w:rsid w:val="00363A0E"/>
    <w:rsid w:val="00365B4E"/>
    <w:rsid w:val="003673DA"/>
    <w:rsid w:val="00367775"/>
    <w:rsid w:val="00374A13"/>
    <w:rsid w:val="003823E6"/>
    <w:rsid w:val="00384261"/>
    <w:rsid w:val="00384A97"/>
    <w:rsid w:val="00391F02"/>
    <w:rsid w:val="00393AC1"/>
    <w:rsid w:val="003A5696"/>
    <w:rsid w:val="003A648C"/>
    <w:rsid w:val="003A79CC"/>
    <w:rsid w:val="003B20A4"/>
    <w:rsid w:val="003B296E"/>
    <w:rsid w:val="003B3CB9"/>
    <w:rsid w:val="003B598C"/>
    <w:rsid w:val="003C0523"/>
    <w:rsid w:val="003C22B1"/>
    <w:rsid w:val="003C3A8F"/>
    <w:rsid w:val="003C7DDC"/>
    <w:rsid w:val="003E0572"/>
    <w:rsid w:val="003F121E"/>
    <w:rsid w:val="003F7E59"/>
    <w:rsid w:val="00405CC2"/>
    <w:rsid w:val="00407B21"/>
    <w:rsid w:val="00407F1B"/>
    <w:rsid w:val="00412CA1"/>
    <w:rsid w:val="00413D03"/>
    <w:rsid w:val="00415CB9"/>
    <w:rsid w:val="00416FDA"/>
    <w:rsid w:val="004218A9"/>
    <w:rsid w:val="00422228"/>
    <w:rsid w:val="00423527"/>
    <w:rsid w:val="00423C9A"/>
    <w:rsid w:val="004247EC"/>
    <w:rsid w:val="004252C9"/>
    <w:rsid w:val="004347CF"/>
    <w:rsid w:val="00436247"/>
    <w:rsid w:val="00443FAF"/>
    <w:rsid w:val="0044780A"/>
    <w:rsid w:val="0045149F"/>
    <w:rsid w:val="00454BE6"/>
    <w:rsid w:val="004565DC"/>
    <w:rsid w:val="00460CDE"/>
    <w:rsid w:val="0046266B"/>
    <w:rsid w:val="004637C5"/>
    <w:rsid w:val="00465C3C"/>
    <w:rsid w:val="004718E7"/>
    <w:rsid w:val="00484710"/>
    <w:rsid w:val="004867C5"/>
    <w:rsid w:val="00487428"/>
    <w:rsid w:val="00495F9F"/>
    <w:rsid w:val="00496316"/>
    <w:rsid w:val="0049676A"/>
    <w:rsid w:val="004976A6"/>
    <w:rsid w:val="004A2AA2"/>
    <w:rsid w:val="004A6BAB"/>
    <w:rsid w:val="004B1645"/>
    <w:rsid w:val="004B2B2B"/>
    <w:rsid w:val="004B63E9"/>
    <w:rsid w:val="004C6978"/>
    <w:rsid w:val="004D26AB"/>
    <w:rsid w:val="004D30CF"/>
    <w:rsid w:val="004D3421"/>
    <w:rsid w:val="004D49A8"/>
    <w:rsid w:val="004E36D9"/>
    <w:rsid w:val="004F044C"/>
    <w:rsid w:val="004F04CF"/>
    <w:rsid w:val="004F3A20"/>
    <w:rsid w:val="004F3BDB"/>
    <w:rsid w:val="004F4EAE"/>
    <w:rsid w:val="005023EB"/>
    <w:rsid w:val="00502600"/>
    <w:rsid w:val="005066A6"/>
    <w:rsid w:val="00510E79"/>
    <w:rsid w:val="005151D9"/>
    <w:rsid w:val="00521CA3"/>
    <w:rsid w:val="005247B5"/>
    <w:rsid w:val="00527071"/>
    <w:rsid w:val="00527C15"/>
    <w:rsid w:val="00534BD7"/>
    <w:rsid w:val="0053583E"/>
    <w:rsid w:val="00536DA0"/>
    <w:rsid w:val="00536E39"/>
    <w:rsid w:val="005400DB"/>
    <w:rsid w:val="005414AC"/>
    <w:rsid w:val="005415DB"/>
    <w:rsid w:val="00541BAE"/>
    <w:rsid w:val="00541D55"/>
    <w:rsid w:val="005448CD"/>
    <w:rsid w:val="0054599C"/>
    <w:rsid w:val="00546AB2"/>
    <w:rsid w:val="005526D6"/>
    <w:rsid w:val="00553C40"/>
    <w:rsid w:val="0055489A"/>
    <w:rsid w:val="00560671"/>
    <w:rsid w:val="00564D6F"/>
    <w:rsid w:val="00567DEF"/>
    <w:rsid w:val="005743A1"/>
    <w:rsid w:val="005763E0"/>
    <w:rsid w:val="0058203A"/>
    <w:rsid w:val="0058530B"/>
    <w:rsid w:val="00587FC9"/>
    <w:rsid w:val="005932B2"/>
    <w:rsid w:val="0059704E"/>
    <w:rsid w:val="005976F1"/>
    <w:rsid w:val="005A0EA6"/>
    <w:rsid w:val="005A1AB6"/>
    <w:rsid w:val="005A39F9"/>
    <w:rsid w:val="005A6380"/>
    <w:rsid w:val="005A71A1"/>
    <w:rsid w:val="005B016C"/>
    <w:rsid w:val="005B13E3"/>
    <w:rsid w:val="005B7BCB"/>
    <w:rsid w:val="005C0DB2"/>
    <w:rsid w:val="005C2876"/>
    <w:rsid w:val="005D40AA"/>
    <w:rsid w:val="005D447F"/>
    <w:rsid w:val="005E065F"/>
    <w:rsid w:val="005E1075"/>
    <w:rsid w:val="005E1FA4"/>
    <w:rsid w:val="005E7263"/>
    <w:rsid w:val="005F304C"/>
    <w:rsid w:val="005F3AB0"/>
    <w:rsid w:val="00600317"/>
    <w:rsid w:val="006074A2"/>
    <w:rsid w:val="006074FF"/>
    <w:rsid w:val="0060766D"/>
    <w:rsid w:val="006118E7"/>
    <w:rsid w:val="00611E29"/>
    <w:rsid w:val="00611E93"/>
    <w:rsid w:val="00612039"/>
    <w:rsid w:val="00614E6D"/>
    <w:rsid w:val="00617899"/>
    <w:rsid w:val="00621898"/>
    <w:rsid w:val="00630C16"/>
    <w:rsid w:val="006322A6"/>
    <w:rsid w:val="006356B7"/>
    <w:rsid w:val="00640A5C"/>
    <w:rsid w:val="00641708"/>
    <w:rsid w:val="0064282D"/>
    <w:rsid w:val="0064398C"/>
    <w:rsid w:val="00644AA2"/>
    <w:rsid w:val="00645367"/>
    <w:rsid w:val="006454F4"/>
    <w:rsid w:val="006468AD"/>
    <w:rsid w:val="0064794A"/>
    <w:rsid w:val="00650196"/>
    <w:rsid w:val="00653C94"/>
    <w:rsid w:val="00654675"/>
    <w:rsid w:val="00654A5A"/>
    <w:rsid w:val="006559E8"/>
    <w:rsid w:val="00660A63"/>
    <w:rsid w:val="006621E5"/>
    <w:rsid w:val="0066516F"/>
    <w:rsid w:val="00667541"/>
    <w:rsid w:val="0067511D"/>
    <w:rsid w:val="00677BC8"/>
    <w:rsid w:val="00681EE1"/>
    <w:rsid w:val="00682612"/>
    <w:rsid w:val="00682B23"/>
    <w:rsid w:val="00683001"/>
    <w:rsid w:val="00684D4B"/>
    <w:rsid w:val="00690536"/>
    <w:rsid w:val="00690E72"/>
    <w:rsid w:val="00690FB9"/>
    <w:rsid w:val="00691A7B"/>
    <w:rsid w:val="0069273E"/>
    <w:rsid w:val="0069455A"/>
    <w:rsid w:val="00695C6D"/>
    <w:rsid w:val="006A038E"/>
    <w:rsid w:val="006A2817"/>
    <w:rsid w:val="006B0208"/>
    <w:rsid w:val="006B2558"/>
    <w:rsid w:val="006B255E"/>
    <w:rsid w:val="006B3D49"/>
    <w:rsid w:val="006B69D0"/>
    <w:rsid w:val="006C0B26"/>
    <w:rsid w:val="006C3612"/>
    <w:rsid w:val="006C3B50"/>
    <w:rsid w:val="006C57C6"/>
    <w:rsid w:val="006D1B2B"/>
    <w:rsid w:val="006D36AF"/>
    <w:rsid w:val="006D7413"/>
    <w:rsid w:val="006D7499"/>
    <w:rsid w:val="006F4FAA"/>
    <w:rsid w:val="006F6FC4"/>
    <w:rsid w:val="007028AF"/>
    <w:rsid w:val="00704161"/>
    <w:rsid w:val="00706C50"/>
    <w:rsid w:val="007138D7"/>
    <w:rsid w:val="00714CEE"/>
    <w:rsid w:val="00716050"/>
    <w:rsid w:val="00716488"/>
    <w:rsid w:val="00720654"/>
    <w:rsid w:val="00722711"/>
    <w:rsid w:val="00722B33"/>
    <w:rsid w:val="0072522A"/>
    <w:rsid w:val="0072746A"/>
    <w:rsid w:val="007304AA"/>
    <w:rsid w:val="007318CE"/>
    <w:rsid w:val="00732094"/>
    <w:rsid w:val="00734C3C"/>
    <w:rsid w:val="00736840"/>
    <w:rsid w:val="00736CCD"/>
    <w:rsid w:val="007372E9"/>
    <w:rsid w:val="007472CD"/>
    <w:rsid w:val="007478D1"/>
    <w:rsid w:val="00752CAE"/>
    <w:rsid w:val="00757F8E"/>
    <w:rsid w:val="00760438"/>
    <w:rsid w:val="007679EB"/>
    <w:rsid w:val="00771440"/>
    <w:rsid w:val="00771655"/>
    <w:rsid w:val="00773CAE"/>
    <w:rsid w:val="00777B6E"/>
    <w:rsid w:val="00795D8C"/>
    <w:rsid w:val="007A3868"/>
    <w:rsid w:val="007A4857"/>
    <w:rsid w:val="007B024D"/>
    <w:rsid w:val="007D0DE5"/>
    <w:rsid w:val="007D1331"/>
    <w:rsid w:val="007D4C0F"/>
    <w:rsid w:val="007D59B9"/>
    <w:rsid w:val="007D7157"/>
    <w:rsid w:val="007E0D0C"/>
    <w:rsid w:val="007E3994"/>
    <w:rsid w:val="007E5543"/>
    <w:rsid w:val="007F47D8"/>
    <w:rsid w:val="007F6C89"/>
    <w:rsid w:val="00803162"/>
    <w:rsid w:val="00807B8B"/>
    <w:rsid w:val="00824C84"/>
    <w:rsid w:val="00824E1F"/>
    <w:rsid w:val="00830005"/>
    <w:rsid w:val="00834681"/>
    <w:rsid w:val="00837CB3"/>
    <w:rsid w:val="008406A4"/>
    <w:rsid w:val="00843597"/>
    <w:rsid w:val="008439E1"/>
    <w:rsid w:val="00844D03"/>
    <w:rsid w:val="00851620"/>
    <w:rsid w:val="0085253F"/>
    <w:rsid w:val="00855441"/>
    <w:rsid w:val="0085664F"/>
    <w:rsid w:val="00857093"/>
    <w:rsid w:val="0085713E"/>
    <w:rsid w:val="00863918"/>
    <w:rsid w:val="008725C1"/>
    <w:rsid w:val="0087276C"/>
    <w:rsid w:val="0087609E"/>
    <w:rsid w:val="008776E4"/>
    <w:rsid w:val="008812DE"/>
    <w:rsid w:val="008821B3"/>
    <w:rsid w:val="008829D0"/>
    <w:rsid w:val="0088680A"/>
    <w:rsid w:val="00886D9E"/>
    <w:rsid w:val="008871DA"/>
    <w:rsid w:val="00890F4E"/>
    <w:rsid w:val="00892300"/>
    <w:rsid w:val="008A413A"/>
    <w:rsid w:val="008B1433"/>
    <w:rsid w:val="008B14A7"/>
    <w:rsid w:val="008B2656"/>
    <w:rsid w:val="008B7C0A"/>
    <w:rsid w:val="008C41D1"/>
    <w:rsid w:val="008D5619"/>
    <w:rsid w:val="008E2502"/>
    <w:rsid w:val="008E3F2E"/>
    <w:rsid w:val="008E6F7A"/>
    <w:rsid w:val="008E7A91"/>
    <w:rsid w:val="008F07C1"/>
    <w:rsid w:val="008F10AE"/>
    <w:rsid w:val="00903AC0"/>
    <w:rsid w:val="00903BB0"/>
    <w:rsid w:val="00904902"/>
    <w:rsid w:val="00910158"/>
    <w:rsid w:val="00911619"/>
    <w:rsid w:val="009140EE"/>
    <w:rsid w:val="0092078F"/>
    <w:rsid w:val="00934DB6"/>
    <w:rsid w:val="0093675C"/>
    <w:rsid w:val="00940993"/>
    <w:rsid w:val="0094258C"/>
    <w:rsid w:val="009425A4"/>
    <w:rsid w:val="00944782"/>
    <w:rsid w:val="00944AA1"/>
    <w:rsid w:val="0094679C"/>
    <w:rsid w:val="00957BB3"/>
    <w:rsid w:val="009603B5"/>
    <w:rsid w:val="009609ED"/>
    <w:rsid w:val="00960A25"/>
    <w:rsid w:val="009620F4"/>
    <w:rsid w:val="00962D6B"/>
    <w:rsid w:val="00963086"/>
    <w:rsid w:val="00963C6C"/>
    <w:rsid w:val="00964D83"/>
    <w:rsid w:val="00966D5B"/>
    <w:rsid w:val="0097109D"/>
    <w:rsid w:val="00972345"/>
    <w:rsid w:val="009727DC"/>
    <w:rsid w:val="00974C3D"/>
    <w:rsid w:val="00977598"/>
    <w:rsid w:val="0098443F"/>
    <w:rsid w:val="00993AAD"/>
    <w:rsid w:val="00996093"/>
    <w:rsid w:val="00996EF4"/>
    <w:rsid w:val="009B137A"/>
    <w:rsid w:val="009B251F"/>
    <w:rsid w:val="009B4D22"/>
    <w:rsid w:val="009B765F"/>
    <w:rsid w:val="009C3944"/>
    <w:rsid w:val="009C39D0"/>
    <w:rsid w:val="009C3B36"/>
    <w:rsid w:val="009C44E4"/>
    <w:rsid w:val="009C5912"/>
    <w:rsid w:val="009C680A"/>
    <w:rsid w:val="009D06DF"/>
    <w:rsid w:val="009D19CB"/>
    <w:rsid w:val="009D5FE4"/>
    <w:rsid w:val="009E01B1"/>
    <w:rsid w:val="009E588B"/>
    <w:rsid w:val="009E65DC"/>
    <w:rsid w:val="009E72C2"/>
    <w:rsid w:val="009F2347"/>
    <w:rsid w:val="009F593A"/>
    <w:rsid w:val="009F6A68"/>
    <w:rsid w:val="00A005F5"/>
    <w:rsid w:val="00A00879"/>
    <w:rsid w:val="00A03DEF"/>
    <w:rsid w:val="00A07D83"/>
    <w:rsid w:val="00A11F33"/>
    <w:rsid w:val="00A13CB1"/>
    <w:rsid w:val="00A14EA0"/>
    <w:rsid w:val="00A20B5A"/>
    <w:rsid w:val="00A24DF8"/>
    <w:rsid w:val="00A25995"/>
    <w:rsid w:val="00A25C81"/>
    <w:rsid w:val="00A26282"/>
    <w:rsid w:val="00A316B8"/>
    <w:rsid w:val="00A324B5"/>
    <w:rsid w:val="00A35EBC"/>
    <w:rsid w:val="00A41077"/>
    <w:rsid w:val="00A44BCE"/>
    <w:rsid w:val="00A524A2"/>
    <w:rsid w:val="00A52DAF"/>
    <w:rsid w:val="00A55B05"/>
    <w:rsid w:val="00A57591"/>
    <w:rsid w:val="00A60FE8"/>
    <w:rsid w:val="00A61EED"/>
    <w:rsid w:val="00A6491F"/>
    <w:rsid w:val="00A6733C"/>
    <w:rsid w:val="00A7533A"/>
    <w:rsid w:val="00A76016"/>
    <w:rsid w:val="00A76A32"/>
    <w:rsid w:val="00A77998"/>
    <w:rsid w:val="00A8096F"/>
    <w:rsid w:val="00A80E24"/>
    <w:rsid w:val="00A822CB"/>
    <w:rsid w:val="00A828F7"/>
    <w:rsid w:val="00A83A0B"/>
    <w:rsid w:val="00A842D6"/>
    <w:rsid w:val="00A84458"/>
    <w:rsid w:val="00A84E0D"/>
    <w:rsid w:val="00A92C82"/>
    <w:rsid w:val="00A95C26"/>
    <w:rsid w:val="00AA25B4"/>
    <w:rsid w:val="00AB0D27"/>
    <w:rsid w:val="00AB478F"/>
    <w:rsid w:val="00AB7FF5"/>
    <w:rsid w:val="00AC4AE2"/>
    <w:rsid w:val="00AC60F9"/>
    <w:rsid w:val="00AE02A9"/>
    <w:rsid w:val="00AE60F4"/>
    <w:rsid w:val="00AE71AB"/>
    <w:rsid w:val="00AE797C"/>
    <w:rsid w:val="00AF2F88"/>
    <w:rsid w:val="00AF4441"/>
    <w:rsid w:val="00AF608B"/>
    <w:rsid w:val="00AF6578"/>
    <w:rsid w:val="00AF7E12"/>
    <w:rsid w:val="00B04758"/>
    <w:rsid w:val="00B061C4"/>
    <w:rsid w:val="00B066B1"/>
    <w:rsid w:val="00B1312E"/>
    <w:rsid w:val="00B1397F"/>
    <w:rsid w:val="00B16EA4"/>
    <w:rsid w:val="00B2012B"/>
    <w:rsid w:val="00B24975"/>
    <w:rsid w:val="00B310C2"/>
    <w:rsid w:val="00B3539C"/>
    <w:rsid w:val="00B35BC0"/>
    <w:rsid w:val="00B35D72"/>
    <w:rsid w:val="00B50360"/>
    <w:rsid w:val="00B51DC4"/>
    <w:rsid w:val="00B53D30"/>
    <w:rsid w:val="00B5524A"/>
    <w:rsid w:val="00B569C2"/>
    <w:rsid w:val="00B64A4A"/>
    <w:rsid w:val="00B71E09"/>
    <w:rsid w:val="00B7208F"/>
    <w:rsid w:val="00B7351E"/>
    <w:rsid w:val="00B758B5"/>
    <w:rsid w:val="00B80608"/>
    <w:rsid w:val="00B9294C"/>
    <w:rsid w:val="00B941B5"/>
    <w:rsid w:val="00BA2816"/>
    <w:rsid w:val="00BA5F63"/>
    <w:rsid w:val="00BB2800"/>
    <w:rsid w:val="00BB35B9"/>
    <w:rsid w:val="00BB69DB"/>
    <w:rsid w:val="00BB7329"/>
    <w:rsid w:val="00BC04BD"/>
    <w:rsid w:val="00BD2EAD"/>
    <w:rsid w:val="00BD36A3"/>
    <w:rsid w:val="00BD6873"/>
    <w:rsid w:val="00BE0816"/>
    <w:rsid w:val="00BE2563"/>
    <w:rsid w:val="00BE5CA2"/>
    <w:rsid w:val="00BE6769"/>
    <w:rsid w:val="00BE725E"/>
    <w:rsid w:val="00BF2DB7"/>
    <w:rsid w:val="00BF53B3"/>
    <w:rsid w:val="00C106D0"/>
    <w:rsid w:val="00C11122"/>
    <w:rsid w:val="00C140D0"/>
    <w:rsid w:val="00C20AC1"/>
    <w:rsid w:val="00C21841"/>
    <w:rsid w:val="00C21B30"/>
    <w:rsid w:val="00C252E1"/>
    <w:rsid w:val="00C263ED"/>
    <w:rsid w:val="00C26ED4"/>
    <w:rsid w:val="00C2780F"/>
    <w:rsid w:val="00C33785"/>
    <w:rsid w:val="00C34BC5"/>
    <w:rsid w:val="00C35F0E"/>
    <w:rsid w:val="00C40DEA"/>
    <w:rsid w:val="00C412ED"/>
    <w:rsid w:val="00C42F46"/>
    <w:rsid w:val="00C459BA"/>
    <w:rsid w:val="00C47D19"/>
    <w:rsid w:val="00C51113"/>
    <w:rsid w:val="00C5262A"/>
    <w:rsid w:val="00C55065"/>
    <w:rsid w:val="00C5571A"/>
    <w:rsid w:val="00C55B2D"/>
    <w:rsid w:val="00C55BE9"/>
    <w:rsid w:val="00C5729A"/>
    <w:rsid w:val="00C62D3D"/>
    <w:rsid w:val="00C63788"/>
    <w:rsid w:val="00C63F0D"/>
    <w:rsid w:val="00C651F3"/>
    <w:rsid w:val="00C676C2"/>
    <w:rsid w:val="00C6786A"/>
    <w:rsid w:val="00C718E3"/>
    <w:rsid w:val="00C73C2C"/>
    <w:rsid w:val="00C75257"/>
    <w:rsid w:val="00C76A78"/>
    <w:rsid w:val="00C80516"/>
    <w:rsid w:val="00C80668"/>
    <w:rsid w:val="00C80A9A"/>
    <w:rsid w:val="00C84E7F"/>
    <w:rsid w:val="00C850DA"/>
    <w:rsid w:val="00C875B5"/>
    <w:rsid w:val="00C879A7"/>
    <w:rsid w:val="00C90BFC"/>
    <w:rsid w:val="00C912B5"/>
    <w:rsid w:val="00C91E5C"/>
    <w:rsid w:val="00C94D30"/>
    <w:rsid w:val="00CA199E"/>
    <w:rsid w:val="00CA4E14"/>
    <w:rsid w:val="00CB5951"/>
    <w:rsid w:val="00CB7B45"/>
    <w:rsid w:val="00CC09D7"/>
    <w:rsid w:val="00CC2DBF"/>
    <w:rsid w:val="00CD095E"/>
    <w:rsid w:val="00CD1A72"/>
    <w:rsid w:val="00CD38C2"/>
    <w:rsid w:val="00CD5EFD"/>
    <w:rsid w:val="00CD668B"/>
    <w:rsid w:val="00CE5D14"/>
    <w:rsid w:val="00CE638F"/>
    <w:rsid w:val="00CE7DBE"/>
    <w:rsid w:val="00CF06F3"/>
    <w:rsid w:val="00CF1228"/>
    <w:rsid w:val="00CF7BA6"/>
    <w:rsid w:val="00D00181"/>
    <w:rsid w:val="00D04C2D"/>
    <w:rsid w:val="00D143F5"/>
    <w:rsid w:val="00D1756C"/>
    <w:rsid w:val="00D17AA9"/>
    <w:rsid w:val="00D17EDB"/>
    <w:rsid w:val="00D203B1"/>
    <w:rsid w:val="00D20544"/>
    <w:rsid w:val="00D21D22"/>
    <w:rsid w:val="00D335C2"/>
    <w:rsid w:val="00D33701"/>
    <w:rsid w:val="00D36315"/>
    <w:rsid w:val="00D3681C"/>
    <w:rsid w:val="00D402AF"/>
    <w:rsid w:val="00D42F74"/>
    <w:rsid w:val="00D54329"/>
    <w:rsid w:val="00D61B31"/>
    <w:rsid w:val="00D634EB"/>
    <w:rsid w:val="00D67A9F"/>
    <w:rsid w:val="00D70BE5"/>
    <w:rsid w:val="00D727D4"/>
    <w:rsid w:val="00D75B5E"/>
    <w:rsid w:val="00D77C63"/>
    <w:rsid w:val="00D807CF"/>
    <w:rsid w:val="00D86717"/>
    <w:rsid w:val="00D9188D"/>
    <w:rsid w:val="00D93A2B"/>
    <w:rsid w:val="00D96190"/>
    <w:rsid w:val="00D96E52"/>
    <w:rsid w:val="00DA43F2"/>
    <w:rsid w:val="00DA6935"/>
    <w:rsid w:val="00DB26D7"/>
    <w:rsid w:val="00DB4699"/>
    <w:rsid w:val="00DC0541"/>
    <w:rsid w:val="00DC42D2"/>
    <w:rsid w:val="00DD310D"/>
    <w:rsid w:val="00DD5DC5"/>
    <w:rsid w:val="00DD7D8D"/>
    <w:rsid w:val="00DE063E"/>
    <w:rsid w:val="00DE1A20"/>
    <w:rsid w:val="00DE648B"/>
    <w:rsid w:val="00DF2F10"/>
    <w:rsid w:val="00E00C32"/>
    <w:rsid w:val="00E016A0"/>
    <w:rsid w:val="00E01D1C"/>
    <w:rsid w:val="00E069C2"/>
    <w:rsid w:val="00E11FF1"/>
    <w:rsid w:val="00E14308"/>
    <w:rsid w:val="00E1441B"/>
    <w:rsid w:val="00E14B8C"/>
    <w:rsid w:val="00E1574F"/>
    <w:rsid w:val="00E25E23"/>
    <w:rsid w:val="00E32192"/>
    <w:rsid w:val="00E32554"/>
    <w:rsid w:val="00E36522"/>
    <w:rsid w:val="00E37BB2"/>
    <w:rsid w:val="00E4244D"/>
    <w:rsid w:val="00E44C12"/>
    <w:rsid w:val="00E514F1"/>
    <w:rsid w:val="00E52539"/>
    <w:rsid w:val="00E534BE"/>
    <w:rsid w:val="00E60EC0"/>
    <w:rsid w:val="00E62201"/>
    <w:rsid w:val="00E62948"/>
    <w:rsid w:val="00E63A62"/>
    <w:rsid w:val="00E707A7"/>
    <w:rsid w:val="00E77F8F"/>
    <w:rsid w:val="00E84762"/>
    <w:rsid w:val="00E856BF"/>
    <w:rsid w:val="00E91DD9"/>
    <w:rsid w:val="00E9381B"/>
    <w:rsid w:val="00EA0B9F"/>
    <w:rsid w:val="00EA0CA4"/>
    <w:rsid w:val="00EA649B"/>
    <w:rsid w:val="00EB7B6F"/>
    <w:rsid w:val="00EC1D7C"/>
    <w:rsid w:val="00EC3282"/>
    <w:rsid w:val="00EC3323"/>
    <w:rsid w:val="00EC4D28"/>
    <w:rsid w:val="00EC5736"/>
    <w:rsid w:val="00EC5D9C"/>
    <w:rsid w:val="00EC7287"/>
    <w:rsid w:val="00ED0984"/>
    <w:rsid w:val="00ED35D1"/>
    <w:rsid w:val="00ED3E44"/>
    <w:rsid w:val="00ED6E9F"/>
    <w:rsid w:val="00EE14E6"/>
    <w:rsid w:val="00EE3A3A"/>
    <w:rsid w:val="00EE3BB8"/>
    <w:rsid w:val="00EE4AE2"/>
    <w:rsid w:val="00EE5AB8"/>
    <w:rsid w:val="00EE7543"/>
    <w:rsid w:val="00EF3545"/>
    <w:rsid w:val="00EF7336"/>
    <w:rsid w:val="00F01FF2"/>
    <w:rsid w:val="00F03E24"/>
    <w:rsid w:val="00F06F93"/>
    <w:rsid w:val="00F116E7"/>
    <w:rsid w:val="00F34A6B"/>
    <w:rsid w:val="00F42B48"/>
    <w:rsid w:val="00F446F2"/>
    <w:rsid w:val="00F5218D"/>
    <w:rsid w:val="00F56E4D"/>
    <w:rsid w:val="00F71BE2"/>
    <w:rsid w:val="00F7450F"/>
    <w:rsid w:val="00F81685"/>
    <w:rsid w:val="00F87934"/>
    <w:rsid w:val="00F91D1C"/>
    <w:rsid w:val="00F97EE1"/>
    <w:rsid w:val="00FA67A0"/>
    <w:rsid w:val="00FB0AD7"/>
    <w:rsid w:val="00FB1246"/>
    <w:rsid w:val="00FB2588"/>
    <w:rsid w:val="00FB362C"/>
    <w:rsid w:val="00FB3AE7"/>
    <w:rsid w:val="00FB61BF"/>
    <w:rsid w:val="00FB75FB"/>
    <w:rsid w:val="00FC032C"/>
    <w:rsid w:val="00FC0BE7"/>
    <w:rsid w:val="00FC3892"/>
    <w:rsid w:val="00FD06B1"/>
    <w:rsid w:val="00FD1B61"/>
    <w:rsid w:val="00FD1BE5"/>
    <w:rsid w:val="00FD5D6F"/>
    <w:rsid w:val="00FE0567"/>
    <w:rsid w:val="00FE0EEE"/>
    <w:rsid w:val="00FE2973"/>
    <w:rsid w:val="00FF2A8A"/>
    <w:rsid w:val="00FF7F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5A1C"/>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347"/>
    <w:pPr>
      <w:spacing w:after="120" w:line="259" w:lineRule="auto"/>
      <w:jc w:val="both"/>
    </w:pPr>
    <w:rPr>
      <w:rFonts w:ascii="Cambria" w:hAnsi="Cambria"/>
    </w:rPr>
  </w:style>
  <w:style w:type="paragraph" w:styleId="Balk1">
    <w:name w:val="heading 1"/>
    <w:aliases w:val="1 Heading,baslık 1"/>
    <w:basedOn w:val="Normal"/>
    <w:next w:val="Normal"/>
    <w:link w:val="Balk1Char"/>
    <w:rsid w:val="009F2347"/>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9F2347"/>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9F2347"/>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9F2347"/>
    <w:pPr>
      <w:numPr>
        <w:ilvl w:val="3"/>
      </w:numPr>
      <w:tabs>
        <w:tab w:val="clear" w:pos="1080"/>
      </w:tabs>
      <w:outlineLvl w:val="3"/>
    </w:pPr>
  </w:style>
  <w:style w:type="paragraph" w:styleId="Balk5">
    <w:name w:val="heading 5"/>
    <w:basedOn w:val="Balk4"/>
    <w:next w:val="Normal"/>
    <w:link w:val="Balk5Char"/>
    <w:rsid w:val="009F2347"/>
    <w:pPr>
      <w:numPr>
        <w:ilvl w:val="4"/>
      </w:numPr>
      <w:tabs>
        <w:tab w:val="clear" w:pos="1191"/>
      </w:tabs>
      <w:outlineLvl w:val="4"/>
    </w:pPr>
  </w:style>
  <w:style w:type="paragraph" w:styleId="Balk6">
    <w:name w:val="heading 6"/>
    <w:basedOn w:val="Balk5"/>
    <w:next w:val="Normal"/>
    <w:link w:val="Balk6Char"/>
    <w:rsid w:val="009F2347"/>
    <w:pPr>
      <w:numPr>
        <w:ilvl w:val="5"/>
      </w:numPr>
      <w:tabs>
        <w:tab w:val="clear" w:pos="1332"/>
      </w:tabs>
      <w:outlineLvl w:val="5"/>
    </w:pPr>
  </w:style>
  <w:style w:type="paragraph" w:styleId="Balk7">
    <w:name w:val="heading 7"/>
    <w:basedOn w:val="Balk6"/>
    <w:next w:val="Normal"/>
    <w:link w:val="Balk7Char"/>
    <w:qFormat/>
    <w:rsid w:val="009F2347"/>
    <w:pPr>
      <w:numPr>
        <w:ilvl w:val="6"/>
      </w:numPr>
      <w:outlineLvl w:val="6"/>
    </w:pPr>
  </w:style>
  <w:style w:type="paragraph" w:styleId="Balk8">
    <w:name w:val="heading 8"/>
    <w:basedOn w:val="Balk6"/>
    <w:next w:val="Normal"/>
    <w:link w:val="Balk8Char"/>
    <w:qFormat/>
    <w:rsid w:val="009F2347"/>
    <w:pPr>
      <w:numPr>
        <w:ilvl w:val="7"/>
      </w:numPr>
      <w:outlineLvl w:val="7"/>
    </w:pPr>
  </w:style>
  <w:style w:type="paragraph" w:styleId="Balk9">
    <w:name w:val="heading 9"/>
    <w:basedOn w:val="Balk6"/>
    <w:next w:val="Normal"/>
    <w:link w:val="Balk9Char"/>
    <w:qFormat/>
    <w:rsid w:val="009F2347"/>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9F2347"/>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9F2347"/>
    <w:rPr>
      <w:rFonts w:ascii="Cambria" w:hAnsi="Cambria"/>
      <w:b/>
      <w:sz w:val="24"/>
    </w:rPr>
  </w:style>
  <w:style w:type="character" w:customStyle="1" w:styleId="Balk3Char">
    <w:name w:val="Başlık 3 Char"/>
    <w:aliases w:val="Heading 3 Char Char"/>
    <w:basedOn w:val="VarsaylanParagrafYazTipi"/>
    <w:link w:val="Balk3"/>
    <w:rsid w:val="009F2347"/>
    <w:rPr>
      <w:rFonts w:ascii="Cambria" w:hAnsi="Cambria"/>
      <w:b/>
    </w:rPr>
  </w:style>
  <w:style w:type="character" w:customStyle="1" w:styleId="Balk4Char">
    <w:name w:val="Başlık 4 Char"/>
    <w:basedOn w:val="VarsaylanParagrafYazTipi"/>
    <w:link w:val="Balk4"/>
    <w:rsid w:val="009F2347"/>
    <w:rPr>
      <w:rFonts w:ascii="Cambria" w:hAnsi="Cambria"/>
      <w:b/>
    </w:rPr>
  </w:style>
  <w:style w:type="character" w:customStyle="1" w:styleId="Balk5Char">
    <w:name w:val="Başlık 5 Char"/>
    <w:basedOn w:val="VarsaylanParagrafYazTipi"/>
    <w:link w:val="Balk5"/>
    <w:rsid w:val="009F2347"/>
    <w:rPr>
      <w:rFonts w:ascii="Cambria" w:hAnsi="Cambria"/>
      <w:b/>
    </w:rPr>
  </w:style>
  <w:style w:type="character" w:customStyle="1" w:styleId="Balk6Char">
    <w:name w:val="Başlık 6 Char"/>
    <w:basedOn w:val="VarsaylanParagrafYazTipi"/>
    <w:link w:val="Balk6"/>
    <w:rsid w:val="009F2347"/>
    <w:rPr>
      <w:rFonts w:ascii="Cambria" w:hAnsi="Cambria"/>
      <w:b/>
    </w:rPr>
  </w:style>
  <w:style w:type="character" w:customStyle="1" w:styleId="Balk7Char">
    <w:name w:val="Başlık 7 Char"/>
    <w:basedOn w:val="VarsaylanParagrafYazTipi"/>
    <w:link w:val="Balk7"/>
    <w:rsid w:val="009F2347"/>
    <w:rPr>
      <w:rFonts w:ascii="Cambria" w:hAnsi="Cambria"/>
      <w:b/>
    </w:rPr>
  </w:style>
  <w:style w:type="character" w:customStyle="1" w:styleId="Balk8Char">
    <w:name w:val="Başlık 8 Char"/>
    <w:basedOn w:val="VarsaylanParagrafYazTipi"/>
    <w:link w:val="Balk8"/>
    <w:rsid w:val="009F2347"/>
    <w:rPr>
      <w:rFonts w:ascii="Cambria" w:hAnsi="Cambria"/>
      <w:b/>
    </w:rPr>
  </w:style>
  <w:style w:type="character" w:customStyle="1" w:styleId="Balk9Char">
    <w:name w:val="Başlık 9 Char"/>
    <w:basedOn w:val="VarsaylanParagrafYazTipi"/>
    <w:link w:val="Balk9"/>
    <w:rsid w:val="009F2347"/>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9F2347"/>
    <w:pPr>
      <w:spacing w:after="0"/>
      <w:ind w:left="113"/>
    </w:pPr>
    <w:rPr>
      <w:rFonts w:ascii="Arial" w:hAnsi="Arial" w:cs="Arial"/>
      <w:b/>
      <w:color w:val="EE1C25"/>
      <w:sz w:val="32"/>
      <w:szCs w:val="26"/>
    </w:rPr>
  </w:style>
  <w:style w:type="paragraph" w:customStyle="1" w:styleId="Normal9">
    <w:name w:val="Normal 9"/>
    <w:basedOn w:val="Normal"/>
    <w:qFormat/>
    <w:rsid w:val="009F2347"/>
    <w:pPr>
      <w:spacing w:after="0"/>
    </w:pPr>
    <w:rPr>
      <w:sz w:val="18"/>
    </w:rPr>
  </w:style>
  <w:style w:type="paragraph" w:customStyle="1" w:styleId="tseMillinsz">
    <w:name w:val="tseMilliÖnsöz"/>
    <w:basedOn w:val="Normal"/>
    <w:qFormat/>
    <w:rsid w:val="009F2347"/>
    <w:pPr>
      <w:spacing w:before="960"/>
      <w:jc w:val="center"/>
    </w:pPr>
    <w:rPr>
      <w:b/>
      <w:color w:val="000000"/>
      <w:sz w:val="32"/>
    </w:rPr>
  </w:style>
  <w:style w:type="paragraph" w:styleId="ResimYazs">
    <w:name w:val="caption"/>
    <w:basedOn w:val="Normal"/>
    <w:next w:val="Normal"/>
    <w:qFormat/>
    <w:rsid w:val="009F2347"/>
    <w:pPr>
      <w:spacing w:before="120"/>
    </w:pPr>
    <w:rPr>
      <w:b/>
    </w:rPr>
  </w:style>
  <w:style w:type="paragraph" w:styleId="Altyaz">
    <w:name w:val="Subtitle"/>
    <w:basedOn w:val="Normal"/>
    <w:link w:val="AltyazChar"/>
    <w:qFormat/>
    <w:rsid w:val="009F2347"/>
    <w:pPr>
      <w:spacing w:after="60"/>
      <w:jc w:val="center"/>
      <w:outlineLvl w:val="1"/>
    </w:pPr>
    <w:rPr>
      <w:sz w:val="26"/>
    </w:rPr>
  </w:style>
  <w:style w:type="character" w:customStyle="1" w:styleId="AltyazChar">
    <w:name w:val="Altyazı Char"/>
    <w:basedOn w:val="VarsaylanParagrafYazTipi"/>
    <w:link w:val="Altyaz"/>
    <w:rsid w:val="009F2347"/>
    <w:rPr>
      <w:rFonts w:ascii="Cambria" w:hAnsi="Cambria"/>
      <w:sz w:val="26"/>
    </w:rPr>
  </w:style>
  <w:style w:type="character" w:styleId="Gl">
    <w:name w:val="Strong"/>
    <w:qFormat/>
    <w:rsid w:val="009F2347"/>
    <w:rPr>
      <w:b/>
      <w:noProof w:val="0"/>
      <w:lang w:val="fr-FR"/>
    </w:rPr>
  </w:style>
  <w:style w:type="character" w:styleId="Vurgu">
    <w:name w:val="Emphasis"/>
    <w:qFormat/>
    <w:rsid w:val="009F2347"/>
    <w:rPr>
      <w:i/>
      <w:noProof w:val="0"/>
      <w:lang w:val="fr-FR"/>
    </w:rPr>
  </w:style>
  <w:style w:type="paragraph" w:styleId="AralkYok">
    <w:name w:val="No Spacing"/>
    <w:link w:val="AralkYokChar"/>
    <w:uiPriority w:val="1"/>
    <w:qFormat/>
    <w:rsid w:val="009F2347"/>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9F2347"/>
    <w:rPr>
      <w:rFonts w:ascii="Cambria" w:eastAsia="MS Mincho" w:hAnsi="Cambria" w:cs="Cambria"/>
      <w:sz w:val="20"/>
      <w:szCs w:val="20"/>
      <w:lang w:val="en-GB" w:eastAsia="fr-FR"/>
    </w:rPr>
  </w:style>
  <w:style w:type="paragraph" w:styleId="ListeParagraf">
    <w:name w:val="List Paragraph"/>
    <w:basedOn w:val="Normal"/>
    <w:uiPriority w:val="34"/>
    <w:qFormat/>
    <w:rsid w:val="009F2347"/>
    <w:pPr>
      <w:ind w:left="720"/>
      <w:contextualSpacing/>
    </w:pPr>
  </w:style>
  <w:style w:type="paragraph" w:styleId="Alnt">
    <w:name w:val="Quote"/>
    <w:basedOn w:val="Normal"/>
    <w:next w:val="Normal"/>
    <w:link w:val="AlntChar"/>
    <w:uiPriority w:val="29"/>
    <w:qFormat/>
    <w:rsid w:val="009F2347"/>
    <w:rPr>
      <w:i/>
      <w:iCs/>
      <w:color w:val="000000" w:themeColor="text1"/>
    </w:rPr>
  </w:style>
  <w:style w:type="character" w:customStyle="1" w:styleId="AlntChar">
    <w:name w:val="Alıntı Char"/>
    <w:basedOn w:val="VarsaylanParagrafYazTipi"/>
    <w:link w:val="Alnt"/>
    <w:uiPriority w:val="29"/>
    <w:rsid w:val="009F2347"/>
    <w:rPr>
      <w:rFonts w:ascii="Cambria" w:hAnsi="Cambria"/>
      <w:i/>
      <w:iCs/>
      <w:color w:val="000000" w:themeColor="text1"/>
    </w:rPr>
  </w:style>
  <w:style w:type="paragraph" w:styleId="GlAlnt">
    <w:name w:val="Intense Quote"/>
    <w:basedOn w:val="Normal"/>
    <w:next w:val="Normal"/>
    <w:link w:val="GlAlntChar"/>
    <w:uiPriority w:val="30"/>
    <w:qFormat/>
    <w:rsid w:val="009F2347"/>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9F2347"/>
    <w:rPr>
      <w:rFonts w:ascii="Cambria" w:hAnsi="Cambria"/>
      <w:b/>
      <w:bCs/>
      <w:i/>
      <w:iCs/>
      <w:color w:val="4F81BD" w:themeColor="accent1"/>
    </w:rPr>
  </w:style>
  <w:style w:type="paragraph" w:styleId="TBal">
    <w:name w:val="TOC Heading"/>
    <w:basedOn w:val="Balk1"/>
    <w:next w:val="Normal"/>
    <w:uiPriority w:val="39"/>
    <w:unhideWhenUsed/>
    <w:qFormat/>
    <w:rsid w:val="009F2347"/>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9F2347"/>
    <w:pPr>
      <w:tabs>
        <w:tab w:val="left" w:pos="720"/>
        <w:tab w:val="right" w:leader="dot" w:pos="9752"/>
      </w:tabs>
      <w:suppressAutoHyphens/>
      <w:spacing w:before="120"/>
      <w:ind w:left="720" w:right="500" w:hanging="720"/>
    </w:pPr>
    <w:rPr>
      <w:b/>
    </w:rPr>
  </w:style>
  <w:style w:type="paragraph" w:styleId="T2">
    <w:name w:val="toc 2"/>
    <w:basedOn w:val="T1"/>
    <w:next w:val="Normal"/>
    <w:rsid w:val="009F2347"/>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rsid w:val="009F2347"/>
  </w:style>
  <w:style w:type="table" w:styleId="TabloKlavuzu">
    <w:name w:val="Table Grid"/>
    <w:basedOn w:val="NormalTablo"/>
    <w:rsid w:val="009F2347"/>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9F2347"/>
  </w:style>
  <w:style w:type="character" w:customStyle="1" w:styleId="GvdeMetniChar">
    <w:name w:val="Gövde Metni Char"/>
    <w:basedOn w:val="VarsaylanParagrafYazTipi"/>
    <w:link w:val="GvdeMetni"/>
    <w:rsid w:val="009F2347"/>
    <w:rPr>
      <w:rFonts w:ascii="Cambria" w:hAnsi="Cambria"/>
    </w:rPr>
  </w:style>
  <w:style w:type="character" w:styleId="Kpr">
    <w:name w:val="Hyperlink"/>
    <w:uiPriority w:val="99"/>
    <w:rsid w:val="009F2347"/>
    <w:rPr>
      <w:noProof w:val="0"/>
      <w:color w:val="0000FF"/>
      <w:u w:val="single"/>
      <w:lang w:val="fr-FR"/>
    </w:rPr>
  </w:style>
  <w:style w:type="paragraph" w:styleId="AltBilgi">
    <w:name w:val="footer"/>
    <w:basedOn w:val="Normal"/>
    <w:link w:val="AltBilgiChar"/>
    <w:uiPriority w:val="99"/>
    <w:rsid w:val="009F2347"/>
    <w:pPr>
      <w:tabs>
        <w:tab w:val="right" w:pos="9752"/>
      </w:tabs>
      <w:spacing w:line="220" w:lineRule="exact"/>
    </w:pPr>
  </w:style>
  <w:style w:type="character" w:customStyle="1" w:styleId="AltBilgiChar">
    <w:name w:val="Alt Bilgi Char"/>
    <w:basedOn w:val="VarsaylanParagrafYazTipi"/>
    <w:link w:val="AltBilgi"/>
    <w:uiPriority w:val="99"/>
    <w:rsid w:val="009F2347"/>
    <w:rPr>
      <w:rFonts w:ascii="Cambria" w:hAnsi="Cambria"/>
    </w:rPr>
  </w:style>
  <w:style w:type="character" w:styleId="SayfaNumaras">
    <w:name w:val="page number"/>
    <w:rsid w:val="009F2347"/>
    <w:rPr>
      <w:noProof/>
      <w:lang w:val="fr-FR"/>
    </w:rPr>
  </w:style>
  <w:style w:type="paragraph" w:styleId="stBilgi">
    <w:name w:val="header"/>
    <w:basedOn w:val="Normal"/>
    <w:link w:val="stBilgiChar"/>
    <w:uiPriority w:val="99"/>
    <w:rsid w:val="009F2347"/>
    <w:pPr>
      <w:spacing w:after="740" w:line="220" w:lineRule="exact"/>
    </w:pPr>
    <w:rPr>
      <w:b/>
      <w:sz w:val="24"/>
    </w:rPr>
  </w:style>
  <w:style w:type="character" w:customStyle="1" w:styleId="stBilgiChar">
    <w:name w:val="Üst Bilgi Char"/>
    <w:basedOn w:val="VarsaylanParagrafYazTipi"/>
    <w:link w:val="stBilgi"/>
    <w:uiPriority w:val="99"/>
    <w:rsid w:val="009F2347"/>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9F2347"/>
    <w:rPr>
      <w:noProof w:val="0"/>
      <w:sz w:val="18"/>
      <w:lang w:val="fr-FR"/>
    </w:rPr>
  </w:style>
  <w:style w:type="paragraph" w:styleId="AklamaMetni">
    <w:name w:val="annotation text"/>
    <w:basedOn w:val="Normal"/>
    <w:link w:val="AklamaMetniChar"/>
    <w:semiHidden/>
    <w:rsid w:val="009F2347"/>
  </w:style>
  <w:style w:type="character" w:customStyle="1" w:styleId="AklamaMetniChar">
    <w:name w:val="Açıklama Metni Char"/>
    <w:basedOn w:val="VarsaylanParagrafYazTipi"/>
    <w:link w:val="AklamaMetni"/>
    <w:semiHidden/>
    <w:rsid w:val="009F2347"/>
    <w:rPr>
      <w:rFonts w:ascii="Cambria" w:hAnsi="Cambria"/>
    </w:rPr>
  </w:style>
  <w:style w:type="paragraph" w:styleId="AklamaKonusu">
    <w:name w:val="annotation subject"/>
    <w:basedOn w:val="AklamaMetni"/>
    <w:next w:val="AklamaMetni"/>
    <w:link w:val="AklamaKonusuChar"/>
    <w:rsid w:val="009F2347"/>
    <w:pPr>
      <w:spacing w:line="240" w:lineRule="auto"/>
    </w:pPr>
    <w:rPr>
      <w:b/>
      <w:bCs/>
    </w:rPr>
  </w:style>
  <w:style w:type="character" w:customStyle="1" w:styleId="AklamaKonusuChar">
    <w:name w:val="Açıklama Konusu Char"/>
    <w:basedOn w:val="AklamaMetniChar"/>
    <w:link w:val="AklamaKonusu"/>
    <w:rsid w:val="009F2347"/>
    <w:rPr>
      <w:rFonts w:ascii="Cambria" w:hAnsi="Cambria"/>
      <w:b/>
      <w:bCs/>
    </w:rPr>
  </w:style>
  <w:style w:type="paragraph" w:styleId="NormalWeb">
    <w:name w:val="Normal (Web)"/>
    <w:basedOn w:val="Normal"/>
    <w:uiPriority w:val="99"/>
    <w:rsid w:val="009F2347"/>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9F2347"/>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9F2347"/>
    <w:rPr>
      <w:noProof/>
      <w:position w:val="6"/>
      <w:sz w:val="18"/>
      <w:vertAlign w:val="baseline"/>
      <w:lang w:val="fr-FR"/>
    </w:rPr>
  </w:style>
  <w:style w:type="paragraph" w:customStyle="1" w:styleId="a2">
    <w:name w:val="a2"/>
    <w:basedOn w:val="Balk2"/>
    <w:next w:val="Normal"/>
    <w:rsid w:val="009F2347"/>
    <w:pPr>
      <w:numPr>
        <w:numId w:val="4"/>
      </w:numPr>
      <w:tabs>
        <w:tab w:val="clear" w:pos="595"/>
      </w:tabs>
      <w:spacing w:before="270" w:line="270" w:lineRule="exact"/>
      <w:ind w:left="499" w:hanging="499"/>
    </w:pPr>
    <w:rPr>
      <w:sz w:val="26"/>
    </w:rPr>
  </w:style>
  <w:style w:type="paragraph" w:customStyle="1" w:styleId="a3">
    <w:name w:val="a3"/>
    <w:basedOn w:val="Balk3"/>
    <w:next w:val="Normal"/>
    <w:rsid w:val="009F2347"/>
    <w:pPr>
      <w:numPr>
        <w:numId w:val="4"/>
      </w:numPr>
      <w:spacing w:line="250" w:lineRule="exact"/>
    </w:pPr>
    <w:rPr>
      <w:sz w:val="24"/>
    </w:rPr>
  </w:style>
  <w:style w:type="paragraph" w:customStyle="1" w:styleId="a4">
    <w:name w:val="a4"/>
    <w:basedOn w:val="Balk4"/>
    <w:next w:val="Normal"/>
    <w:rsid w:val="009F2347"/>
    <w:pPr>
      <w:numPr>
        <w:numId w:val="4"/>
      </w:numPr>
      <w:tabs>
        <w:tab w:val="clear" w:pos="1077"/>
      </w:tabs>
      <w:ind w:left="879" w:hanging="879"/>
    </w:pPr>
  </w:style>
  <w:style w:type="paragraph" w:customStyle="1" w:styleId="a5">
    <w:name w:val="a5"/>
    <w:basedOn w:val="Balk5"/>
    <w:next w:val="Normal"/>
    <w:rsid w:val="009F2347"/>
    <w:pPr>
      <w:numPr>
        <w:numId w:val="4"/>
      </w:numPr>
    </w:pPr>
  </w:style>
  <w:style w:type="paragraph" w:customStyle="1" w:styleId="a6">
    <w:name w:val="a6"/>
    <w:basedOn w:val="Balk6"/>
    <w:next w:val="Normal"/>
    <w:rsid w:val="009F2347"/>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9F2347"/>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9F2347"/>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9F2347"/>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9F2347"/>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9F2347"/>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9F2347"/>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9F2347"/>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9F2347"/>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9F2347"/>
    <w:pPr>
      <w:shd w:val="clear" w:color="auto" w:fill="000080"/>
    </w:pPr>
  </w:style>
  <w:style w:type="character" w:customStyle="1" w:styleId="BelgeBalantlarChar">
    <w:name w:val="Belge Bağlantıları Char"/>
    <w:basedOn w:val="VarsaylanParagrafYazTipi"/>
    <w:link w:val="BelgeBalantlar"/>
    <w:semiHidden/>
    <w:rsid w:val="009F2347"/>
    <w:rPr>
      <w:rFonts w:ascii="Cambria" w:hAnsi="Cambria"/>
      <w:shd w:val="clear" w:color="auto" w:fill="000080"/>
    </w:rPr>
  </w:style>
  <w:style w:type="paragraph" w:customStyle="1" w:styleId="BiblioEntry">
    <w:name w:val="Biblio Entry"/>
    <w:basedOn w:val="Normal"/>
    <w:rsid w:val="009F2347"/>
    <w:pPr>
      <w:numPr>
        <w:numId w:val="3"/>
      </w:numPr>
      <w:tabs>
        <w:tab w:val="left" w:pos="663"/>
      </w:tabs>
    </w:pPr>
    <w:rPr>
      <w:lang w:val="en-GB"/>
    </w:rPr>
  </w:style>
  <w:style w:type="paragraph" w:customStyle="1" w:styleId="Definition">
    <w:name w:val="Definition"/>
    <w:basedOn w:val="Normal"/>
    <w:next w:val="Normal"/>
    <w:rsid w:val="009F2347"/>
  </w:style>
  <w:style w:type="paragraph" w:styleId="DipnotMetni">
    <w:name w:val="footnote text"/>
    <w:basedOn w:val="Normal"/>
    <w:link w:val="DipnotMetniChar"/>
    <w:semiHidden/>
    <w:rsid w:val="009F2347"/>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9F2347"/>
    <w:rPr>
      <w:rFonts w:ascii="Cambria" w:hAnsi="Cambria"/>
      <w:sz w:val="20"/>
    </w:rPr>
  </w:style>
  <w:style w:type="paragraph" w:styleId="Dizin1">
    <w:name w:val="index 1"/>
    <w:basedOn w:val="Normal"/>
    <w:semiHidden/>
    <w:rsid w:val="009F2347"/>
    <w:pPr>
      <w:spacing w:line="210" w:lineRule="atLeast"/>
      <w:ind w:left="142" w:hanging="142"/>
    </w:pPr>
    <w:rPr>
      <w:b/>
      <w:sz w:val="20"/>
    </w:rPr>
  </w:style>
  <w:style w:type="paragraph" w:styleId="Dizin2">
    <w:name w:val="index 2"/>
    <w:basedOn w:val="Normal"/>
    <w:next w:val="Normal"/>
    <w:autoRedefine/>
    <w:semiHidden/>
    <w:rsid w:val="009F2347"/>
    <w:pPr>
      <w:spacing w:line="210" w:lineRule="atLeast"/>
      <w:ind w:left="600" w:hanging="200"/>
    </w:pPr>
    <w:rPr>
      <w:b/>
      <w:sz w:val="20"/>
    </w:rPr>
  </w:style>
  <w:style w:type="paragraph" w:styleId="Dizin3">
    <w:name w:val="index 3"/>
    <w:basedOn w:val="Normal"/>
    <w:next w:val="Normal"/>
    <w:autoRedefine/>
    <w:semiHidden/>
    <w:rsid w:val="009F2347"/>
    <w:pPr>
      <w:spacing w:line="220" w:lineRule="atLeast"/>
      <w:ind w:left="600" w:hanging="200"/>
    </w:pPr>
    <w:rPr>
      <w:b/>
    </w:rPr>
  </w:style>
  <w:style w:type="paragraph" w:styleId="Dizin4">
    <w:name w:val="index 4"/>
    <w:basedOn w:val="Normal"/>
    <w:next w:val="Normal"/>
    <w:autoRedefine/>
    <w:semiHidden/>
    <w:rsid w:val="009F2347"/>
    <w:pPr>
      <w:spacing w:line="220" w:lineRule="atLeast"/>
      <w:ind w:left="800" w:hanging="200"/>
    </w:pPr>
    <w:rPr>
      <w:b/>
    </w:rPr>
  </w:style>
  <w:style w:type="paragraph" w:styleId="Dizin5">
    <w:name w:val="index 5"/>
    <w:basedOn w:val="Normal"/>
    <w:next w:val="Normal"/>
    <w:autoRedefine/>
    <w:semiHidden/>
    <w:rsid w:val="009F2347"/>
    <w:pPr>
      <w:spacing w:line="220" w:lineRule="atLeast"/>
      <w:ind w:left="1000" w:hanging="200"/>
    </w:pPr>
    <w:rPr>
      <w:b/>
    </w:rPr>
  </w:style>
  <w:style w:type="paragraph" w:styleId="Dizin6">
    <w:name w:val="index 6"/>
    <w:basedOn w:val="Normal"/>
    <w:next w:val="Normal"/>
    <w:autoRedefine/>
    <w:semiHidden/>
    <w:rsid w:val="009F2347"/>
    <w:pPr>
      <w:spacing w:line="220" w:lineRule="atLeast"/>
      <w:ind w:left="1200" w:hanging="200"/>
    </w:pPr>
    <w:rPr>
      <w:b/>
    </w:rPr>
  </w:style>
  <w:style w:type="paragraph" w:styleId="Dizin7">
    <w:name w:val="index 7"/>
    <w:basedOn w:val="Normal"/>
    <w:next w:val="Normal"/>
    <w:autoRedefine/>
    <w:semiHidden/>
    <w:rsid w:val="009F2347"/>
    <w:pPr>
      <w:spacing w:line="220" w:lineRule="atLeast"/>
      <w:ind w:left="1400" w:hanging="200"/>
    </w:pPr>
    <w:rPr>
      <w:b/>
    </w:rPr>
  </w:style>
  <w:style w:type="paragraph" w:styleId="Dizin8">
    <w:name w:val="index 8"/>
    <w:basedOn w:val="Normal"/>
    <w:next w:val="Normal"/>
    <w:autoRedefine/>
    <w:semiHidden/>
    <w:rsid w:val="009F2347"/>
    <w:pPr>
      <w:spacing w:line="220" w:lineRule="atLeast"/>
      <w:ind w:left="1600" w:hanging="200"/>
    </w:pPr>
    <w:rPr>
      <w:b/>
    </w:rPr>
  </w:style>
  <w:style w:type="paragraph" w:styleId="Dizin9">
    <w:name w:val="index 9"/>
    <w:basedOn w:val="Normal"/>
    <w:next w:val="Normal"/>
    <w:autoRedefine/>
    <w:semiHidden/>
    <w:rsid w:val="009F2347"/>
    <w:pPr>
      <w:spacing w:line="220" w:lineRule="atLeast"/>
      <w:ind w:left="1800" w:hanging="200"/>
    </w:pPr>
    <w:rPr>
      <w:b/>
    </w:rPr>
  </w:style>
  <w:style w:type="paragraph" w:styleId="DizinBal">
    <w:name w:val="index heading"/>
    <w:basedOn w:val="Normal"/>
    <w:next w:val="Dizin1"/>
    <w:semiHidden/>
    <w:rsid w:val="009F2347"/>
    <w:pPr>
      <w:keepNext/>
      <w:spacing w:before="400" w:after="210"/>
      <w:jc w:val="center"/>
    </w:pPr>
  </w:style>
  <w:style w:type="paragraph" w:customStyle="1" w:styleId="dl">
    <w:name w:val="dl"/>
    <w:basedOn w:val="Normal"/>
    <w:rsid w:val="009F2347"/>
    <w:pPr>
      <w:ind w:left="800" w:hanging="400"/>
    </w:pPr>
  </w:style>
  <w:style w:type="paragraph" w:styleId="DzMetin">
    <w:name w:val="Plain Text"/>
    <w:basedOn w:val="Normal"/>
    <w:link w:val="DzMetinChar"/>
    <w:rsid w:val="009F2347"/>
    <w:rPr>
      <w:rFonts w:ascii="Courier New" w:hAnsi="Courier New"/>
    </w:rPr>
  </w:style>
  <w:style w:type="character" w:customStyle="1" w:styleId="DzMetinChar">
    <w:name w:val="Düz Metin Char"/>
    <w:basedOn w:val="VarsaylanParagrafYazTipi"/>
    <w:link w:val="DzMetin"/>
    <w:rsid w:val="009F2347"/>
    <w:rPr>
      <w:rFonts w:ascii="Courier New" w:hAnsi="Courier New"/>
    </w:rPr>
  </w:style>
  <w:style w:type="paragraph" w:customStyle="1" w:styleId="Example">
    <w:name w:val="Example"/>
    <w:basedOn w:val="Normal"/>
    <w:next w:val="Normal"/>
    <w:rsid w:val="009F2347"/>
    <w:pPr>
      <w:tabs>
        <w:tab w:val="left" w:pos="1360"/>
      </w:tabs>
      <w:spacing w:line="210" w:lineRule="atLeast"/>
    </w:pPr>
    <w:rPr>
      <w:sz w:val="20"/>
    </w:rPr>
  </w:style>
  <w:style w:type="paragraph" w:customStyle="1" w:styleId="Figurefootnote">
    <w:name w:val="Figure footnote"/>
    <w:basedOn w:val="Normal"/>
    <w:rsid w:val="009F2347"/>
    <w:pPr>
      <w:keepNext/>
      <w:tabs>
        <w:tab w:val="left" w:pos="340"/>
      </w:tabs>
      <w:spacing w:after="60" w:line="210" w:lineRule="atLeast"/>
    </w:pPr>
    <w:rPr>
      <w:sz w:val="20"/>
    </w:rPr>
  </w:style>
  <w:style w:type="paragraph" w:customStyle="1" w:styleId="Figuretitle">
    <w:name w:val="Figure title"/>
    <w:basedOn w:val="Normal"/>
    <w:next w:val="Normal"/>
    <w:rsid w:val="009F2347"/>
    <w:pPr>
      <w:suppressAutoHyphens/>
      <w:spacing w:before="220" w:after="220"/>
      <w:jc w:val="center"/>
    </w:pPr>
    <w:rPr>
      <w:b/>
    </w:rPr>
  </w:style>
  <w:style w:type="paragraph" w:customStyle="1" w:styleId="nsz">
    <w:name w:val="Önsöz"/>
    <w:basedOn w:val="Normal"/>
    <w:next w:val="Normal"/>
    <w:rsid w:val="009F2347"/>
  </w:style>
  <w:style w:type="paragraph" w:customStyle="1" w:styleId="nszMetin">
    <w:name w:val="Önsöz Metin"/>
    <w:basedOn w:val="Normal"/>
    <w:rsid w:val="009F2347"/>
    <w:pPr>
      <w:spacing w:line="240" w:lineRule="atLeast"/>
    </w:pPr>
    <w:rPr>
      <w:rFonts w:eastAsia="Calibri" w:cs="Times New Roman"/>
    </w:rPr>
  </w:style>
  <w:style w:type="paragraph" w:customStyle="1" w:styleId="Formula">
    <w:name w:val="Formula"/>
    <w:basedOn w:val="Normal"/>
    <w:next w:val="Normal"/>
    <w:rsid w:val="009F2347"/>
    <w:pPr>
      <w:tabs>
        <w:tab w:val="right" w:pos="9752"/>
      </w:tabs>
      <w:spacing w:after="220"/>
      <w:ind w:left="403"/>
    </w:pPr>
  </w:style>
  <w:style w:type="paragraph" w:styleId="HTMLAdresi">
    <w:name w:val="HTML Address"/>
    <w:basedOn w:val="Normal"/>
    <w:link w:val="HTMLAdresiChar"/>
    <w:rsid w:val="009F2347"/>
    <w:pPr>
      <w:spacing w:line="240" w:lineRule="auto"/>
    </w:pPr>
    <w:rPr>
      <w:i/>
      <w:iCs/>
    </w:rPr>
  </w:style>
  <w:style w:type="character" w:customStyle="1" w:styleId="HTMLAdresiChar">
    <w:name w:val="HTML Adresi Char"/>
    <w:basedOn w:val="VarsaylanParagrafYazTipi"/>
    <w:link w:val="HTMLAdresi"/>
    <w:rsid w:val="009F2347"/>
    <w:rPr>
      <w:rFonts w:ascii="Cambria" w:hAnsi="Cambria"/>
      <w:i/>
      <w:iCs/>
    </w:rPr>
  </w:style>
  <w:style w:type="paragraph" w:styleId="HTMLncedenBiimlendirilmi">
    <w:name w:val="HTML Preformatted"/>
    <w:basedOn w:val="Normal"/>
    <w:link w:val="HTMLncedenBiimlendirilmiChar"/>
    <w:rsid w:val="009F2347"/>
    <w:pPr>
      <w:spacing w:line="240" w:lineRule="auto"/>
    </w:pPr>
  </w:style>
  <w:style w:type="character" w:customStyle="1" w:styleId="HTMLncedenBiimlendirilmiChar">
    <w:name w:val="HTML Önceden Biçimlendirilmiş Char"/>
    <w:basedOn w:val="VarsaylanParagrafYazTipi"/>
    <w:link w:val="HTMLncedenBiimlendirilmi"/>
    <w:rsid w:val="009F2347"/>
    <w:rPr>
      <w:rFonts w:ascii="Cambria" w:hAnsi="Cambria"/>
    </w:rPr>
  </w:style>
  <w:style w:type="paragraph" w:customStyle="1" w:styleId="Introduction">
    <w:name w:val="Introduction"/>
    <w:basedOn w:val="Normal"/>
    <w:next w:val="Normal"/>
    <w:rsid w:val="009F2347"/>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9F2347"/>
    <w:pPr>
      <w:outlineLvl w:val="0"/>
    </w:pPr>
    <w:rPr>
      <w:color w:val="0000FF"/>
    </w:rPr>
  </w:style>
  <w:style w:type="paragraph" w:styleId="T4">
    <w:name w:val="toc 4"/>
    <w:basedOn w:val="T2"/>
    <w:next w:val="Normal"/>
    <w:semiHidden/>
    <w:rsid w:val="009F2347"/>
    <w:pPr>
      <w:tabs>
        <w:tab w:val="clear" w:pos="720"/>
        <w:tab w:val="left" w:pos="1140"/>
      </w:tabs>
      <w:ind w:left="1140" w:hanging="1140"/>
    </w:pPr>
  </w:style>
  <w:style w:type="paragraph" w:styleId="T5">
    <w:name w:val="toc 5"/>
    <w:basedOn w:val="T4"/>
    <w:next w:val="Normal"/>
    <w:semiHidden/>
    <w:rsid w:val="009F2347"/>
  </w:style>
  <w:style w:type="paragraph" w:styleId="T6">
    <w:name w:val="toc 6"/>
    <w:basedOn w:val="T4"/>
    <w:next w:val="Normal"/>
    <w:semiHidden/>
    <w:rsid w:val="009F2347"/>
    <w:pPr>
      <w:tabs>
        <w:tab w:val="clear" w:pos="1140"/>
        <w:tab w:val="left" w:pos="1440"/>
      </w:tabs>
      <w:ind w:left="1440" w:hanging="1440"/>
    </w:pPr>
  </w:style>
  <w:style w:type="paragraph" w:styleId="T7">
    <w:name w:val="toc 7"/>
    <w:basedOn w:val="T4"/>
    <w:next w:val="Normal"/>
    <w:semiHidden/>
    <w:rsid w:val="009F2347"/>
    <w:pPr>
      <w:tabs>
        <w:tab w:val="clear" w:pos="1140"/>
        <w:tab w:val="left" w:pos="1440"/>
      </w:tabs>
      <w:ind w:left="1440" w:hanging="1440"/>
    </w:pPr>
  </w:style>
  <w:style w:type="paragraph" w:styleId="T8">
    <w:name w:val="toc 8"/>
    <w:basedOn w:val="T4"/>
    <w:next w:val="Normal"/>
    <w:semiHidden/>
    <w:rsid w:val="009F2347"/>
    <w:pPr>
      <w:tabs>
        <w:tab w:val="clear" w:pos="1140"/>
        <w:tab w:val="left" w:pos="1440"/>
      </w:tabs>
      <w:ind w:left="1440" w:hanging="1440"/>
    </w:pPr>
  </w:style>
  <w:style w:type="paragraph" w:styleId="T9">
    <w:name w:val="toc 9"/>
    <w:basedOn w:val="T1"/>
    <w:next w:val="Normal"/>
    <w:semiHidden/>
    <w:rsid w:val="009F2347"/>
    <w:pPr>
      <w:tabs>
        <w:tab w:val="clear" w:pos="720"/>
      </w:tabs>
      <w:ind w:left="0" w:firstLine="0"/>
    </w:pPr>
  </w:style>
  <w:style w:type="paragraph" w:styleId="letistBilgisi">
    <w:name w:val="Message Header"/>
    <w:basedOn w:val="Normal"/>
    <w:link w:val="letistBilgisiChar"/>
    <w:rsid w:val="009F2347"/>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9F2347"/>
    <w:rPr>
      <w:rFonts w:ascii="Cambria" w:hAnsi="Cambria"/>
      <w:sz w:val="26"/>
      <w:shd w:val="pct20" w:color="auto" w:fill="auto"/>
    </w:rPr>
  </w:style>
  <w:style w:type="paragraph" w:styleId="mza">
    <w:name w:val="Signature"/>
    <w:basedOn w:val="Normal"/>
    <w:link w:val="mzaChar"/>
    <w:rsid w:val="009F2347"/>
    <w:pPr>
      <w:ind w:left="4252"/>
    </w:pPr>
  </w:style>
  <w:style w:type="character" w:customStyle="1" w:styleId="mzaChar">
    <w:name w:val="İmza Char"/>
    <w:basedOn w:val="VarsaylanParagrafYazTipi"/>
    <w:link w:val="mza"/>
    <w:rsid w:val="009F2347"/>
    <w:rPr>
      <w:rFonts w:ascii="Cambria" w:hAnsi="Cambria"/>
    </w:rPr>
  </w:style>
  <w:style w:type="character" w:styleId="zlenenKpr">
    <w:name w:val="FollowedHyperlink"/>
    <w:rsid w:val="009F2347"/>
    <w:rPr>
      <w:noProof w:val="0"/>
      <w:color w:val="800080"/>
      <w:u w:val="single"/>
      <w:lang w:val="fr-FR"/>
    </w:rPr>
  </w:style>
  <w:style w:type="paragraph" w:styleId="Kaynaka">
    <w:name w:val="table of authorities"/>
    <w:basedOn w:val="Normal"/>
    <w:next w:val="Normal"/>
    <w:semiHidden/>
    <w:rsid w:val="009F2347"/>
    <w:pPr>
      <w:ind w:left="200" w:hanging="200"/>
    </w:pPr>
  </w:style>
  <w:style w:type="paragraph" w:styleId="Kaynaka0">
    <w:name w:val="Bibliography"/>
    <w:basedOn w:val="Normal"/>
    <w:next w:val="Normal"/>
    <w:uiPriority w:val="37"/>
    <w:semiHidden/>
    <w:unhideWhenUsed/>
    <w:rsid w:val="009F2347"/>
  </w:style>
  <w:style w:type="paragraph" w:styleId="KaynakaBal">
    <w:name w:val="toa heading"/>
    <w:basedOn w:val="Normal"/>
    <w:next w:val="Normal"/>
    <w:semiHidden/>
    <w:rsid w:val="009F2347"/>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9F234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9F234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9F234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9F234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9F234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9F234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9F2347"/>
    <w:pPr>
      <w:ind w:left="283" w:hanging="283"/>
    </w:pPr>
  </w:style>
  <w:style w:type="paragraph" w:styleId="Liste2">
    <w:name w:val="List 2"/>
    <w:basedOn w:val="Normal"/>
    <w:rsid w:val="009F2347"/>
    <w:pPr>
      <w:ind w:left="566" w:hanging="283"/>
    </w:pPr>
  </w:style>
  <w:style w:type="paragraph" w:styleId="Liste3">
    <w:name w:val="List 3"/>
    <w:basedOn w:val="Normal"/>
    <w:rsid w:val="009F2347"/>
    <w:pPr>
      <w:ind w:left="849" w:hanging="283"/>
    </w:pPr>
  </w:style>
  <w:style w:type="paragraph" w:styleId="Liste4">
    <w:name w:val="List 4"/>
    <w:basedOn w:val="Normal"/>
    <w:rsid w:val="009F2347"/>
    <w:pPr>
      <w:ind w:left="1132" w:hanging="283"/>
    </w:pPr>
  </w:style>
  <w:style w:type="paragraph" w:styleId="Liste5">
    <w:name w:val="List 5"/>
    <w:basedOn w:val="Normal"/>
    <w:rsid w:val="009F2347"/>
    <w:pPr>
      <w:ind w:left="1415" w:hanging="283"/>
    </w:pPr>
  </w:style>
  <w:style w:type="paragraph" w:styleId="ListeDevam">
    <w:name w:val="List Continue"/>
    <w:basedOn w:val="Normal"/>
    <w:rsid w:val="009F2347"/>
    <w:pPr>
      <w:numPr>
        <w:numId w:val="6"/>
      </w:numPr>
      <w:tabs>
        <w:tab w:val="left" w:pos="400"/>
      </w:tabs>
    </w:pPr>
  </w:style>
  <w:style w:type="paragraph" w:styleId="ListeDevam2">
    <w:name w:val="List Continue 2"/>
    <w:basedOn w:val="ListeDevam"/>
    <w:rsid w:val="009F2347"/>
    <w:pPr>
      <w:numPr>
        <w:ilvl w:val="1"/>
      </w:numPr>
      <w:tabs>
        <w:tab w:val="clear" w:pos="400"/>
        <w:tab w:val="left" w:pos="800"/>
      </w:tabs>
    </w:pPr>
  </w:style>
  <w:style w:type="paragraph" w:styleId="ListeDevam3">
    <w:name w:val="List Continue 3"/>
    <w:basedOn w:val="ListeDevam"/>
    <w:rsid w:val="009F2347"/>
    <w:pPr>
      <w:numPr>
        <w:ilvl w:val="2"/>
      </w:numPr>
      <w:tabs>
        <w:tab w:val="clear" w:pos="400"/>
        <w:tab w:val="left" w:pos="1200"/>
      </w:tabs>
    </w:pPr>
  </w:style>
  <w:style w:type="paragraph" w:styleId="ListeDevam4">
    <w:name w:val="List Continue 4"/>
    <w:basedOn w:val="ListeDevam"/>
    <w:rsid w:val="009F2347"/>
    <w:pPr>
      <w:numPr>
        <w:ilvl w:val="3"/>
      </w:numPr>
      <w:tabs>
        <w:tab w:val="clear" w:pos="400"/>
        <w:tab w:val="left" w:pos="1600"/>
      </w:tabs>
    </w:pPr>
  </w:style>
  <w:style w:type="paragraph" w:styleId="ListeDevam5">
    <w:name w:val="List Continue 5"/>
    <w:basedOn w:val="Normal"/>
    <w:rsid w:val="009F2347"/>
    <w:pPr>
      <w:ind w:left="1415"/>
    </w:pPr>
  </w:style>
  <w:style w:type="paragraph" w:styleId="ListeMaddemi">
    <w:name w:val="List Bullet"/>
    <w:basedOn w:val="Normal"/>
    <w:autoRedefine/>
    <w:rsid w:val="009F2347"/>
    <w:pPr>
      <w:numPr>
        <w:numId w:val="7"/>
      </w:numPr>
      <w:ind w:left="357" w:hanging="357"/>
    </w:pPr>
  </w:style>
  <w:style w:type="paragraph" w:styleId="ListeMaddemi2">
    <w:name w:val="List Bullet 2"/>
    <w:basedOn w:val="Normal"/>
    <w:autoRedefine/>
    <w:rsid w:val="009F2347"/>
    <w:pPr>
      <w:numPr>
        <w:numId w:val="8"/>
      </w:numPr>
    </w:pPr>
  </w:style>
  <w:style w:type="paragraph" w:styleId="ListeMaddemi3">
    <w:name w:val="List Bullet 3"/>
    <w:basedOn w:val="Normal"/>
    <w:autoRedefine/>
    <w:rsid w:val="009F2347"/>
    <w:pPr>
      <w:numPr>
        <w:numId w:val="9"/>
      </w:numPr>
      <w:ind w:left="1134"/>
    </w:pPr>
  </w:style>
  <w:style w:type="paragraph" w:styleId="ListeMaddemi4">
    <w:name w:val="List Bullet 4"/>
    <w:basedOn w:val="Normal"/>
    <w:autoRedefine/>
    <w:rsid w:val="009F2347"/>
    <w:pPr>
      <w:numPr>
        <w:numId w:val="10"/>
      </w:numPr>
      <w:ind w:hanging="437"/>
    </w:pPr>
  </w:style>
  <w:style w:type="paragraph" w:styleId="ListeMaddemi5">
    <w:name w:val="List Bullet 5"/>
    <w:basedOn w:val="Normal"/>
    <w:autoRedefine/>
    <w:rsid w:val="009F2347"/>
    <w:pPr>
      <w:numPr>
        <w:numId w:val="11"/>
      </w:numPr>
    </w:pPr>
  </w:style>
  <w:style w:type="paragraph" w:styleId="ListeNumaras">
    <w:name w:val="List Number"/>
    <w:basedOn w:val="Normal"/>
    <w:rsid w:val="009F2347"/>
    <w:pPr>
      <w:numPr>
        <w:numId w:val="12"/>
      </w:numPr>
      <w:tabs>
        <w:tab w:val="clear" w:pos="360"/>
        <w:tab w:val="left" w:pos="400"/>
      </w:tabs>
    </w:pPr>
  </w:style>
  <w:style w:type="paragraph" w:styleId="ListeNumaras2">
    <w:name w:val="List Number 2"/>
    <w:basedOn w:val="Normal"/>
    <w:rsid w:val="009F2347"/>
    <w:pPr>
      <w:numPr>
        <w:ilvl w:val="1"/>
        <w:numId w:val="12"/>
      </w:numPr>
      <w:tabs>
        <w:tab w:val="left" w:pos="800"/>
      </w:tabs>
    </w:pPr>
  </w:style>
  <w:style w:type="paragraph" w:styleId="ListeNumaras3">
    <w:name w:val="List Number 3"/>
    <w:basedOn w:val="Normal"/>
    <w:rsid w:val="009F2347"/>
    <w:pPr>
      <w:numPr>
        <w:ilvl w:val="2"/>
        <w:numId w:val="12"/>
      </w:numPr>
      <w:tabs>
        <w:tab w:val="left" w:pos="1200"/>
      </w:tabs>
    </w:pPr>
  </w:style>
  <w:style w:type="paragraph" w:styleId="ListeNumaras4">
    <w:name w:val="List Number 4"/>
    <w:basedOn w:val="Normal"/>
    <w:rsid w:val="009F2347"/>
    <w:pPr>
      <w:numPr>
        <w:ilvl w:val="3"/>
        <w:numId w:val="12"/>
      </w:numPr>
      <w:tabs>
        <w:tab w:val="left" w:pos="1600"/>
      </w:tabs>
    </w:pPr>
  </w:style>
  <w:style w:type="paragraph" w:styleId="ListeNumaras5">
    <w:name w:val="List Number 5"/>
    <w:basedOn w:val="Normal"/>
    <w:rsid w:val="009F2347"/>
    <w:pPr>
      <w:numPr>
        <w:numId w:val="13"/>
      </w:numPr>
    </w:pPr>
  </w:style>
  <w:style w:type="paragraph" w:styleId="MakroMetni">
    <w:name w:val="macro"/>
    <w:link w:val="MakroMetniChar"/>
    <w:semiHidden/>
    <w:rsid w:val="009F2347"/>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9F2347"/>
    <w:rPr>
      <w:rFonts w:ascii="Courier New" w:eastAsia="MS Mincho" w:hAnsi="Courier New" w:cs="Cambria"/>
      <w:sz w:val="20"/>
      <w:szCs w:val="20"/>
      <w:lang w:val="en-GB" w:eastAsia="ja-JP"/>
    </w:rPr>
  </w:style>
  <w:style w:type="paragraph" w:styleId="MektupAdresi">
    <w:name w:val="envelope address"/>
    <w:basedOn w:val="Normal"/>
    <w:rsid w:val="009F2347"/>
    <w:pPr>
      <w:framePr w:w="7938" w:h="1985" w:hRule="exact" w:hSpace="141" w:wrap="auto" w:hAnchor="page" w:xAlign="center" w:yAlign="bottom"/>
      <w:ind w:left="2835"/>
    </w:pPr>
    <w:rPr>
      <w:sz w:val="26"/>
    </w:rPr>
  </w:style>
  <w:style w:type="paragraph" w:customStyle="1" w:styleId="na2">
    <w:name w:val="na2"/>
    <w:basedOn w:val="a2"/>
    <w:next w:val="Normal"/>
    <w:rsid w:val="009F2347"/>
    <w:pPr>
      <w:numPr>
        <w:ilvl w:val="0"/>
        <w:numId w:val="19"/>
      </w:numPr>
      <w:ind w:left="641" w:hanging="641"/>
      <w:jc w:val="left"/>
    </w:pPr>
  </w:style>
  <w:style w:type="paragraph" w:customStyle="1" w:styleId="na3">
    <w:name w:val="na3"/>
    <w:basedOn w:val="a3"/>
    <w:next w:val="Normal"/>
    <w:rsid w:val="009F2347"/>
    <w:pPr>
      <w:numPr>
        <w:ilvl w:val="1"/>
        <w:numId w:val="19"/>
      </w:numPr>
      <w:ind w:left="879" w:hanging="879"/>
      <w:jc w:val="left"/>
    </w:pPr>
  </w:style>
  <w:style w:type="paragraph" w:customStyle="1" w:styleId="na4">
    <w:name w:val="na4"/>
    <w:basedOn w:val="a4"/>
    <w:next w:val="Normal"/>
    <w:rsid w:val="009F2347"/>
    <w:pPr>
      <w:numPr>
        <w:ilvl w:val="2"/>
        <w:numId w:val="19"/>
      </w:numPr>
      <w:ind w:left="1140" w:hanging="1140"/>
      <w:jc w:val="left"/>
    </w:pPr>
  </w:style>
  <w:style w:type="paragraph" w:customStyle="1" w:styleId="na5">
    <w:name w:val="na5"/>
    <w:basedOn w:val="a5"/>
    <w:next w:val="Normal"/>
    <w:rsid w:val="009F2347"/>
    <w:pPr>
      <w:numPr>
        <w:ilvl w:val="3"/>
        <w:numId w:val="19"/>
      </w:numPr>
      <w:ind w:left="1304" w:hanging="1304"/>
      <w:jc w:val="left"/>
    </w:pPr>
  </w:style>
  <w:style w:type="paragraph" w:customStyle="1" w:styleId="na6">
    <w:name w:val="na6"/>
    <w:basedOn w:val="a6"/>
    <w:next w:val="Normal"/>
    <w:rsid w:val="009F2347"/>
    <w:pPr>
      <w:numPr>
        <w:ilvl w:val="4"/>
        <w:numId w:val="19"/>
      </w:numPr>
      <w:ind w:left="1418" w:hanging="1418"/>
      <w:jc w:val="left"/>
    </w:pPr>
  </w:style>
  <w:style w:type="paragraph" w:styleId="NormalGirinti">
    <w:name w:val="Normal Indent"/>
    <w:basedOn w:val="Normal"/>
    <w:rsid w:val="009F2347"/>
    <w:pPr>
      <w:ind w:left="708"/>
    </w:pPr>
  </w:style>
  <w:style w:type="paragraph" w:styleId="NotBal">
    <w:name w:val="Note Heading"/>
    <w:basedOn w:val="Normal"/>
    <w:next w:val="Normal"/>
    <w:link w:val="NotBalChar"/>
    <w:rsid w:val="009F2347"/>
  </w:style>
  <w:style w:type="character" w:customStyle="1" w:styleId="NotBalChar">
    <w:name w:val="Not Başlığı Char"/>
    <w:basedOn w:val="VarsaylanParagrafYazTipi"/>
    <w:link w:val="NotBal"/>
    <w:rsid w:val="009F2347"/>
    <w:rPr>
      <w:rFonts w:ascii="Cambria" w:hAnsi="Cambria"/>
    </w:rPr>
  </w:style>
  <w:style w:type="paragraph" w:customStyle="1" w:styleId="Note">
    <w:name w:val="Note"/>
    <w:basedOn w:val="Normal"/>
    <w:next w:val="Normal"/>
    <w:rsid w:val="009F2347"/>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9F2347"/>
    <w:pPr>
      <w:tabs>
        <w:tab w:val="left" w:pos="539"/>
      </w:tabs>
    </w:pPr>
  </w:style>
  <w:style w:type="paragraph" w:customStyle="1" w:styleId="p3">
    <w:name w:val="p3"/>
    <w:basedOn w:val="Normal"/>
    <w:next w:val="Normal"/>
    <w:rsid w:val="009F2347"/>
    <w:pPr>
      <w:tabs>
        <w:tab w:val="left" w:pos="658"/>
      </w:tabs>
    </w:pPr>
  </w:style>
  <w:style w:type="paragraph" w:customStyle="1" w:styleId="p4">
    <w:name w:val="p4"/>
    <w:basedOn w:val="Normal"/>
    <w:next w:val="Normal"/>
    <w:rsid w:val="009F2347"/>
    <w:pPr>
      <w:tabs>
        <w:tab w:val="left" w:pos="941"/>
      </w:tabs>
    </w:pPr>
  </w:style>
  <w:style w:type="paragraph" w:customStyle="1" w:styleId="p5">
    <w:name w:val="p5"/>
    <w:basedOn w:val="Normal"/>
    <w:next w:val="Normal"/>
    <w:rsid w:val="009F2347"/>
    <w:pPr>
      <w:tabs>
        <w:tab w:val="left" w:pos="1077"/>
      </w:tabs>
    </w:pPr>
  </w:style>
  <w:style w:type="paragraph" w:customStyle="1" w:styleId="p6">
    <w:name w:val="p6"/>
    <w:basedOn w:val="Normal"/>
    <w:next w:val="Normal"/>
    <w:rsid w:val="009F2347"/>
    <w:pPr>
      <w:tabs>
        <w:tab w:val="left" w:pos="1191"/>
      </w:tabs>
    </w:pPr>
  </w:style>
  <w:style w:type="paragraph" w:customStyle="1" w:styleId="RefNorm">
    <w:name w:val="RefNorm"/>
    <w:basedOn w:val="Normal"/>
    <w:next w:val="Normal"/>
    <w:rsid w:val="009F2347"/>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9F2347"/>
    <w:rPr>
      <w:noProof w:val="0"/>
      <w:lang w:val="fr-FR"/>
    </w:rPr>
  </w:style>
  <w:style w:type="paragraph" w:styleId="Selamlama">
    <w:name w:val="Salutation"/>
    <w:basedOn w:val="Normal"/>
    <w:next w:val="Normal"/>
    <w:link w:val="SelamlamaChar"/>
    <w:rsid w:val="009F2347"/>
  </w:style>
  <w:style w:type="character" w:customStyle="1" w:styleId="SelamlamaChar">
    <w:name w:val="Selamlama Char"/>
    <w:basedOn w:val="VarsaylanParagrafYazTipi"/>
    <w:link w:val="Selamlama"/>
    <w:rsid w:val="009F2347"/>
    <w:rPr>
      <w:rFonts w:ascii="Cambria" w:hAnsi="Cambria"/>
    </w:rPr>
  </w:style>
  <w:style w:type="character" w:styleId="SonNotBavurusu">
    <w:name w:val="endnote reference"/>
    <w:semiHidden/>
    <w:rsid w:val="009F2347"/>
    <w:rPr>
      <w:noProof w:val="0"/>
      <w:vertAlign w:val="superscript"/>
      <w:lang w:val="fr-FR"/>
    </w:rPr>
  </w:style>
  <w:style w:type="paragraph" w:styleId="SonNotMetni">
    <w:name w:val="endnote text"/>
    <w:basedOn w:val="Normal"/>
    <w:link w:val="SonNotMetniChar"/>
    <w:semiHidden/>
    <w:rsid w:val="009F2347"/>
  </w:style>
  <w:style w:type="character" w:customStyle="1" w:styleId="SonNotMetniChar">
    <w:name w:val="Son Not Metni Char"/>
    <w:basedOn w:val="VarsaylanParagrafYazTipi"/>
    <w:link w:val="SonNotMetni"/>
    <w:semiHidden/>
    <w:rsid w:val="009F2347"/>
    <w:rPr>
      <w:rFonts w:ascii="Cambria" w:hAnsi="Cambria"/>
    </w:rPr>
  </w:style>
  <w:style w:type="paragraph" w:customStyle="1" w:styleId="Special">
    <w:name w:val="Special"/>
    <w:basedOn w:val="Normal"/>
    <w:next w:val="Normal"/>
    <w:rsid w:val="009F2347"/>
  </w:style>
  <w:style w:type="paragraph" w:styleId="ekillerTablosu">
    <w:name w:val="table of figures"/>
    <w:basedOn w:val="Normal"/>
    <w:next w:val="Normal"/>
    <w:rsid w:val="009F2347"/>
    <w:pPr>
      <w:ind w:left="851" w:right="499" w:hanging="851"/>
    </w:pPr>
  </w:style>
  <w:style w:type="paragraph" w:customStyle="1" w:styleId="Tablefootnote">
    <w:name w:val="Table footnote"/>
    <w:basedOn w:val="Normal"/>
    <w:rsid w:val="009F2347"/>
    <w:pPr>
      <w:tabs>
        <w:tab w:val="left" w:pos="340"/>
      </w:tabs>
      <w:spacing w:before="60" w:after="60" w:line="190" w:lineRule="atLeast"/>
    </w:pPr>
    <w:rPr>
      <w:sz w:val="18"/>
    </w:rPr>
  </w:style>
  <w:style w:type="paragraph" w:customStyle="1" w:styleId="Tabletext10">
    <w:name w:val="Table text (10)"/>
    <w:basedOn w:val="Normal"/>
    <w:rsid w:val="009F2347"/>
    <w:pPr>
      <w:spacing w:before="60" w:after="60"/>
    </w:pPr>
    <w:rPr>
      <w:sz w:val="20"/>
    </w:rPr>
  </w:style>
  <w:style w:type="paragraph" w:customStyle="1" w:styleId="Tabletext7">
    <w:name w:val="Table text (7)"/>
    <w:basedOn w:val="Normal"/>
    <w:rsid w:val="009F2347"/>
    <w:pPr>
      <w:spacing w:before="60" w:after="60" w:line="170" w:lineRule="atLeast"/>
    </w:pPr>
    <w:rPr>
      <w:sz w:val="14"/>
      <w:szCs w:val="14"/>
    </w:rPr>
  </w:style>
  <w:style w:type="paragraph" w:customStyle="1" w:styleId="Tabletext8">
    <w:name w:val="Table text (8)"/>
    <w:basedOn w:val="Normal"/>
    <w:rsid w:val="009F2347"/>
    <w:pPr>
      <w:spacing w:before="60" w:after="60" w:line="190" w:lineRule="atLeast"/>
    </w:pPr>
    <w:rPr>
      <w:sz w:val="16"/>
      <w:szCs w:val="16"/>
    </w:rPr>
  </w:style>
  <w:style w:type="paragraph" w:customStyle="1" w:styleId="Tabletext9">
    <w:name w:val="Table text (9)"/>
    <w:basedOn w:val="Normal"/>
    <w:rsid w:val="009F2347"/>
    <w:pPr>
      <w:spacing w:before="60" w:after="60" w:line="210" w:lineRule="atLeast"/>
    </w:pPr>
    <w:rPr>
      <w:sz w:val="18"/>
      <w:szCs w:val="18"/>
    </w:rPr>
  </w:style>
  <w:style w:type="paragraph" w:customStyle="1" w:styleId="Tabletitle">
    <w:name w:val="Table title"/>
    <w:basedOn w:val="Normal"/>
    <w:next w:val="Normal"/>
    <w:rsid w:val="009F2347"/>
    <w:pPr>
      <w:keepNext/>
      <w:suppressAutoHyphens/>
      <w:spacing w:before="120" w:line="230" w:lineRule="exact"/>
      <w:jc w:val="center"/>
    </w:pPr>
    <w:rPr>
      <w:b/>
    </w:rPr>
  </w:style>
  <w:style w:type="table" w:customStyle="1" w:styleId="TableFormula">
    <w:name w:val="Table_Formula"/>
    <w:basedOn w:val="NormalTablo"/>
    <w:uiPriority w:val="99"/>
    <w:locked/>
    <w:rsid w:val="009F2347"/>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9F2347"/>
    <w:rPr>
      <w:noProof/>
      <w:position w:val="6"/>
      <w:sz w:val="16"/>
      <w:lang w:val="tr-TR"/>
    </w:rPr>
  </w:style>
  <w:style w:type="table" w:styleId="Tablo3Befektler1">
    <w:name w:val="Table 3D effects 1"/>
    <w:basedOn w:val="NormalTablo"/>
    <w:rsid w:val="009F2347"/>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9F2347"/>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9F2347"/>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9F2347"/>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9F2347"/>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9F2347"/>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9F2347"/>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9F234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9F2347"/>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9F2347"/>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9F2347"/>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9F2347"/>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9F2347"/>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9F2347"/>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9F234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9F2347"/>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9F234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9F234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9F234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9F234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9F234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9F234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9F2347"/>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9F2347"/>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9F2347"/>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9F2347"/>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9F2347"/>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9F2347"/>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9F2347"/>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9F2347"/>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9F2347"/>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9F2347"/>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9F2347"/>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9F2347"/>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9F2347"/>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9F2347"/>
  </w:style>
  <w:style w:type="character" w:customStyle="1" w:styleId="TarihChar">
    <w:name w:val="Tarih Char"/>
    <w:basedOn w:val="VarsaylanParagrafYazTipi"/>
    <w:link w:val="Tarih"/>
    <w:rsid w:val="009F2347"/>
    <w:rPr>
      <w:rFonts w:ascii="Cambria" w:hAnsi="Cambria"/>
    </w:rPr>
  </w:style>
  <w:style w:type="paragraph" w:customStyle="1" w:styleId="Terms">
    <w:name w:val="Term(s)"/>
    <w:basedOn w:val="Normal"/>
    <w:next w:val="Definition"/>
    <w:rsid w:val="009F2347"/>
    <w:pPr>
      <w:keepNext/>
      <w:suppressAutoHyphens/>
    </w:pPr>
    <w:rPr>
      <w:b/>
    </w:rPr>
  </w:style>
  <w:style w:type="paragraph" w:customStyle="1" w:styleId="TermNum">
    <w:name w:val="TermNum"/>
    <w:basedOn w:val="Normal"/>
    <w:next w:val="Terms"/>
    <w:rsid w:val="009F2347"/>
    <w:pPr>
      <w:keepNext/>
      <w:spacing w:after="0"/>
    </w:pPr>
    <w:rPr>
      <w:b/>
    </w:rPr>
  </w:style>
  <w:style w:type="character" w:styleId="YerTutucuMetni">
    <w:name w:val="Placeholder Text"/>
    <w:basedOn w:val="VarsaylanParagrafYazTipi"/>
    <w:uiPriority w:val="99"/>
    <w:semiHidden/>
    <w:rsid w:val="009F2347"/>
    <w:rPr>
      <w:color w:val="808080"/>
    </w:rPr>
  </w:style>
  <w:style w:type="paragraph" w:styleId="ZarfDn">
    <w:name w:val="envelope return"/>
    <w:basedOn w:val="Normal"/>
    <w:rsid w:val="009F2347"/>
  </w:style>
  <w:style w:type="paragraph" w:customStyle="1" w:styleId="zzISOforeword">
    <w:name w:val="zz ISO foreword"/>
    <w:basedOn w:val="Introduction"/>
    <w:next w:val="Normal"/>
    <w:rsid w:val="009F2347"/>
  </w:style>
  <w:style w:type="paragraph" w:customStyle="1" w:styleId="zzBiblio">
    <w:name w:val="zzBiblio"/>
    <w:basedOn w:val="Normal"/>
    <w:next w:val="BiblioEntry"/>
    <w:rsid w:val="009F2347"/>
    <w:pPr>
      <w:pageBreakBefore/>
      <w:spacing w:after="760" w:line="310" w:lineRule="exact"/>
      <w:jc w:val="center"/>
      <w:outlineLvl w:val="0"/>
    </w:pPr>
    <w:rPr>
      <w:b/>
      <w:sz w:val="28"/>
      <w:szCs w:val="28"/>
    </w:rPr>
  </w:style>
  <w:style w:type="paragraph" w:customStyle="1" w:styleId="zzContents">
    <w:name w:val="zzContents"/>
    <w:basedOn w:val="Introduction"/>
    <w:next w:val="T1"/>
    <w:rsid w:val="009F2347"/>
    <w:pPr>
      <w:tabs>
        <w:tab w:val="clear" w:pos="400"/>
      </w:tabs>
    </w:pPr>
    <w:rPr>
      <w:sz w:val="30"/>
      <w:szCs w:val="30"/>
    </w:rPr>
  </w:style>
  <w:style w:type="paragraph" w:customStyle="1" w:styleId="zzCopyright">
    <w:name w:val="zzCopyright"/>
    <w:basedOn w:val="Normal"/>
    <w:next w:val="Normal"/>
    <w:rsid w:val="009F2347"/>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9F2347"/>
    <w:pPr>
      <w:spacing w:after="220"/>
      <w:jc w:val="right"/>
    </w:pPr>
    <w:rPr>
      <w:b/>
      <w:color w:val="000000"/>
      <w:sz w:val="26"/>
    </w:rPr>
  </w:style>
  <w:style w:type="paragraph" w:customStyle="1" w:styleId="zzForeword">
    <w:name w:val="zzForeword"/>
    <w:basedOn w:val="Introduction"/>
    <w:next w:val="Normal"/>
    <w:rsid w:val="009F2347"/>
    <w:pPr>
      <w:tabs>
        <w:tab w:val="clear" w:pos="400"/>
      </w:tabs>
    </w:pPr>
  </w:style>
  <w:style w:type="paragraph" w:customStyle="1" w:styleId="zzHelp">
    <w:name w:val="zzHelp"/>
    <w:basedOn w:val="Normal"/>
    <w:rsid w:val="009F2347"/>
    <w:rPr>
      <w:color w:val="008000"/>
    </w:rPr>
  </w:style>
  <w:style w:type="paragraph" w:customStyle="1" w:styleId="zzIndex">
    <w:name w:val="zzIndex"/>
    <w:basedOn w:val="zzBiblio"/>
    <w:next w:val="DizinBal"/>
    <w:rsid w:val="009F2347"/>
    <w:rPr>
      <w:sz w:val="30"/>
      <w:szCs w:val="30"/>
    </w:rPr>
  </w:style>
  <w:style w:type="table" w:customStyle="1" w:styleId="DzTablo11">
    <w:name w:val="Düz Tablo 11"/>
    <w:basedOn w:val="NormalTablo"/>
    <w:uiPriority w:val="41"/>
    <w:rsid w:val="009F2347"/>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9F2347"/>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9F2347"/>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9F2347"/>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9F2347"/>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9F2347"/>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9F2347"/>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9F2347"/>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9F2347"/>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9F2347"/>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9F2347"/>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9F2347"/>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9F2347"/>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9F2347"/>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9F2347"/>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9F2347"/>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9F2347"/>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9F2347"/>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9F2347"/>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9F234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9F234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9F234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9F234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9F234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9F234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9F234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9F234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9F234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9F234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9F234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9F234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9F234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9F234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9F234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9F234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9F234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9F234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9F234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9F234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9F234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9F234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9F234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9F234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9F234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9F234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9F234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9F234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9F234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9F234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9F234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9F234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9F234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9F234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9F234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9F2347"/>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9F2347"/>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9F2347"/>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9F2347"/>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9F2347"/>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9F2347"/>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9F2347"/>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9F2347"/>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9F2347"/>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9F2347"/>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9F2347"/>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9F2347"/>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9F2347"/>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9F2347"/>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9F2347"/>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9F2347"/>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9F2347"/>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9F2347"/>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9F2347"/>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9F2347"/>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9F2347"/>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9F234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9F234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9F234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9F234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9F234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9F234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9F234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9F2347"/>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9F2347"/>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9F2347"/>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9F2347"/>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9F2347"/>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9F2347"/>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9F2347"/>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9F2347"/>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9F2347"/>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9F2347"/>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9F2347"/>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9F2347"/>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9F2347"/>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9F2347"/>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9F2347"/>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9F2347"/>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9F2347"/>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9F2347"/>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9F2347"/>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9F2347"/>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9F2347"/>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9F2347"/>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9F2347"/>
    <w:pPr>
      <w:spacing w:before="240"/>
      <w:ind w:right="253"/>
      <w:jc w:val="left"/>
    </w:pPr>
    <w:rPr>
      <w:rFonts w:eastAsia="Cambria" w:cs="Arial"/>
      <w:bCs/>
      <w:sz w:val="32"/>
    </w:rPr>
  </w:style>
  <w:style w:type="paragraph" w:customStyle="1" w:styleId="tseTrkStandard">
    <w:name w:val="tseTürkStandardı"/>
    <w:basedOn w:val="Normal"/>
    <w:rsid w:val="009F2347"/>
    <w:pPr>
      <w:spacing w:after="0"/>
      <w:jc w:val="right"/>
    </w:pPr>
    <w:rPr>
      <w:rFonts w:eastAsia="Cambria" w:cs="Cambria"/>
      <w:b/>
      <w:color w:val="1E569F"/>
      <w:sz w:val="44"/>
    </w:rPr>
  </w:style>
  <w:style w:type="paragraph" w:customStyle="1" w:styleId="tseStandartNo">
    <w:name w:val="tseStandartNo"/>
    <w:basedOn w:val="Normal"/>
    <w:rsid w:val="009F2347"/>
    <w:pPr>
      <w:spacing w:after="0"/>
      <w:jc w:val="right"/>
    </w:pPr>
    <w:rPr>
      <w:rFonts w:eastAsia="Cambria"/>
      <w:b/>
      <w:color w:val="1E569F"/>
      <w:sz w:val="44"/>
    </w:rPr>
  </w:style>
  <w:style w:type="paragraph" w:customStyle="1" w:styleId="tseStandartTarihi">
    <w:name w:val="tseStandartTarihi"/>
    <w:basedOn w:val="Normal"/>
    <w:rsid w:val="009F2347"/>
    <w:pPr>
      <w:spacing w:after="0"/>
      <w:jc w:val="right"/>
    </w:pPr>
    <w:rPr>
      <w:rFonts w:eastAsia="Cambria"/>
      <w:b/>
      <w:sz w:val="26"/>
      <w:szCs w:val="26"/>
    </w:rPr>
  </w:style>
  <w:style w:type="paragraph" w:customStyle="1" w:styleId="tseYerine">
    <w:name w:val="tseYerine"/>
    <w:basedOn w:val="Normal"/>
    <w:rsid w:val="009F2347"/>
    <w:pPr>
      <w:spacing w:after="0"/>
      <w:jc w:val="right"/>
    </w:pPr>
    <w:rPr>
      <w:rFonts w:eastAsia="Cambria"/>
      <w:b/>
      <w:bCs/>
    </w:rPr>
  </w:style>
  <w:style w:type="paragraph" w:customStyle="1" w:styleId="tseICS">
    <w:name w:val="tseICS"/>
    <w:basedOn w:val="Normal"/>
    <w:rsid w:val="009F2347"/>
    <w:pPr>
      <w:spacing w:after="0"/>
      <w:jc w:val="right"/>
    </w:pPr>
  </w:style>
  <w:style w:type="paragraph" w:customStyle="1" w:styleId="zzCoverEn">
    <w:name w:val="zzCoverEn"/>
    <w:basedOn w:val="zzCoverTr"/>
    <w:rsid w:val="009F2347"/>
    <w:pPr>
      <w:spacing w:before="0" w:after="0"/>
      <w:ind w:left="130" w:right="255"/>
    </w:pPr>
    <w:rPr>
      <w:sz w:val="24"/>
      <w:szCs w:val="24"/>
      <w:lang w:val="en-GB"/>
    </w:rPr>
  </w:style>
  <w:style w:type="paragraph" w:customStyle="1" w:styleId="zzCoverFr">
    <w:name w:val="zzCoverFr"/>
    <w:basedOn w:val="zzCoverTr"/>
    <w:rsid w:val="009F2347"/>
    <w:pPr>
      <w:spacing w:before="0" w:after="0"/>
      <w:ind w:left="130" w:right="255"/>
    </w:pPr>
    <w:rPr>
      <w:sz w:val="24"/>
      <w:szCs w:val="24"/>
      <w:lang w:val="fr-FR"/>
    </w:rPr>
  </w:style>
  <w:style w:type="paragraph" w:customStyle="1" w:styleId="zzCoverDe">
    <w:name w:val="zzCoverDe"/>
    <w:basedOn w:val="zzCoverTr"/>
    <w:rsid w:val="009F2347"/>
    <w:pPr>
      <w:spacing w:before="0" w:after="0"/>
      <w:ind w:left="130" w:right="255"/>
    </w:pPr>
    <w:rPr>
      <w:lang w:val="de-DE"/>
    </w:rPr>
  </w:style>
  <w:style w:type="paragraph" w:customStyle="1" w:styleId="za2">
    <w:name w:val="za2"/>
    <w:basedOn w:val="na2"/>
    <w:rsid w:val="009F2347"/>
    <w:pPr>
      <w:numPr>
        <w:numId w:val="15"/>
      </w:numPr>
      <w:ind w:left="641" w:hanging="641"/>
    </w:pPr>
  </w:style>
  <w:style w:type="paragraph" w:customStyle="1" w:styleId="za3">
    <w:name w:val="za3"/>
    <w:basedOn w:val="na3"/>
    <w:next w:val="Normal"/>
    <w:rsid w:val="009F2347"/>
    <w:pPr>
      <w:numPr>
        <w:numId w:val="16"/>
      </w:numPr>
      <w:spacing w:line="240" w:lineRule="exact"/>
      <w:ind w:left="879" w:hanging="879"/>
    </w:pPr>
  </w:style>
  <w:style w:type="paragraph" w:customStyle="1" w:styleId="za4">
    <w:name w:val="za4"/>
    <w:basedOn w:val="na4"/>
    <w:next w:val="Normal"/>
    <w:rsid w:val="009F2347"/>
    <w:pPr>
      <w:numPr>
        <w:numId w:val="17"/>
      </w:numPr>
      <w:ind w:left="1140" w:hanging="1140"/>
    </w:pPr>
  </w:style>
  <w:style w:type="paragraph" w:customStyle="1" w:styleId="za5">
    <w:name w:val="za5"/>
    <w:basedOn w:val="na5"/>
    <w:next w:val="Normal"/>
    <w:rsid w:val="009F2347"/>
    <w:pPr>
      <w:numPr>
        <w:numId w:val="18"/>
      </w:numPr>
      <w:ind w:left="1304" w:hanging="1304"/>
    </w:pPr>
  </w:style>
  <w:style w:type="paragraph" w:customStyle="1" w:styleId="za6">
    <w:name w:val="za6"/>
    <w:basedOn w:val="na6"/>
    <w:next w:val="Normal"/>
    <w:rsid w:val="009F2347"/>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9F2347"/>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9F2347"/>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9F234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9F234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9F234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9F234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916548147">
      <w:bodyDiv w:val="1"/>
      <w:marLeft w:val="0"/>
      <w:marRight w:val="0"/>
      <w:marTop w:val="0"/>
      <w:marBottom w:val="0"/>
      <w:divBdr>
        <w:top w:val="none" w:sz="0" w:space="0" w:color="auto"/>
        <w:left w:val="none" w:sz="0" w:space="0" w:color="auto"/>
        <w:bottom w:val="none" w:sz="0" w:space="0" w:color="auto"/>
        <w:right w:val="none" w:sz="0" w:space="0" w:color="auto"/>
      </w:divBdr>
    </w:div>
    <w:div w:id="92098922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81842851">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8c8be703-7c0c-4642-b177-8f63c52b79f2">DE7A5FC8-ED3A-4EAC-8DA4-03F84174A4C3</SecurityToken>
    <FileName xmlns="8c8be703-7c0c-4642-b177-8f63c52b79f2">tst_9738_Standard_Tasari_Icerik_(DOC)_247076.docx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8c8be703-7c0c-4642-b177-8f63c52b79f2"/>
  </ds:schemaRefs>
</ds:datastoreItem>
</file>

<file path=customXml/itemProps2.xml><?xml version="1.0" encoding="utf-8"?>
<ds:datastoreItem xmlns:ds="http://schemas.openxmlformats.org/officeDocument/2006/customXml" ds:itemID="{9831BC57-4C2C-4DEB-9483-F114A71AA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8CA6EE0F-C81A-4593-B2AB-53B2EBBD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15</Pages>
  <Words>2249</Words>
  <Characters>12824</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2022-01-18T14:41:00Z</cp:lastPrinted>
  <dcterms:created xsi:type="dcterms:W3CDTF">2024-05-02T07:13:00Z</dcterms:created>
  <dcterms:modified xsi:type="dcterms:W3CDTF">2024-05-02T07:13:00Z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9738</vt:lpwstr>
  </property>
  <property fmtid="{D5CDD505-2E9C-101B-9397-08002B2CF9AE}" pid="3" name="STANDART_YAYIN_TARIHI">
    <vt:lpwstr> </vt:lpwstr>
  </property>
  <property fmtid="{D5CDD505-2E9C-101B-9397-08002B2CF9AE}" pid="4" name="YERINE_ALDIGI_STANDART">
    <vt:lpwstr>TS 9738:1982</vt:lpwstr>
  </property>
  <property fmtid="{D5CDD505-2E9C-101B-9397-08002B2CF9AE}" pid="5" name="ICS_NUMARASI">
    <vt:lpwstr>67.220.20</vt:lpwstr>
  </property>
  <property fmtid="{D5CDD505-2E9C-101B-9397-08002B2CF9AE}" pid="6" name="TURKCE_ADI">
    <vt:lpwstr>Bira mayası</vt:lpwstr>
  </property>
  <property fmtid="{D5CDD505-2E9C-101B-9397-08002B2CF9AE}" pid="7" name="INGILIZCE_ADI">
    <vt:lpwstr>Brewery yeast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2023/159457</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datetime=2024-05-02T07:12:55.030Z</vt:lpwstr>
  </property>
</Properties>
</file>