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83A0" w14:textId="04EBA224" w:rsidR="00F551E8" w:rsidRPr="003A00D4" w:rsidRDefault="00F551E8" w:rsidP="00B8169D"/>
    <w:p w14:paraId="62170CE2" w14:textId="77777777" w:rsidR="001D644D" w:rsidRDefault="001D644D" w:rsidP="00B8169D">
      <w:pPr>
        <w:pStyle w:val="Heading1"/>
      </w:pPr>
      <w:r>
        <w:t xml:space="preserve">CBSA </w:t>
      </w:r>
      <w:r w:rsidR="003508C8">
        <w:t xml:space="preserve">EXPIRY </w:t>
      </w:r>
      <w:r w:rsidR="003508C8" w:rsidRPr="00B8169D">
        <w:t>REVIEW</w:t>
      </w:r>
      <w:r w:rsidR="003508C8">
        <w:t xml:space="preserve"> QUESTIONNAIRE</w:t>
      </w:r>
    </w:p>
    <w:p w14:paraId="28D4B8D6" w14:textId="01859DA9" w:rsidR="00F551E8" w:rsidRPr="00FD2664" w:rsidRDefault="00D82EC3" w:rsidP="00FD2664">
      <w:pPr>
        <w:pStyle w:val="Heading1"/>
      </w:pPr>
      <w:r w:rsidRPr="00D82EC3">
        <w:t>EXPORTER OR FOREIGN PRODUCER</w:t>
      </w:r>
    </w:p>
    <w:p w14:paraId="03C3B4D3" w14:textId="77777777" w:rsidR="00F551E8" w:rsidRDefault="00F551E8" w:rsidP="0017445A">
      <w:pPr>
        <w:jc w:val="right"/>
      </w:pPr>
    </w:p>
    <w:p w14:paraId="4E2FDAFF" w14:textId="77777777" w:rsidR="001D644D" w:rsidRDefault="003508C8" w:rsidP="006A3CB7">
      <w:pPr>
        <w:jc w:val="center"/>
      </w:pPr>
      <w:r>
        <w:t>Information requested under</w:t>
      </w:r>
    </w:p>
    <w:p w14:paraId="4AE9A167" w14:textId="43E7AF7E" w:rsidR="00F551E8" w:rsidRDefault="003508C8" w:rsidP="006A3CB7">
      <w:pPr>
        <w:jc w:val="center"/>
      </w:pPr>
      <w:r>
        <w:t xml:space="preserve">the </w:t>
      </w:r>
      <w:r w:rsidRPr="006A3CB7">
        <w:rPr>
          <w:b/>
          <w:i/>
        </w:rPr>
        <w:t>Special Import Measures Act</w:t>
      </w:r>
      <w:r>
        <w:t xml:space="preserve"> respecting</w:t>
      </w:r>
    </w:p>
    <w:p w14:paraId="7FE1BD90" w14:textId="77777777" w:rsidR="00F551E8" w:rsidRDefault="00F551E8" w:rsidP="00B8169D"/>
    <w:p w14:paraId="7FA82645" w14:textId="77777777" w:rsidR="00EA6720" w:rsidRDefault="00EA6720" w:rsidP="00EA6720">
      <w:pPr>
        <w:spacing w:line="240" w:lineRule="exact"/>
        <w:ind w:hanging="33"/>
        <w:jc w:val="center"/>
        <w:rPr>
          <w:b/>
          <w:szCs w:val="22"/>
          <w:lang w:val="en-CA" w:eastAsia="en-CA"/>
        </w:rPr>
      </w:pPr>
      <w:r w:rsidRPr="0045312D">
        <w:rPr>
          <w:b/>
          <w:szCs w:val="22"/>
          <w:lang w:val="en-CA" w:eastAsia="en-CA"/>
        </w:rPr>
        <w:t xml:space="preserve">CERTAIN CONCRETE REINFORCING BAR ORIGINATING IN </w:t>
      </w:r>
    </w:p>
    <w:p w14:paraId="70D11F7F" w14:textId="77777777" w:rsidR="00EA6720" w:rsidRDefault="00EA6720" w:rsidP="00EA6720">
      <w:pPr>
        <w:spacing w:line="240" w:lineRule="exact"/>
        <w:ind w:hanging="33"/>
        <w:jc w:val="center"/>
        <w:rPr>
          <w:b/>
          <w:szCs w:val="22"/>
          <w:lang w:val="en-CA" w:eastAsia="en-CA"/>
        </w:rPr>
      </w:pPr>
      <w:r w:rsidRPr="0045312D">
        <w:rPr>
          <w:b/>
          <w:szCs w:val="22"/>
          <w:lang w:val="en-CA" w:eastAsia="en-CA"/>
        </w:rPr>
        <w:t xml:space="preserve">OR EXPORTED FROM THE PEOPLE’S REPUBLIC OF CHINA, </w:t>
      </w:r>
    </w:p>
    <w:p w14:paraId="6F4288DF" w14:textId="07F273DA" w:rsidR="007973EC" w:rsidRPr="00B13DC5" w:rsidRDefault="00EA6720" w:rsidP="00EA6720">
      <w:pPr>
        <w:overflowPunct w:val="0"/>
        <w:autoSpaceDE w:val="0"/>
        <w:autoSpaceDN w:val="0"/>
        <w:adjustRightInd w:val="0"/>
        <w:jc w:val="center"/>
        <w:textAlignment w:val="baseline"/>
        <w:rPr>
          <w:b/>
          <w:bCs/>
          <w:caps/>
        </w:rPr>
      </w:pPr>
      <w:r w:rsidRPr="0045312D">
        <w:rPr>
          <w:b/>
          <w:szCs w:val="22"/>
          <w:lang w:val="en-CA" w:eastAsia="en-CA"/>
        </w:rPr>
        <w:t xml:space="preserve">THE REPUBLIC OF KOREA AND THE REPUBLIC OF </w:t>
      </w:r>
      <w:r w:rsidR="00965CF5" w:rsidRPr="00965CF5">
        <w:rPr>
          <w:b/>
          <w:szCs w:val="22"/>
          <w:lang w:val="en-CA" w:eastAsia="en-CA"/>
        </w:rPr>
        <w:t>T</w:t>
      </w:r>
      <w:r w:rsidR="00965CF5">
        <w:rPr>
          <w:b/>
          <w:szCs w:val="22"/>
          <w:lang w:val="en-CA" w:eastAsia="en-CA"/>
        </w:rPr>
        <w:t>URKIYE</w:t>
      </w:r>
    </w:p>
    <w:p w14:paraId="4A17475D" w14:textId="77777777" w:rsidR="00F551E8" w:rsidRDefault="00F551E8" w:rsidP="00B8169D"/>
    <w:p w14:paraId="7A19A182" w14:textId="13E4EB07" w:rsidR="00F551E8" w:rsidRPr="00D51136" w:rsidRDefault="003508C8" w:rsidP="006A3CB7">
      <w:pPr>
        <w:ind w:left="2160" w:hanging="2160"/>
      </w:pPr>
      <w:r w:rsidRPr="001F2A51">
        <w:rPr>
          <w:b/>
          <w:i/>
        </w:rPr>
        <w:t>PURPOSE</w:t>
      </w:r>
      <w:r w:rsidR="006A3CB7">
        <w:tab/>
      </w:r>
      <w:r w:rsidR="008C51C9" w:rsidRPr="001F2A51">
        <w:rPr>
          <w:lang w:val="en-CA"/>
        </w:rPr>
        <w:t>T</w:t>
      </w:r>
      <w:r w:rsidR="008C51C9" w:rsidRPr="001F2A51">
        <w:t>he</w:t>
      </w:r>
      <w:r w:rsidR="0079704F">
        <w:t xml:space="preserve"> </w:t>
      </w:r>
      <w:r w:rsidR="0079704F" w:rsidRPr="001F2A51">
        <w:t>purpose of this Expiry Review Questionnaire (ERQ) is to elicit informati</w:t>
      </w:r>
      <w:r w:rsidR="0079704F">
        <w:t>o</w:t>
      </w:r>
      <w:r w:rsidR="0079704F" w:rsidRPr="001F2A51">
        <w:t>n from your company that will be used by the</w:t>
      </w:r>
      <w:r w:rsidR="0079704F">
        <w:t xml:space="preserve"> Canada Border </w:t>
      </w:r>
      <w:r w:rsidR="0079704F" w:rsidRPr="001F2A51">
        <w:t xml:space="preserve">Services Agency (CBSA) </w:t>
      </w:r>
      <w:r w:rsidR="0079704F" w:rsidRPr="00937E3E">
        <w:t xml:space="preserve">to determine whether the </w:t>
      </w:r>
      <w:r w:rsidR="0079704F">
        <w:t xml:space="preserve">expiry </w:t>
      </w:r>
      <w:r w:rsidR="0079704F" w:rsidRPr="00937E3E">
        <w:t xml:space="preserve">of the </w:t>
      </w:r>
      <w:r w:rsidR="0079704F">
        <w:t>order</w:t>
      </w:r>
      <w:r w:rsidR="0079704F" w:rsidRPr="00937E3E">
        <w:t xml:space="preserve"> issued by the Canadian International </w:t>
      </w:r>
      <w:r w:rsidR="0079704F" w:rsidRPr="004C5350">
        <w:t xml:space="preserve">Trade Tribunal (CITT) on </w:t>
      </w:r>
      <w:r w:rsidR="00134794">
        <w:br/>
      </w:r>
      <w:r w:rsidR="00EA6720">
        <w:t>October 14</w:t>
      </w:r>
      <w:r w:rsidR="0079704F" w:rsidRPr="00282A08">
        <w:t>, </w:t>
      </w:r>
      <w:r w:rsidR="0079704F">
        <w:t>2020, in Expiry Review No. </w:t>
      </w:r>
      <w:r w:rsidR="0079704F" w:rsidRPr="00282A08">
        <w:t>RR</w:t>
      </w:r>
      <w:r w:rsidR="0079704F" w:rsidRPr="00282A08">
        <w:noBreakHyphen/>
        <w:t>201</w:t>
      </w:r>
      <w:r w:rsidR="007973EC">
        <w:t>9-0</w:t>
      </w:r>
      <w:r w:rsidR="00EA6720">
        <w:t>03</w:t>
      </w:r>
      <w:r w:rsidR="0079704F" w:rsidRPr="004C5350">
        <w:rPr>
          <w:lang w:val="en-CA"/>
        </w:rPr>
        <w:t xml:space="preserve"> </w:t>
      </w:r>
      <w:r w:rsidR="0079704F" w:rsidRPr="004C5350">
        <w:t>is likely</w:t>
      </w:r>
      <w:r w:rsidR="0079704F" w:rsidRPr="00937E3E">
        <w:t xml:space="preserve"> to result in the continuation or resumption of dumping</w:t>
      </w:r>
      <w:r w:rsidR="0079704F">
        <w:t xml:space="preserve"> and/or subsidizing</w:t>
      </w:r>
      <w:r w:rsidR="0079704F" w:rsidRPr="00937E3E">
        <w:t xml:space="preserve"> </w:t>
      </w:r>
      <w:r w:rsidR="0079704F">
        <w:t>o</w:t>
      </w:r>
      <w:r w:rsidR="0079704F" w:rsidRPr="00937E3E">
        <w:t>f the goods noted above</w:t>
      </w:r>
      <w:r w:rsidR="00EA6720">
        <w:t xml:space="preserve"> (subject goods)</w:t>
      </w:r>
      <w:r w:rsidR="008C51C9" w:rsidRPr="00937E3E">
        <w:t>.</w:t>
      </w:r>
    </w:p>
    <w:p w14:paraId="4455F98E" w14:textId="77777777" w:rsidR="00F551E8" w:rsidRPr="00D51136" w:rsidRDefault="00F551E8" w:rsidP="00B8169D"/>
    <w:p w14:paraId="315383D8" w14:textId="71D8B9B9" w:rsidR="00F551E8" w:rsidRPr="00D51136" w:rsidRDefault="003508C8" w:rsidP="00B8169D">
      <w:r w:rsidRPr="00D51136">
        <w:rPr>
          <w:b/>
          <w:i/>
          <w:position w:val="-1"/>
        </w:rPr>
        <w:t>PERIOD OF</w:t>
      </w:r>
      <w:r w:rsidR="009E634A" w:rsidRPr="00D51136">
        <w:rPr>
          <w:position w:val="-1"/>
        </w:rPr>
        <w:tab/>
      </w:r>
      <w:r w:rsidR="006A3CB7">
        <w:rPr>
          <w:position w:val="-1"/>
        </w:rPr>
        <w:tab/>
      </w:r>
      <w:r w:rsidR="007973EC" w:rsidRPr="00B36763">
        <w:t xml:space="preserve">January 1, </w:t>
      </w:r>
      <w:r w:rsidR="007973EC">
        <w:t>2022</w:t>
      </w:r>
      <w:r w:rsidR="007973EC" w:rsidRPr="00B36763">
        <w:t xml:space="preserve"> to </w:t>
      </w:r>
      <w:r w:rsidR="00EA6720">
        <w:t>March 31, 2025</w:t>
      </w:r>
    </w:p>
    <w:p w14:paraId="6BF5C557" w14:textId="77777777" w:rsidR="00F551E8" w:rsidRPr="006A3CB7" w:rsidRDefault="003508C8" w:rsidP="00B8169D">
      <w:pPr>
        <w:rPr>
          <w:b/>
        </w:rPr>
      </w:pPr>
      <w:r w:rsidRPr="0071668E">
        <w:rPr>
          <w:b/>
          <w:i/>
        </w:rPr>
        <w:t>REVIEW</w:t>
      </w:r>
    </w:p>
    <w:p w14:paraId="4EA08C92" w14:textId="77777777" w:rsidR="00F551E8" w:rsidRPr="00D51136" w:rsidRDefault="00F551E8" w:rsidP="00B8169D"/>
    <w:p w14:paraId="003DA186" w14:textId="269BB0FC" w:rsidR="00F551E8" w:rsidRPr="00D51136" w:rsidRDefault="003508C8" w:rsidP="00B8169D">
      <w:r w:rsidRPr="00D51136">
        <w:rPr>
          <w:b/>
          <w:i/>
        </w:rPr>
        <w:t>DUE DATE FOR</w:t>
      </w:r>
      <w:r w:rsidR="009E634A" w:rsidRPr="00D51136">
        <w:tab/>
      </w:r>
      <w:r w:rsidRPr="00D51136">
        <w:t>Your complet</w:t>
      </w:r>
      <w:r w:rsidR="00CF4E25">
        <w:t>e response to this ERQ</w:t>
      </w:r>
      <w:r w:rsidRPr="00D51136">
        <w:t xml:space="preserve"> must be received</w:t>
      </w:r>
      <w:r w:rsidR="00CF4E25">
        <w:t xml:space="preserve"> at the </w:t>
      </w:r>
      <w:r w:rsidR="009A43CE" w:rsidRPr="00D51136">
        <w:t>CBSA’s</w:t>
      </w:r>
    </w:p>
    <w:p w14:paraId="576A350B" w14:textId="23CCA24E" w:rsidR="00F551E8" w:rsidRPr="009E634A" w:rsidRDefault="003508C8" w:rsidP="00B8169D">
      <w:r w:rsidRPr="00D51136">
        <w:rPr>
          <w:b/>
          <w:i/>
        </w:rPr>
        <w:t>RESPONSE</w:t>
      </w:r>
      <w:r w:rsidR="009E634A" w:rsidRPr="00D51136">
        <w:tab/>
      </w:r>
      <w:r w:rsidR="006A3CB7">
        <w:tab/>
      </w:r>
      <w:r w:rsidR="00CF658F" w:rsidRPr="00D51136">
        <w:t>email</w:t>
      </w:r>
      <w:r w:rsidRPr="00D51136">
        <w:t xml:space="preserve"> address below </w:t>
      </w:r>
      <w:r w:rsidRPr="00003873">
        <w:t>by</w:t>
      </w:r>
      <w:r w:rsidR="0079704F">
        <w:t xml:space="preserve"> </w:t>
      </w:r>
      <w:r w:rsidR="008B353A">
        <w:rPr>
          <w:b/>
        </w:rPr>
        <w:t>September 30</w:t>
      </w:r>
      <w:r w:rsidR="0079704F" w:rsidRPr="00C611A0">
        <w:rPr>
          <w:b/>
        </w:rPr>
        <w:t>,</w:t>
      </w:r>
      <w:r w:rsidR="0079704F" w:rsidRPr="00E9261D">
        <w:rPr>
          <w:b/>
        </w:rPr>
        <w:t xml:space="preserve"> 20</w:t>
      </w:r>
      <w:r w:rsidR="0079704F">
        <w:rPr>
          <w:b/>
        </w:rPr>
        <w:t>25, by 5:00pm ET</w:t>
      </w:r>
      <w:r w:rsidRPr="00003873">
        <w:t>.</w:t>
      </w:r>
    </w:p>
    <w:p w14:paraId="2081DD03" w14:textId="77777777" w:rsidR="00F551E8" w:rsidRPr="009E634A" w:rsidRDefault="00F551E8" w:rsidP="00B8169D"/>
    <w:p w14:paraId="3108812D" w14:textId="18D6EDC0" w:rsidR="00F551E8" w:rsidRPr="00CF658F" w:rsidRDefault="00CF658F" w:rsidP="00B8169D">
      <w:pPr>
        <w:rPr>
          <w:color w:val="0000FF"/>
          <w:u w:val="single" w:color="0000FF"/>
          <w:lang w:val="en-CA"/>
        </w:rPr>
      </w:pPr>
      <w:r>
        <w:rPr>
          <w:b/>
          <w:i/>
          <w:position w:val="-1"/>
        </w:rPr>
        <w:t>EMAIL</w:t>
      </w:r>
      <w:r w:rsidR="003508C8" w:rsidRPr="009E634A">
        <w:rPr>
          <w:b/>
          <w:i/>
          <w:position w:val="-1"/>
        </w:rPr>
        <w:t xml:space="preserve"> YOUR</w:t>
      </w:r>
      <w:r w:rsidR="009E634A" w:rsidRPr="009E634A">
        <w:rPr>
          <w:b/>
          <w:i/>
          <w:position w:val="-1"/>
        </w:rPr>
        <w:tab/>
      </w:r>
      <w:hyperlink r:id="rId8">
        <w:r w:rsidRPr="009E634A">
          <w:rPr>
            <w:color w:val="0000FF"/>
            <w:u w:val="single" w:color="0000FF"/>
            <w:lang w:val="en-CA"/>
          </w:rPr>
          <w:t>simaregistry-depotlmsi@cbsa-asfc.gc.ca</w:t>
        </w:r>
      </w:hyperlink>
    </w:p>
    <w:p w14:paraId="75606ECA" w14:textId="60AADD74" w:rsidR="00F551E8" w:rsidRPr="0071668E" w:rsidRDefault="003508C8" w:rsidP="00B8169D">
      <w:pPr>
        <w:rPr>
          <w:b/>
          <w:i/>
        </w:rPr>
      </w:pPr>
      <w:r w:rsidRPr="0071668E">
        <w:rPr>
          <w:b/>
          <w:i/>
        </w:rPr>
        <w:t>RESPONSE TO</w:t>
      </w:r>
      <w:r w:rsidR="009E634A" w:rsidRPr="0071668E">
        <w:rPr>
          <w:b/>
          <w:i/>
        </w:rPr>
        <w:tab/>
      </w:r>
    </w:p>
    <w:p w14:paraId="233AB246" w14:textId="6F2F21A1" w:rsidR="00971E48" w:rsidRPr="009E634A" w:rsidRDefault="00971E48" w:rsidP="00B8169D">
      <w:pPr>
        <w:rPr>
          <w:lang w:val="en-CA"/>
        </w:rPr>
      </w:pPr>
    </w:p>
    <w:p w14:paraId="0671A300" w14:textId="65F5C7B6" w:rsidR="00F551E8" w:rsidRPr="009E634A" w:rsidRDefault="003508C8" w:rsidP="00B8169D">
      <w:r w:rsidRPr="009E634A">
        <w:rPr>
          <w:b/>
          <w:i/>
        </w:rPr>
        <w:t>FOR FURTHER</w:t>
      </w:r>
      <w:r w:rsidR="009E634A" w:rsidRPr="009E634A">
        <w:tab/>
      </w:r>
      <w:r w:rsidRPr="009E634A">
        <w:t xml:space="preserve">Contact the following CBSA </w:t>
      </w:r>
      <w:r w:rsidR="001D644D" w:rsidRPr="009E634A">
        <w:t>o</w:t>
      </w:r>
      <w:r w:rsidRPr="009E634A">
        <w:t>fficer</w:t>
      </w:r>
      <w:r w:rsidR="00C97B38">
        <w:t>s</w:t>
      </w:r>
      <w:r w:rsidRPr="009E634A">
        <w:t>:</w:t>
      </w:r>
    </w:p>
    <w:p w14:paraId="0A8BF72C" w14:textId="77777777" w:rsidR="0071668E" w:rsidRPr="008B353A" w:rsidRDefault="003508C8" w:rsidP="0071668E">
      <w:pPr>
        <w:rPr>
          <w:lang w:val="fr-CA"/>
        </w:rPr>
      </w:pPr>
      <w:r w:rsidRPr="008B353A">
        <w:rPr>
          <w:b/>
          <w:i/>
          <w:lang w:val="fr-CA"/>
        </w:rPr>
        <w:t>INFORMATION</w:t>
      </w:r>
      <w:r w:rsidR="0071668E" w:rsidRPr="008B353A">
        <w:rPr>
          <w:lang w:val="fr-CA"/>
        </w:rPr>
        <w:t xml:space="preserve"> </w:t>
      </w:r>
      <w:r w:rsidR="0071668E" w:rsidRPr="008B353A">
        <w:rPr>
          <w:lang w:val="fr-CA"/>
        </w:rPr>
        <w:tab/>
      </w:r>
    </w:p>
    <w:p w14:paraId="11F81965" w14:textId="16AB61FD" w:rsidR="0079704F" w:rsidRPr="008B353A" w:rsidRDefault="00EA6720" w:rsidP="00C506BF">
      <w:pPr>
        <w:ind w:left="1440" w:firstLine="720"/>
        <w:rPr>
          <w:color w:val="000000"/>
          <w:lang w:val="fr-CA"/>
        </w:rPr>
      </w:pPr>
      <w:r w:rsidRPr="008B353A">
        <w:rPr>
          <w:color w:val="000000"/>
          <w:lang w:val="fr-CA"/>
        </w:rPr>
        <w:t>Jordan Harris</w:t>
      </w:r>
      <w:r w:rsidR="007973EC" w:rsidRPr="008B353A">
        <w:rPr>
          <w:color w:val="000000"/>
          <w:lang w:val="fr-CA"/>
        </w:rPr>
        <w:t xml:space="preserve">   343-57</w:t>
      </w:r>
      <w:r w:rsidRPr="008B353A">
        <w:rPr>
          <w:color w:val="000000"/>
          <w:lang w:val="fr-CA"/>
        </w:rPr>
        <w:t>3</w:t>
      </w:r>
      <w:r w:rsidR="007973EC" w:rsidRPr="008B353A">
        <w:rPr>
          <w:color w:val="000000"/>
          <w:lang w:val="fr-CA"/>
        </w:rPr>
        <w:t>-</w:t>
      </w:r>
      <w:r w:rsidRPr="008B353A">
        <w:rPr>
          <w:color w:val="000000"/>
          <w:lang w:val="fr-CA"/>
        </w:rPr>
        <w:t>3003</w:t>
      </w:r>
      <w:r w:rsidRPr="008B353A">
        <w:rPr>
          <w:color w:val="000000"/>
          <w:lang w:val="fr-CA"/>
        </w:rPr>
        <w:tab/>
      </w:r>
      <w:hyperlink r:id="rId9" w:history="1">
        <w:r w:rsidRPr="008B353A">
          <w:rPr>
            <w:rStyle w:val="Hyperlink"/>
            <w:lang w:val="fr-CA"/>
          </w:rPr>
          <w:t>Jordan.Harris@cbsa-asfc.gc.ca</w:t>
        </w:r>
      </w:hyperlink>
      <w:r w:rsidRPr="008B353A">
        <w:rPr>
          <w:color w:val="000000"/>
          <w:lang w:val="fr-CA"/>
        </w:rPr>
        <w:t xml:space="preserve"> </w:t>
      </w:r>
    </w:p>
    <w:p w14:paraId="70CED286" w14:textId="77777777" w:rsidR="00EA6720" w:rsidRPr="008B353A" w:rsidRDefault="00EA6720" w:rsidP="00C506BF">
      <w:pPr>
        <w:ind w:left="1440" w:firstLine="720"/>
        <w:rPr>
          <w:color w:val="000000"/>
          <w:lang w:val="fr-CA"/>
        </w:rPr>
      </w:pPr>
    </w:p>
    <w:p w14:paraId="51724C05" w14:textId="3F7C3140" w:rsidR="00EA6720" w:rsidRPr="00EA6720" w:rsidRDefault="00EA6720" w:rsidP="00C506BF">
      <w:pPr>
        <w:ind w:left="1440" w:firstLine="720"/>
        <w:rPr>
          <w:color w:val="000000"/>
          <w:lang w:val="fr-CA"/>
        </w:rPr>
      </w:pPr>
      <w:r w:rsidRPr="00EA6720">
        <w:rPr>
          <w:color w:val="000000"/>
          <w:lang w:val="fr-CA"/>
        </w:rPr>
        <w:t xml:space="preserve">Michael Stergiotis 514-347-5961 </w:t>
      </w:r>
      <w:hyperlink r:id="rId10" w:history="1">
        <w:r w:rsidRPr="0071046A">
          <w:rPr>
            <w:rStyle w:val="Hyperlink"/>
            <w:lang w:val="fr-CA"/>
          </w:rPr>
          <w:t>Michael.Stergiotis@cbsa-asfc.gc.ca</w:t>
        </w:r>
      </w:hyperlink>
      <w:r>
        <w:rPr>
          <w:color w:val="000000"/>
          <w:lang w:val="fr-CA"/>
        </w:rPr>
        <w:t xml:space="preserve"> </w:t>
      </w:r>
    </w:p>
    <w:p w14:paraId="0053286A" w14:textId="77777777" w:rsidR="0032747A" w:rsidRPr="00F54360" w:rsidRDefault="0032747A" w:rsidP="0032747A">
      <w:pPr>
        <w:rPr>
          <w:lang w:val="es-ES"/>
        </w:rPr>
      </w:pPr>
    </w:p>
    <w:p w14:paraId="0E06C572" w14:textId="77777777" w:rsidR="0071668E" w:rsidRPr="00EA6720" w:rsidRDefault="0071668E" w:rsidP="00B8169D">
      <w:pPr>
        <w:rPr>
          <w:b/>
          <w:i/>
          <w:lang w:val="fr-CA" w:eastAsia="en-CA"/>
        </w:rPr>
      </w:pPr>
    </w:p>
    <w:p w14:paraId="7B6BD667" w14:textId="5D51CBA6" w:rsidR="00F41D76" w:rsidRPr="00A87A02" w:rsidRDefault="00F41D76" w:rsidP="00F41D76">
      <w:pPr>
        <w:pBdr>
          <w:top w:val="single" w:sz="30" w:space="2" w:color="auto"/>
          <w:left w:val="single" w:sz="30" w:space="1" w:color="auto"/>
          <w:bottom w:val="single" w:sz="30" w:space="1" w:color="auto"/>
          <w:right w:val="single" w:sz="30" w:space="1" w:color="auto"/>
        </w:pBdr>
        <w:ind w:left="2520" w:hanging="2520"/>
        <w:rPr>
          <w:b/>
          <w:i/>
          <w:color w:val="000000"/>
          <w:lang w:eastAsia="en-CA"/>
        </w:rPr>
      </w:pPr>
      <w:r w:rsidRPr="00A87A02">
        <w:rPr>
          <w:b/>
          <w:i/>
          <w:color w:val="000000"/>
          <w:lang w:eastAsia="en-CA"/>
        </w:rPr>
        <w:t>IMPORTANT NOTE</w:t>
      </w:r>
      <w:r w:rsidRPr="00A87A02">
        <w:rPr>
          <w:b/>
          <w:color w:val="000000"/>
          <w:lang w:eastAsia="en-CA"/>
        </w:rPr>
        <w:t>:</w:t>
      </w:r>
      <w:r w:rsidRPr="00A87A02">
        <w:rPr>
          <w:b/>
          <w:color w:val="000000"/>
          <w:lang w:eastAsia="en-CA"/>
        </w:rPr>
        <w:tab/>
        <w:t>I</w:t>
      </w:r>
      <w:r w:rsidR="0079704F">
        <w:rPr>
          <w:b/>
          <w:color w:val="000000"/>
          <w:lang w:eastAsia="en-CA"/>
        </w:rPr>
        <w:t>nformation provided by your company</w:t>
      </w:r>
      <w:r w:rsidRPr="00A87A02">
        <w:rPr>
          <w:b/>
          <w:color w:val="000000"/>
          <w:lang w:eastAsia="en-CA"/>
        </w:rPr>
        <w:t xml:space="preserve"> is deemed to be public unless clearly marked ‘Confidential.’  See Item 2 in the </w:t>
      </w:r>
      <w:r w:rsidRPr="0004622F">
        <w:rPr>
          <w:b/>
          <w:i/>
          <w:color w:val="000000"/>
          <w:lang w:eastAsia="en-CA"/>
        </w:rPr>
        <w:t>Instructions</w:t>
      </w:r>
      <w:r w:rsidRPr="00A87A02">
        <w:rPr>
          <w:b/>
          <w:color w:val="000000"/>
          <w:lang w:eastAsia="en-CA"/>
        </w:rPr>
        <w:t xml:space="preserve"> section of this questionnaire for further information.</w:t>
      </w:r>
    </w:p>
    <w:p w14:paraId="50F2D2CD" w14:textId="06F05B52" w:rsidR="00F551E8" w:rsidRPr="00E249A1" w:rsidRDefault="00F551E8" w:rsidP="00B8169D">
      <w:pPr>
        <w:sectPr w:rsidR="00F551E8" w:rsidRPr="00E249A1" w:rsidSect="00A15427">
          <w:headerReference w:type="default" r:id="rId11"/>
          <w:footerReference w:type="even" r:id="rId12"/>
          <w:footerReference w:type="default" r:id="rId13"/>
          <w:headerReference w:type="first" r:id="rId14"/>
          <w:footerReference w:type="first" r:id="rId15"/>
          <w:pgSz w:w="12260" w:h="15860"/>
          <w:pgMar w:top="620" w:right="1340" w:bottom="280" w:left="1340" w:header="720" w:footer="720" w:gutter="0"/>
          <w:cols w:space="720"/>
          <w:titlePg/>
          <w:docGrid w:linePitch="326"/>
        </w:sectPr>
      </w:pPr>
    </w:p>
    <w:p w14:paraId="536C4F36" w14:textId="77777777" w:rsidR="00163506" w:rsidRDefault="00163506" w:rsidP="00B8169D">
      <w:pPr>
        <w:pStyle w:val="Heading2"/>
      </w:pPr>
      <w:r w:rsidRPr="00B8169D">
        <w:lastRenderedPageBreak/>
        <w:t>INFORMATION</w:t>
      </w:r>
    </w:p>
    <w:p w14:paraId="7583A6AC" w14:textId="140B40E7" w:rsidR="00163506" w:rsidRPr="00E44A26" w:rsidRDefault="00163506" w:rsidP="00353B00">
      <w:pPr>
        <w:pStyle w:val="Heading3"/>
        <w:numPr>
          <w:ilvl w:val="0"/>
          <w:numId w:val="23"/>
        </w:numPr>
      </w:pPr>
      <w:r w:rsidRPr="00E44A26">
        <w:t>Product Definition</w:t>
      </w:r>
    </w:p>
    <w:p w14:paraId="569E0B65" w14:textId="77777777" w:rsidR="00163506" w:rsidRDefault="00163506" w:rsidP="00B8169D">
      <w:pPr>
        <w:rPr>
          <w:lang w:val="en"/>
        </w:rPr>
      </w:pPr>
    </w:p>
    <w:p w14:paraId="2ED2DFAA" w14:textId="77777777" w:rsidR="00EA6720" w:rsidRPr="0045312D" w:rsidRDefault="00EA6720" w:rsidP="00EA6720">
      <w:pPr>
        <w:keepNext/>
        <w:keepLines/>
        <w:tabs>
          <w:tab w:val="left" w:pos="709"/>
          <w:tab w:val="left" w:pos="8460"/>
        </w:tabs>
        <w:jc w:val="both"/>
        <w:rPr>
          <w:bCs/>
          <w:color w:val="000000"/>
        </w:rPr>
      </w:pPr>
      <w:r w:rsidRPr="0045312D">
        <w:rPr>
          <w:bCs/>
          <w:color w:val="000000"/>
        </w:rPr>
        <w:t>The subject goods are defined as:</w:t>
      </w:r>
    </w:p>
    <w:p w14:paraId="6ADB35DA" w14:textId="77777777" w:rsidR="00EA6720" w:rsidRPr="0045312D" w:rsidRDefault="00EA6720" w:rsidP="00EA6720">
      <w:pPr>
        <w:keepNext/>
        <w:keepLines/>
        <w:tabs>
          <w:tab w:val="left" w:pos="709"/>
          <w:tab w:val="left" w:pos="8460"/>
        </w:tabs>
        <w:jc w:val="both"/>
        <w:rPr>
          <w:bCs/>
          <w:color w:val="000000"/>
        </w:rPr>
      </w:pPr>
    </w:p>
    <w:p w14:paraId="76ADD5C4" w14:textId="6FF711B8" w:rsidR="00EA6720" w:rsidRPr="0045312D" w:rsidRDefault="00EA6720" w:rsidP="00EA6720">
      <w:pPr>
        <w:overflowPunct w:val="0"/>
        <w:autoSpaceDE w:val="0"/>
        <w:autoSpaceDN w:val="0"/>
        <w:adjustRightInd w:val="0"/>
        <w:ind w:left="360"/>
        <w:rPr>
          <w:lang w:val="en-CA" w:eastAsia="en-CA"/>
        </w:rPr>
      </w:pPr>
      <w:r w:rsidRPr="0045312D">
        <w:rPr>
          <w:color w:val="000000"/>
        </w:rPr>
        <w:t>“</w:t>
      </w:r>
      <w:r w:rsidRPr="0045312D">
        <w:rPr>
          <w:lang w:eastAsia="en-CA"/>
        </w:rPr>
        <w:t xml:space="preserve">Hot-rolled deformed steel concrete reinforcing bar in straight lengths or coils, commonly identified as rebar, in various diameters up to and including 56.4 millimeters, in various finishes, excluding plain round bar and fabricated rebar products, originating in or exported from the People’s Republic of China, Republic of Korea and the Republic of </w:t>
      </w:r>
      <w:r w:rsidR="00965CF5" w:rsidRPr="00965CF5">
        <w:rPr>
          <w:lang w:eastAsia="en-CA"/>
        </w:rPr>
        <w:t>Türkiye</w:t>
      </w:r>
      <w:r w:rsidRPr="0045312D">
        <w:rPr>
          <w:lang w:eastAsia="en-CA"/>
        </w:rPr>
        <w:t>.</w:t>
      </w:r>
      <w:r w:rsidRPr="0045312D">
        <w:rPr>
          <w:lang w:val="en-CA" w:eastAsia="en-CA"/>
        </w:rPr>
        <w:t>”</w:t>
      </w:r>
    </w:p>
    <w:p w14:paraId="05EEBDDD" w14:textId="77777777" w:rsidR="00EA6720" w:rsidRPr="0045312D" w:rsidRDefault="00EA6720" w:rsidP="00EA6720">
      <w:pPr>
        <w:shd w:val="clear" w:color="auto" w:fill="FFFFFF"/>
        <w:autoSpaceDN w:val="0"/>
        <w:rPr>
          <w:color w:val="000000"/>
          <w:lang w:val="en-CA"/>
        </w:rPr>
      </w:pPr>
    </w:p>
    <w:p w14:paraId="32F66BED" w14:textId="77777777" w:rsidR="00EA6720" w:rsidRPr="0045312D" w:rsidRDefault="00EA6720" w:rsidP="00EA6720">
      <w:pPr>
        <w:overflowPunct w:val="0"/>
        <w:autoSpaceDE w:val="0"/>
        <w:autoSpaceDN w:val="0"/>
        <w:adjustRightInd w:val="0"/>
        <w:rPr>
          <w:lang w:val="en-CA" w:eastAsia="en-CA"/>
        </w:rPr>
      </w:pPr>
      <w:r w:rsidRPr="0045312D">
        <w:rPr>
          <w:lang w:val="en-CA" w:eastAsia="en-CA"/>
        </w:rPr>
        <w:t>Exclusion:</w:t>
      </w:r>
    </w:p>
    <w:p w14:paraId="3297361F" w14:textId="2407CAEF" w:rsidR="00EA6720" w:rsidRPr="0045312D" w:rsidRDefault="00EA6720" w:rsidP="00EA6720">
      <w:pPr>
        <w:overflowPunct w:val="0"/>
        <w:autoSpaceDE w:val="0"/>
        <w:autoSpaceDN w:val="0"/>
        <w:adjustRightInd w:val="0"/>
        <w:ind w:left="360"/>
        <w:rPr>
          <w:lang w:val="en-CA"/>
        </w:rPr>
      </w:pPr>
      <w:r w:rsidRPr="0045312D">
        <w:rPr>
          <w:lang w:val="en-CA"/>
        </w:rPr>
        <w:t>“10-mm-diameter (10M) rebar produced to meet the r</w:t>
      </w:r>
      <w:r>
        <w:rPr>
          <w:lang w:val="en-CA"/>
        </w:rPr>
        <w:t>e</w:t>
      </w:r>
      <w:r w:rsidRPr="0045312D">
        <w:t>quirements of CSA G30 18.09 (or </w:t>
      </w:r>
      <w:r w:rsidRPr="0045312D">
        <w:rPr>
          <w:lang w:val="en-CA"/>
        </w:rPr>
        <w:t>equivalent standards) and coated to meet the r</w:t>
      </w:r>
      <w:r>
        <w:rPr>
          <w:lang w:val="en-CA"/>
        </w:rPr>
        <w:t>eq</w:t>
      </w:r>
      <w:r w:rsidRPr="0045312D">
        <w:rPr>
          <w:lang w:val="en-CA"/>
        </w:rPr>
        <w:t>u</w:t>
      </w:r>
      <w:r w:rsidRPr="0045312D">
        <w:t>irements</w:t>
      </w:r>
      <w:r>
        <w:t xml:space="preserve"> </w:t>
      </w:r>
      <w:r w:rsidRPr="0045312D">
        <w:t>of epoxy standard ASTM </w:t>
      </w:r>
      <w:r w:rsidRPr="0045312D">
        <w:rPr>
          <w:lang w:val="en-CA"/>
        </w:rPr>
        <w:t xml:space="preserve">A775/A 775M 04a (or equivalent standards) in </w:t>
      </w:r>
      <w:r w:rsidRPr="0045312D">
        <w:t>lengths from 1 foot (30.48 cm) up </w:t>
      </w:r>
      <w:r w:rsidRPr="0045312D">
        <w:rPr>
          <w:lang w:val="en-CA"/>
        </w:rPr>
        <w:t>to and includ</w:t>
      </w:r>
      <w:r w:rsidRPr="0045312D">
        <w:t>ing 8 feet (243.84 cm).”</w:t>
      </w:r>
    </w:p>
    <w:p w14:paraId="6E0400A0" w14:textId="77777777" w:rsidR="00EA6720" w:rsidRDefault="00EA6720" w:rsidP="00EA6720">
      <w:pPr>
        <w:shd w:val="clear" w:color="auto" w:fill="FFFFFF"/>
        <w:autoSpaceDN w:val="0"/>
        <w:rPr>
          <w:color w:val="000000"/>
          <w:lang w:val="en-CA"/>
        </w:rPr>
      </w:pPr>
    </w:p>
    <w:p w14:paraId="0E260614" w14:textId="3E1244F9" w:rsidR="007973EC" w:rsidRDefault="00EA6720" w:rsidP="00EA6720">
      <w:pPr>
        <w:rPr>
          <w:bCs/>
          <w:iCs/>
          <w:snapToGrid w:val="0"/>
          <w:lang w:val="en-CA"/>
        </w:rPr>
      </w:pPr>
      <w:r>
        <w:rPr>
          <w:color w:val="000000"/>
          <w:lang w:val="en-CA"/>
        </w:rPr>
        <w:t>Referred to as “concrete reinforcing bar” throughout this questionnaire.</w:t>
      </w:r>
    </w:p>
    <w:p w14:paraId="2394DB7A" w14:textId="77777777" w:rsidR="0079704F" w:rsidRDefault="0079704F" w:rsidP="0079704F">
      <w:pPr>
        <w:rPr>
          <w:bCs/>
          <w:iCs/>
          <w:snapToGrid w:val="0"/>
          <w:lang w:val="en-CA"/>
        </w:rPr>
      </w:pPr>
    </w:p>
    <w:p w14:paraId="20B48CD2" w14:textId="0416AC33" w:rsidR="0079704F" w:rsidRPr="00556586" w:rsidRDefault="0079704F" w:rsidP="0079704F">
      <w:pPr>
        <w:pStyle w:val="NormalWeb"/>
        <w:shd w:val="clear" w:color="auto" w:fill="FFFFFF"/>
        <w:spacing w:before="0" w:beforeAutospacing="0" w:after="0" w:afterAutospacing="0"/>
      </w:pPr>
      <w:r w:rsidRPr="001137DB">
        <w:rPr>
          <w:bCs/>
          <w:iCs/>
          <w:snapToGrid w:val="0"/>
        </w:rPr>
        <w:t xml:space="preserve">The </w:t>
      </w:r>
      <w:r w:rsidR="007973EC">
        <w:rPr>
          <w:bCs/>
          <w:iCs/>
          <w:snapToGrid w:val="0"/>
        </w:rPr>
        <w:t xml:space="preserve">specific inclusions and </w:t>
      </w:r>
      <w:r>
        <w:rPr>
          <w:bCs/>
          <w:iCs/>
          <w:snapToGrid w:val="0"/>
        </w:rPr>
        <w:t xml:space="preserve">exclusions to the </w:t>
      </w:r>
      <w:r w:rsidRPr="001137DB">
        <w:rPr>
          <w:bCs/>
          <w:iCs/>
          <w:snapToGrid w:val="0"/>
        </w:rPr>
        <w:t>product definition of the goods subject to the C</w:t>
      </w:r>
      <w:r>
        <w:rPr>
          <w:bCs/>
          <w:iCs/>
          <w:snapToGrid w:val="0"/>
        </w:rPr>
        <w:t>ITT’s order and the tariff classification numbers can be found on the</w:t>
      </w:r>
      <w:r>
        <w:t xml:space="preserve"> CBSA’s </w:t>
      </w:r>
      <w:hyperlink r:id="rId16" w:history="1">
        <w:r>
          <w:rPr>
            <w:rStyle w:val="Hyperlink"/>
            <w:rFonts w:eastAsiaTheme="minorEastAsia"/>
          </w:rPr>
          <w:t>Measures in Force</w:t>
        </w:r>
      </w:hyperlink>
      <w:r>
        <w:t>.</w:t>
      </w:r>
    </w:p>
    <w:p w14:paraId="498B224A" w14:textId="77777777" w:rsidR="0079704F" w:rsidRDefault="0079704F" w:rsidP="0079704F"/>
    <w:p w14:paraId="25FC3492" w14:textId="77777777" w:rsidR="00EA6720" w:rsidRPr="0045312D" w:rsidRDefault="00EA6720" w:rsidP="00EA6720">
      <w:pPr>
        <w:overflowPunct w:val="0"/>
        <w:autoSpaceDE w:val="0"/>
        <w:autoSpaceDN w:val="0"/>
        <w:adjustRightInd w:val="0"/>
        <w:outlineLvl w:val="2"/>
        <w:rPr>
          <w:b/>
        </w:rPr>
      </w:pPr>
      <w:bookmarkStart w:id="0" w:name="_Toc434477805"/>
      <w:r w:rsidRPr="0045312D">
        <w:rPr>
          <w:b/>
        </w:rPr>
        <w:t>Additional Product Information</w:t>
      </w:r>
      <w:bookmarkEnd w:id="0"/>
    </w:p>
    <w:p w14:paraId="57798B52" w14:textId="77777777" w:rsidR="00EA6720" w:rsidRPr="0045312D" w:rsidRDefault="00EA6720" w:rsidP="00EA6720">
      <w:pPr>
        <w:overflowPunct w:val="0"/>
        <w:autoSpaceDE w:val="0"/>
        <w:autoSpaceDN w:val="0"/>
        <w:adjustRightInd w:val="0"/>
        <w:rPr>
          <w:b/>
          <w:bCs/>
          <w:iCs/>
        </w:rPr>
      </w:pPr>
    </w:p>
    <w:p w14:paraId="6CE2B129" w14:textId="77777777" w:rsidR="00EA6720" w:rsidRPr="0045312D" w:rsidRDefault="00EA6720" w:rsidP="00EA6720">
      <w:pPr>
        <w:autoSpaceDN w:val="0"/>
        <w:ind w:right="4"/>
        <w:jc w:val="both"/>
        <w:rPr>
          <w:lang w:val="en-CA"/>
        </w:rPr>
      </w:pPr>
      <w:r w:rsidRPr="0045312D">
        <w:rPr>
          <w:lang w:val="en-CA"/>
        </w:rPr>
        <w:t>For further clarity, the Subject Goods include all hot-rolled deformed bar, rolled from billet steel, rail steel, axle steel, low alloy-steel and other alloy steel that does not comply with the definition of stainless steel.</w:t>
      </w:r>
    </w:p>
    <w:p w14:paraId="4FB37312" w14:textId="77777777" w:rsidR="00EA6720" w:rsidRPr="0045312D" w:rsidRDefault="00EA6720" w:rsidP="00EA6720">
      <w:pPr>
        <w:autoSpaceDN w:val="0"/>
        <w:ind w:right="4"/>
        <w:jc w:val="both"/>
        <w:rPr>
          <w:lang w:val="en-CA"/>
        </w:rPr>
      </w:pPr>
    </w:p>
    <w:p w14:paraId="32525913" w14:textId="77777777" w:rsidR="00EA6720" w:rsidRPr="0045312D" w:rsidRDefault="00EA6720" w:rsidP="00EA6720">
      <w:pPr>
        <w:autoSpaceDN w:val="0"/>
        <w:ind w:right="4"/>
        <w:rPr>
          <w:lang w:val="en-CA"/>
        </w:rPr>
      </w:pPr>
      <w:r w:rsidRPr="0045312D">
        <w:rPr>
          <w:lang w:val="en-CA"/>
        </w:rPr>
        <w:t>Uncoated rebar, sometimes referred to as black rebar, is generally used for projects in non</w:t>
      </w:r>
      <w:r w:rsidRPr="0045312D">
        <w:rPr>
          <w:lang w:val="en-CA"/>
        </w:rPr>
        <w:noBreakHyphen/>
        <w:t xml:space="preserve">corrosive environments where anti-corrosion coatings are not required. On the other hand, anti-corrosion coated rebar are used in concrete projects that are subjected to corrosive environments, such as road salt. Examples of anti-corrosion coated rebar are epoxy or hot-dip galvanized rebar.  </w:t>
      </w:r>
    </w:p>
    <w:p w14:paraId="1C2FF815" w14:textId="77777777" w:rsidR="00EA6720" w:rsidRPr="0045312D" w:rsidRDefault="00EA6720" w:rsidP="00EA6720">
      <w:pPr>
        <w:autoSpaceDN w:val="0"/>
        <w:ind w:right="4"/>
        <w:jc w:val="both"/>
        <w:rPr>
          <w:lang w:val="en-CA"/>
        </w:rPr>
      </w:pPr>
    </w:p>
    <w:p w14:paraId="774D10B9" w14:textId="77777777" w:rsidR="00EA6720" w:rsidRPr="0045312D" w:rsidRDefault="00EA6720" w:rsidP="00EA6720">
      <w:pPr>
        <w:autoSpaceDN w:val="0"/>
        <w:ind w:right="4"/>
        <w:jc w:val="both"/>
        <w:rPr>
          <w:lang w:val="en-CA"/>
        </w:rPr>
      </w:pPr>
      <w:r w:rsidRPr="0045312D">
        <w:t>The Subject Goods include uncoated rebar and rebar that has a coating or finish applied.</w:t>
      </w:r>
    </w:p>
    <w:p w14:paraId="16D93613" w14:textId="628773E7" w:rsidR="00EA6720" w:rsidRDefault="00EA6720" w:rsidP="00EA6720">
      <w:pPr>
        <w:rPr>
          <w:lang w:val="en-CA"/>
        </w:rPr>
      </w:pPr>
      <w:r w:rsidRPr="0045312D">
        <w:rPr>
          <w:lang w:val="en-CA"/>
        </w:rPr>
        <w:t>Fabricated rebar products are generally engineered using Computer Automated Design programs, and are made to the customer’s unique project requirements. The fabricated rebar products are normally finished with either a protective or corrosion-resistant coating. Rebar that is simply cut-to-length is not considered to be a fabricated rebar product excluded from the definition of Subject Goods.</w:t>
      </w:r>
    </w:p>
    <w:p w14:paraId="38B3C990" w14:textId="77777777" w:rsidR="00EA6720" w:rsidRDefault="00EA6720" w:rsidP="00EA6720"/>
    <w:p w14:paraId="6F95A962" w14:textId="380B74F6" w:rsidR="00EA6720" w:rsidRDefault="00EA6720" w:rsidP="00EA6720">
      <w:pPr>
        <w:rPr>
          <w:b/>
          <w:bCs/>
        </w:rPr>
      </w:pPr>
      <w:r>
        <w:rPr>
          <w:b/>
          <w:bCs/>
        </w:rPr>
        <w:t>Classification of Imports</w:t>
      </w:r>
    </w:p>
    <w:p w14:paraId="5FA849A6" w14:textId="77777777" w:rsidR="00EA6720" w:rsidRDefault="00EA6720" w:rsidP="00EA6720">
      <w:pPr>
        <w:rPr>
          <w:b/>
          <w:bCs/>
        </w:rPr>
      </w:pPr>
    </w:p>
    <w:p w14:paraId="620FF89C" w14:textId="09FE8A4F" w:rsidR="00EA6720" w:rsidRDefault="00EA6720" w:rsidP="00EA6720">
      <w:pPr>
        <w:rPr>
          <w:bCs/>
          <w:color w:val="000000"/>
        </w:rPr>
      </w:pPr>
      <w:r w:rsidRPr="0045312D">
        <w:rPr>
          <w:bCs/>
          <w:color w:val="000000"/>
        </w:rPr>
        <w:t>Imports into Canada of the subject goods described above are normally classified under the following tariff classification numbers:</w:t>
      </w:r>
    </w:p>
    <w:p w14:paraId="222C8DC3" w14:textId="77777777" w:rsidR="00EA6720" w:rsidRDefault="00EA6720" w:rsidP="00EA6720">
      <w:pPr>
        <w:jc w:val="both"/>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343"/>
        <w:gridCol w:w="2344"/>
        <w:gridCol w:w="2344"/>
      </w:tblGrid>
      <w:tr w:rsidR="00EA6720" w14:paraId="6CFACF11" w14:textId="77777777" w:rsidTr="00EA6720">
        <w:tc>
          <w:tcPr>
            <w:tcW w:w="2343" w:type="dxa"/>
          </w:tcPr>
          <w:p w14:paraId="75CD4A5B" w14:textId="7EEBFF82" w:rsidR="00EA6720" w:rsidRDefault="00EA6720" w:rsidP="00EA6720">
            <w:pPr>
              <w:jc w:val="center"/>
              <w:rPr>
                <w:lang w:val="en"/>
              </w:rPr>
            </w:pPr>
            <w:r>
              <w:rPr>
                <w:lang w:val="en"/>
              </w:rPr>
              <w:t>7213.00.11</w:t>
            </w:r>
          </w:p>
        </w:tc>
        <w:tc>
          <w:tcPr>
            <w:tcW w:w="2343" w:type="dxa"/>
          </w:tcPr>
          <w:p w14:paraId="5FAA73F3" w14:textId="538C93B5" w:rsidR="00EA6720" w:rsidRDefault="00EA6720" w:rsidP="00EA6720">
            <w:pPr>
              <w:jc w:val="center"/>
              <w:rPr>
                <w:lang w:val="en"/>
              </w:rPr>
            </w:pPr>
            <w:r w:rsidRPr="002B3E5E">
              <w:rPr>
                <w:lang w:val="en"/>
              </w:rPr>
              <w:t>7214.20</w:t>
            </w:r>
            <w:r>
              <w:rPr>
                <w:lang w:val="en"/>
              </w:rPr>
              <w:t>.13</w:t>
            </w:r>
          </w:p>
        </w:tc>
        <w:tc>
          <w:tcPr>
            <w:tcW w:w="2344" w:type="dxa"/>
          </w:tcPr>
          <w:p w14:paraId="292F2AE3" w14:textId="78DDB06B" w:rsidR="00EA6720" w:rsidRDefault="00EA6720" w:rsidP="00EA6720">
            <w:pPr>
              <w:jc w:val="center"/>
              <w:rPr>
                <w:lang w:val="en"/>
              </w:rPr>
            </w:pPr>
            <w:r w:rsidRPr="004263C4">
              <w:rPr>
                <w:lang w:val="en"/>
              </w:rPr>
              <w:t>7214.20</w:t>
            </w:r>
            <w:r>
              <w:rPr>
                <w:lang w:val="en"/>
              </w:rPr>
              <w:t>.31</w:t>
            </w:r>
          </w:p>
        </w:tc>
        <w:tc>
          <w:tcPr>
            <w:tcW w:w="2344" w:type="dxa"/>
          </w:tcPr>
          <w:p w14:paraId="118D18BD" w14:textId="193B0773" w:rsidR="00EA6720" w:rsidRDefault="00EA6720" w:rsidP="00EA6720">
            <w:pPr>
              <w:jc w:val="center"/>
              <w:rPr>
                <w:lang w:val="en"/>
              </w:rPr>
            </w:pPr>
            <w:r>
              <w:rPr>
                <w:lang w:val="en"/>
              </w:rPr>
              <w:t>7215.90.00.30</w:t>
            </w:r>
          </w:p>
        </w:tc>
      </w:tr>
      <w:tr w:rsidR="00EA6720" w14:paraId="5C772A27" w14:textId="77777777" w:rsidTr="00EA6720">
        <w:tc>
          <w:tcPr>
            <w:tcW w:w="2343" w:type="dxa"/>
          </w:tcPr>
          <w:p w14:paraId="6CE6B928" w14:textId="1AF4A31B" w:rsidR="00EA6720" w:rsidRDefault="00EA6720" w:rsidP="00EA6720">
            <w:pPr>
              <w:jc w:val="center"/>
              <w:rPr>
                <w:lang w:val="en"/>
              </w:rPr>
            </w:pPr>
            <w:r w:rsidRPr="00593391">
              <w:rPr>
                <w:lang w:val="en"/>
              </w:rPr>
              <w:t>7213.00</w:t>
            </w:r>
            <w:r>
              <w:rPr>
                <w:lang w:val="en"/>
              </w:rPr>
              <w:t>.12</w:t>
            </w:r>
          </w:p>
        </w:tc>
        <w:tc>
          <w:tcPr>
            <w:tcW w:w="2343" w:type="dxa"/>
          </w:tcPr>
          <w:p w14:paraId="6A5A28A4" w14:textId="3E9A2DB3" w:rsidR="00EA6720" w:rsidRDefault="00EA6720" w:rsidP="00EA6720">
            <w:pPr>
              <w:jc w:val="center"/>
              <w:rPr>
                <w:lang w:val="en"/>
              </w:rPr>
            </w:pPr>
            <w:r w:rsidRPr="002B3E5E">
              <w:rPr>
                <w:lang w:val="en"/>
              </w:rPr>
              <w:t>7214.20</w:t>
            </w:r>
            <w:r>
              <w:rPr>
                <w:lang w:val="en"/>
              </w:rPr>
              <w:t>.14</w:t>
            </w:r>
          </w:p>
        </w:tc>
        <w:tc>
          <w:tcPr>
            <w:tcW w:w="2344" w:type="dxa"/>
          </w:tcPr>
          <w:p w14:paraId="1FD61830" w14:textId="27CFF423" w:rsidR="00EA6720" w:rsidRDefault="00EA6720" w:rsidP="00EA6720">
            <w:pPr>
              <w:jc w:val="center"/>
              <w:rPr>
                <w:lang w:val="en"/>
              </w:rPr>
            </w:pPr>
            <w:r w:rsidRPr="004263C4">
              <w:rPr>
                <w:lang w:val="en"/>
              </w:rPr>
              <w:t>7214.20</w:t>
            </w:r>
            <w:r>
              <w:rPr>
                <w:lang w:val="en"/>
              </w:rPr>
              <w:t>.32</w:t>
            </w:r>
          </w:p>
        </w:tc>
        <w:tc>
          <w:tcPr>
            <w:tcW w:w="2344" w:type="dxa"/>
          </w:tcPr>
          <w:p w14:paraId="736A9F88" w14:textId="250CCAEB" w:rsidR="00EA6720" w:rsidRDefault="00EA6720" w:rsidP="00EA6720">
            <w:pPr>
              <w:jc w:val="center"/>
              <w:rPr>
                <w:lang w:val="en"/>
              </w:rPr>
            </w:pPr>
            <w:r>
              <w:rPr>
                <w:lang w:val="en"/>
              </w:rPr>
              <w:t>7227.90.00.50</w:t>
            </w:r>
          </w:p>
        </w:tc>
      </w:tr>
      <w:tr w:rsidR="00EA6720" w14:paraId="68C397DF" w14:textId="77777777" w:rsidTr="00EA6720">
        <w:tc>
          <w:tcPr>
            <w:tcW w:w="2343" w:type="dxa"/>
          </w:tcPr>
          <w:p w14:paraId="6298FCD9" w14:textId="6770D829" w:rsidR="00EA6720" w:rsidRDefault="00EA6720" w:rsidP="00EA6720">
            <w:pPr>
              <w:jc w:val="center"/>
              <w:rPr>
                <w:lang w:val="en"/>
              </w:rPr>
            </w:pPr>
            <w:r w:rsidRPr="00593391">
              <w:rPr>
                <w:lang w:val="en"/>
              </w:rPr>
              <w:t>7213.00</w:t>
            </w:r>
            <w:r>
              <w:rPr>
                <w:lang w:val="en"/>
              </w:rPr>
              <w:t>.13</w:t>
            </w:r>
          </w:p>
        </w:tc>
        <w:tc>
          <w:tcPr>
            <w:tcW w:w="2343" w:type="dxa"/>
          </w:tcPr>
          <w:p w14:paraId="2228F324" w14:textId="2732908D" w:rsidR="00EA6720" w:rsidRDefault="00EA6720" w:rsidP="00EA6720">
            <w:pPr>
              <w:jc w:val="center"/>
              <w:rPr>
                <w:lang w:val="en"/>
              </w:rPr>
            </w:pPr>
            <w:r w:rsidRPr="002B3E5E">
              <w:rPr>
                <w:lang w:val="en"/>
              </w:rPr>
              <w:t>7214.20</w:t>
            </w:r>
            <w:r>
              <w:rPr>
                <w:lang w:val="en"/>
              </w:rPr>
              <w:t>.21</w:t>
            </w:r>
          </w:p>
        </w:tc>
        <w:tc>
          <w:tcPr>
            <w:tcW w:w="2344" w:type="dxa"/>
          </w:tcPr>
          <w:p w14:paraId="18046B8C" w14:textId="5351128B" w:rsidR="00EA6720" w:rsidRDefault="00EA6720" w:rsidP="00EA6720">
            <w:pPr>
              <w:jc w:val="center"/>
              <w:rPr>
                <w:lang w:val="en"/>
              </w:rPr>
            </w:pPr>
            <w:r w:rsidRPr="004263C4">
              <w:rPr>
                <w:lang w:val="en"/>
              </w:rPr>
              <w:t>7214.20</w:t>
            </w:r>
            <w:r>
              <w:rPr>
                <w:lang w:val="en"/>
              </w:rPr>
              <w:t>.33</w:t>
            </w:r>
          </w:p>
        </w:tc>
        <w:tc>
          <w:tcPr>
            <w:tcW w:w="2344" w:type="dxa"/>
          </w:tcPr>
          <w:p w14:paraId="7C9E8790" w14:textId="7CBD5702" w:rsidR="00EA6720" w:rsidRDefault="00EA6720" w:rsidP="00EA6720">
            <w:pPr>
              <w:jc w:val="center"/>
              <w:rPr>
                <w:lang w:val="en"/>
              </w:rPr>
            </w:pPr>
            <w:r>
              <w:rPr>
                <w:lang w:val="en"/>
              </w:rPr>
              <w:t>7228.30.00.51</w:t>
            </w:r>
          </w:p>
        </w:tc>
      </w:tr>
      <w:tr w:rsidR="00EA6720" w14:paraId="2135C146" w14:textId="77777777" w:rsidTr="00EA6720">
        <w:tc>
          <w:tcPr>
            <w:tcW w:w="2343" w:type="dxa"/>
          </w:tcPr>
          <w:p w14:paraId="32A629E4" w14:textId="5CA8985B" w:rsidR="00EA6720" w:rsidRDefault="00EA6720" w:rsidP="00EA6720">
            <w:pPr>
              <w:jc w:val="center"/>
              <w:rPr>
                <w:lang w:val="en"/>
              </w:rPr>
            </w:pPr>
            <w:r w:rsidRPr="00593391">
              <w:rPr>
                <w:lang w:val="en"/>
              </w:rPr>
              <w:lastRenderedPageBreak/>
              <w:t>7213.00</w:t>
            </w:r>
            <w:r>
              <w:rPr>
                <w:lang w:val="en"/>
              </w:rPr>
              <w:t>.90</w:t>
            </w:r>
          </w:p>
        </w:tc>
        <w:tc>
          <w:tcPr>
            <w:tcW w:w="2343" w:type="dxa"/>
          </w:tcPr>
          <w:p w14:paraId="2BA1EE8A" w14:textId="4070833F" w:rsidR="00EA6720" w:rsidRDefault="00EA6720" w:rsidP="00EA6720">
            <w:pPr>
              <w:jc w:val="center"/>
              <w:rPr>
                <w:lang w:val="en"/>
              </w:rPr>
            </w:pPr>
            <w:r w:rsidRPr="002B3E5E">
              <w:rPr>
                <w:lang w:val="en"/>
              </w:rPr>
              <w:t>7214.20</w:t>
            </w:r>
            <w:r>
              <w:rPr>
                <w:lang w:val="en"/>
              </w:rPr>
              <w:t>.22</w:t>
            </w:r>
          </w:p>
        </w:tc>
        <w:tc>
          <w:tcPr>
            <w:tcW w:w="2344" w:type="dxa"/>
          </w:tcPr>
          <w:p w14:paraId="7E48EE62" w14:textId="0942CFA2" w:rsidR="00EA6720" w:rsidRDefault="00EA6720" w:rsidP="00EA6720">
            <w:pPr>
              <w:jc w:val="center"/>
              <w:rPr>
                <w:lang w:val="en"/>
              </w:rPr>
            </w:pPr>
            <w:r w:rsidRPr="004263C4">
              <w:rPr>
                <w:lang w:val="en"/>
              </w:rPr>
              <w:t>7214.20</w:t>
            </w:r>
            <w:r>
              <w:rPr>
                <w:lang w:val="en"/>
              </w:rPr>
              <w:t>.34</w:t>
            </w:r>
          </w:p>
        </w:tc>
        <w:tc>
          <w:tcPr>
            <w:tcW w:w="2344" w:type="dxa"/>
          </w:tcPr>
          <w:p w14:paraId="4EEE2607" w14:textId="5290F53F" w:rsidR="00EA6720" w:rsidRDefault="00EA6720" w:rsidP="00EA6720">
            <w:pPr>
              <w:jc w:val="center"/>
              <w:rPr>
                <w:lang w:val="en"/>
              </w:rPr>
            </w:pPr>
            <w:r w:rsidRPr="00CE7588">
              <w:rPr>
                <w:lang w:val="en"/>
              </w:rPr>
              <w:t>7228.30.00</w:t>
            </w:r>
            <w:r>
              <w:rPr>
                <w:lang w:val="en"/>
              </w:rPr>
              <w:t>.52</w:t>
            </w:r>
          </w:p>
        </w:tc>
      </w:tr>
      <w:tr w:rsidR="00EA6720" w14:paraId="2DDCDFB7" w14:textId="77777777" w:rsidTr="00EA6720">
        <w:tc>
          <w:tcPr>
            <w:tcW w:w="2343" w:type="dxa"/>
          </w:tcPr>
          <w:p w14:paraId="26444F08" w14:textId="69D94520" w:rsidR="00EA6720" w:rsidRDefault="00EA6720" w:rsidP="00EA6720">
            <w:pPr>
              <w:jc w:val="center"/>
              <w:rPr>
                <w:lang w:val="en"/>
              </w:rPr>
            </w:pPr>
            <w:r>
              <w:rPr>
                <w:lang w:val="en"/>
              </w:rPr>
              <w:t>7214.20.11</w:t>
            </w:r>
          </w:p>
        </w:tc>
        <w:tc>
          <w:tcPr>
            <w:tcW w:w="2343" w:type="dxa"/>
          </w:tcPr>
          <w:p w14:paraId="2598AD04" w14:textId="4510F702" w:rsidR="00EA6720" w:rsidRDefault="00EA6720" w:rsidP="00EA6720">
            <w:pPr>
              <w:jc w:val="center"/>
              <w:rPr>
                <w:lang w:val="en"/>
              </w:rPr>
            </w:pPr>
            <w:r w:rsidRPr="002B3E5E">
              <w:rPr>
                <w:lang w:val="en"/>
              </w:rPr>
              <w:t>7214.20</w:t>
            </w:r>
            <w:r>
              <w:rPr>
                <w:lang w:val="en"/>
              </w:rPr>
              <w:t>.23</w:t>
            </w:r>
          </w:p>
        </w:tc>
        <w:tc>
          <w:tcPr>
            <w:tcW w:w="2344" w:type="dxa"/>
          </w:tcPr>
          <w:p w14:paraId="6D323463" w14:textId="569760DE" w:rsidR="00EA6720" w:rsidRDefault="00EA6720" w:rsidP="00EA6720">
            <w:pPr>
              <w:jc w:val="center"/>
              <w:rPr>
                <w:lang w:val="en"/>
              </w:rPr>
            </w:pPr>
            <w:r w:rsidRPr="004263C4">
              <w:rPr>
                <w:lang w:val="en"/>
              </w:rPr>
              <w:t>7214.20</w:t>
            </w:r>
            <w:r>
              <w:rPr>
                <w:lang w:val="en"/>
              </w:rPr>
              <w:t>.90</w:t>
            </w:r>
          </w:p>
        </w:tc>
        <w:tc>
          <w:tcPr>
            <w:tcW w:w="2344" w:type="dxa"/>
          </w:tcPr>
          <w:p w14:paraId="3A10B42C" w14:textId="35A98972" w:rsidR="00EA6720" w:rsidRDefault="00EA6720" w:rsidP="00EA6720">
            <w:pPr>
              <w:jc w:val="center"/>
              <w:rPr>
                <w:lang w:val="en"/>
              </w:rPr>
            </w:pPr>
            <w:r w:rsidRPr="00CE7588">
              <w:rPr>
                <w:lang w:val="en"/>
              </w:rPr>
              <w:t>7228.30.00</w:t>
            </w:r>
            <w:r>
              <w:rPr>
                <w:lang w:val="en"/>
              </w:rPr>
              <w:t>.53</w:t>
            </w:r>
          </w:p>
        </w:tc>
      </w:tr>
      <w:tr w:rsidR="00EA6720" w14:paraId="3CF95CFF" w14:textId="77777777" w:rsidTr="00EA6720">
        <w:tc>
          <w:tcPr>
            <w:tcW w:w="2343" w:type="dxa"/>
          </w:tcPr>
          <w:p w14:paraId="0D7F4042" w14:textId="00536690" w:rsidR="00EA6720" w:rsidRDefault="00EA6720" w:rsidP="00EA6720">
            <w:pPr>
              <w:jc w:val="center"/>
              <w:rPr>
                <w:lang w:val="en"/>
              </w:rPr>
            </w:pPr>
            <w:r>
              <w:rPr>
                <w:lang w:val="en"/>
              </w:rPr>
              <w:t>7214.20.12</w:t>
            </w:r>
          </w:p>
        </w:tc>
        <w:tc>
          <w:tcPr>
            <w:tcW w:w="2343" w:type="dxa"/>
          </w:tcPr>
          <w:p w14:paraId="65D0D01B" w14:textId="44B9E923" w:rsidR="00EA6720" w:rsidRDefault="00EA6720" w:rsidP="00EA6720">
            <w:pPr>
              <w:jc w:val="center"/>
              <w:rPr>
                <w:lang w:val="en"/>
              </w:rPr>
            </w:pPr>
            <w:r w:rsidRPr="002B3E5E">
              <w:rPr>
                <w:lang w:val="en"/>
              </w:rPr>
              <w:t>7214.20</w:t>
            </w:r>
            <w:r>
              <w:rPr>
                <w:lang w:val="en"/>
              </w:rPr>
              <w:t>.24</w:t>
            </w:r>
          </w:p>
        </w:tc>
        <w:tc>
          <w:tcPr>
            <w:tcW w:w="2344" w:type="dxa"/>
          </w:tcPr>
          <w:p w14:paraId="16CC9B7D" w14:textId="49E33638" w:rsidR="00EA6720" w:rsidRDefault="00EA6720" w:rsidP="00EA6720">
            <w:pPr>
              <w:jc w:val="center"/>
              <w:rPr>
                <w:lang w:val="en"/>
              </w:rPr>
            </w:pPr>
            <w:r>
              <w:rPr>
                <w:lang w:val="en"/>
              </w:rPr>
              <w:t>7215.90.20</w:t>
            </w:r>
          </w:p>
        </w:tc>
        <w:tc>
          <w:tcPr>
            <w:tcW w:w="2344" w:type="dxa"/>
          </w:tcPr>
          <w:p w14:paraId="4275D1AB" w14:textId="77777777" w:rsidR="00EA6720" w:rsidRDefault="00EA6720" w:rsidP="00EA6720">
            <w:pPr>
              <w:jc w:val="center"/>
              <w:rPr>
                <w:lang w:val="en"/>
              </w:rPr>
            </w:pPr>
          </w:p>
        </w:tc>
      </w:tr>
    </w:tbl>
    <w:p w14:paraId="216643F5" w14:textId="77777777" w:rsidR="00EA6720" w:rsidRDefault="00EA6720" w:rsidP="00EA6720">
      <w:pPr>
        <w:jc w:val="both"/>
        <w:rPr>
          <w:lang w:val="en"/>
        </w:rPr>
      </w:pPr>
    </w:p>
    <w:p w14:paraId="242ACC04" w14:textId="22473919" w:rsidR="00EA6720" w:rsidRPr="0045312D" w:rsidRDefault="00EA6720" w:rsidP="00EA6720">
      <w:pPr>
        <w:jc w:val="both"/>
        <w:rPr>
          <w:lang w:val="en"/>
        </w:rPr>
      </w:pPr>
      <w:r w:rsidRPr="0045312D">
        <w:rPr>
          <w:lang w:val="en"/>
        </w:rPr>
        <w:t xml:space="preserve">These tariff classification numbers may include both subject goods and non-subject goods.  Also, subject goods may have been imported into Canada under other tariff classification numbers. </w:t>
      </w:r>
    </w:p>
    <w:p w14:paraId="18E18C73" w14:textId="77777777" w:rsidR="00EA6720" w:rsidRPr="0045312D" w:rsidRDefault="00EA6720" w:rsidP="00EA6720">
      <w:pPr>
        <w:ind w:firstLine="720"/>
        <w:jc w:val="both"/>
        <w:rPr>
          <w:lang w:val="en"/>
        </w:rPr>
      </w:pPr>
    </w:p>
    <w:p w14:paraId="3D729922" w14:textId="7069876A" w:rsidR="00353B00" w:rsidRDefault="00EA6720" w:rsidP="00353B00">
      <w:pPr>
        <w:jc w:val="both"/>
        <w:rPr>
          <w:lang w:val="en"/>
        </w:rPr>
      </w:pPr>
      <w:r w:rsidRPr="0045312D">
        <w:rPr>
          <w:lang w:val="en"/>
        </w:rPr>
        <w:t>This listing of tariff classification numbers is for convenience of reference only. Refer to the product definition for authoritative details regarding the subject goods.</w:t>
      </w:r>
    </w:p>
    <w:p w14:paraId="1EE11D19" w14:textId="77777777" w:rsidR="00353B00" w:rsidRPr="00353B00" w:rsidRDefault="00353B00" w:rsidP="00353B00">
      <w:pPr>
        <w:jc w:val="both"/>
        <w:rPr>
          <w:lang w:val="en"/>
        </w:rPr>
      </w:pPr>
    </w:p>
    <w:p w14:paraId="2FB62998" w14:textId="15C83A55" w:rsidR="00163506" w:rsidRPr="00B8169D" w:rsidRDefault="00163506" w:rsidP="00353B00">
      <w:pPr>
        <w:pStyle w:val="Heading3"/>
        <w:numPr>
          <w:ilvl w:val="0"/>
          <w:numId w:val="23"/>
        </w:numPr>
      </w:pPr>
      <w:r w:rsidRPr="00B8169D">
        <w:t xml:space="preserve">Who Must Complete </w:t>
      </w:r>
      <w:r w:rsidR="00456B82" w:rsidRPr="00B8169D">
        <w:t>t</w:t>
      </w:r>
      <w:r w:rsidRPr="00B8169D">
        <w:t>he Attached Questionnaire</w:t>
      </w:r>
    </w:p>
    <w:p w14:paraId="7A66853B" w14:textId="77777777" w:rsidR="00163506" w:rsidRPr="00456B82" w:rsidRDefault="00163506" w:rsidP="00B8169D"/>
    <w:p w14:paraId="26861D04" w14:textId="56159E89" w:rsidR="00320E4A" w:rsidRDefault="00EA0279" w:rsidP="00320E4A">
      <w:r w:rsidRPr="00EA0279">
        <w:t>If your company exported subject goods (</w:t>
      </w:r>
      <w:r w:rsidR="0045487B">
        <w:t>concrete reinforcing bar</w:t>
      </w:r>
      <w:r w:rsidRPr="00EA0279">
        <w:t>) to Canada, or if your company produced subject goods which were exported to Canada by another party during the period of</w:t>
      </w:r>
      <w:r>
        <w:t xml:space="preserve"> </w:t>
      </w:r>
      <w:r w:rsidR="00320E4A" w:rsidRPr="00553599">
        <w:rPr>
          <w:b/>
        </w:rPr>
        <w:t xml:space="preserve">January 1, </w:t>
      </w:r>
      <w:r w:rsidR="001F6067" w:rsidRPr="00553599">
        <w:rPr>
          <w:b/>
        </w:rPr>
        <w:t>202</w:t>
      </w:r>
      <w:r w:rsidR="007973EC">
        <w:rPr>
          <w:b/>
        </w:rPr>
        <w:t>2</w:t>
      </w:r>
      <w:r w:rsidR="001F6067" w:rsidRPr="00553599">
        <w:rPr>
          <w:b/>
        </w:rPr>
        <w:t xml:space="preserve"> </w:t>
      </w:r>
      <w:r w:rsidR="00320E4A" w:rsidRPr="00553599">
        <w:rPr>
          <w:b/>
        </w:rPr>
        <w:t xml:space="preserve">to </w:t>
      </w:r>
      <w:r w:rsidR="00D86268">
        <w:rPr>
          <w:b/>
        </w:rPr>
        <w:t>March 31, 2025</w:t>
      </w:r>
      <w:r w:rsidR="00320E4A" w:rsidRPr="00553599">
        <w:t>, your company</w:t>
      </w:r>
      <w:r w:rsidR="00320E4A" w:rsidRPr="00BA3F3E">
        <w:t xml:space="preserve"> is required to complete the following items and provide them to the CBSA at the address on the cover page by </w:t>
      </w:r>
      <w:r w:rsidR="008B353A">
        <w:rPr>
          <w:b/>
        </w:rPr>
        <w:t>September 30</w:t>
      </w:r>
      <w:r w:rsidR="00D86268">
        <w:rPr>
          <w:b/>
        </w:rPr>
        <w:t>,</w:t>
      </w:r>
      <w:r w:rsidR="00320E4A">
        <w:rPr>
          <w:b/>
        </w:rPr>
        <w:t xml:space="preserve"> 202</w:t>
      </w:r>
      <w:r w:rsidR="0079704F">
        <w:rPr>
          <w:b/>
        </w:rPr>
        <w:t>5</w:t>
      </w:r>
      <w:r w:rsidR="00320E4A" w:rsidRPr="00BA3F3E">
        <w:t>:</w:t>
      </w:r>
    </w:p>
    <w:p w14:paraId="2393314B" w14:textId="77777777" w:rsidR="0079704F" w:rsidRPr="00BA3F3E" w:rsidRDefault="0079704F" w:rsidP="00320E4A"/>
    <w:p w14:paraId="0213E212" w14:textId="29B4EE16" w:rsidR="00320E4A" w:rsidRPr="00C7575C" w:rsidRDefault="00320E4A" w:rsidP="00320E4A">
      <w:pPr>
        <w:pStyle w:val="ListBullet2"/>
        <w:numPr>
          <w:ilvl w:val="0"/>
          <w:numId w:val="7"/>
        </w:numPr>
      </w:pPr>
      <w:r w:rsidRPr="00C7575C">
        <w:t xml:space="preserve">the attached </w:t>
      </w:r>
      <w:r w:rsidR="0079704F">
        <w:t>Expiry Review Q</w:t>
      </w:r>
      <w:r w:rsidR="0079704F" w:rsidRPr="00C7575C">
        <w:t>uestionnaire</w:t>
      </w:r>
    </w:p>
    <w:p w14:paraId="4FD4882E" w14:textId="77777777" w:rsidR="00320E4A" w:rsidRPr="00BA3F3E" w:rsidRDefault="00320E4A" w:rsidP="00320E4A">
      <w:pPr>
        <w:pStyle w:val="ListBullet2"/>
        <w:numPr>
          <w:ilvl w:val="0"/>
          <w:numId w:val="7"/>
        </w:numPr>
      </w:pPr>
      <w:r w:rsidRPr="00BA3F3E">
        <w:t>the attached Designation of Confidential Information</w:t>
      </w:r>
    </w:p>
    <w:p w14:paraId="27793D08" w14:textId="5C0E4245" w:rsidR="00320E4A" w:rsidRDefault="00320E4A" w:rsidP="00320E4A">
      <w:pPr>
        <w:pStyle w:val="ListBullet2"/>
        <w:numPr>
          <w:ilvl w:val="0"/>
          <w:numId w:val="7"/>
        </w:numPr>
      </w:pPr>
      <w:r w:rsidRPr="00BA3F3E">
        <w:t>the attached Certificate of Veracity, Accuracy and Completeness</w:t>
      </w:r>
    </w:p>
    <w:p w14:paraId="2A113E17" w14:textId="30549303" w:rsidR="0079704F" w:rsidRPr="00BA3F3E" w:rsidRDefault="0079704F" w:rsidP="00320E4A">
      <w:pPr>
        <w:pStyle w:val="ListBullet2"/>
        <w:numPr>
          <w:ilvl w:val="0"/>
          <w:numId w:val="7"/>
        </w:numPr>
      </w:pPr>
      <w:r>
        <w:t>the attached Checklist</w:t>
      </w:r>
    </w:p>
    <w:p w14:paraId="71273119" w14:textId="77777777" w:rsidR="00320E4A" w:rsidRPr="00BA3F3E" w:rsidRDefault="00320E4A" w:rsidP="00320E4A"/>
    <w:p w14:paraId="3FBF1D9E" w14:textId="189EE729" w:rsidR="00320E4A" w:rsidRDefault="00EA0279" w:rsidP="00320E4A">
      <w:r w:rsidRPr="00C1645A">
        <w:rPr>
          <w:color w:val="000000"/>
          <w:lang w:val="en-GB"/>
        </w:rPr>
        <w:t xml:space="preserve">If your company did not produce or did not export </w:t>
      </w:r>
      <w:r>
        <w:rPr>
          <w:color w:val="000000"/>
          <w:lang w:val="en-GB"/>
        </w:rPr>
        <w:t>subject goods</w:t>
      </w:r>
      <w:r w:rsidRPr="00C1645A">
        <w:rPr>
          <w:color w:val="000000"/>
          <w:lang w:val="en-GB"/>
        </w:rPr>
        <w:t xml:space="preserve"> to Canada or produce such goods which were exported to Canada by another party during the period of </w:t>
      </w:r>
      <w:r w:rsidR="00D86268" w:rsidRPr="00D86268">
        <w:rPr>
          <w:b/>
        </w:rPr>
        <w:t>January 1, 2022 to March 31, 2025</w:t>
      </w:r>
      <w:r w:rsidR="00320E4A" w:rsidRPr="00553599">
        <w:t>, please provide</w:t>
      </w:r>
      <w:r w:rsidR="00320E4A">
        <w:t xml:space="preserve"> a written statement to this effect </w:t>
      </w:r>
      <w:r w:rsidR="00320E4A" w:rsidRPr="002D6E9E">
        <w:t xml:space="preserve">to the </w:t>
      </w:r>
      <w:r w:rsidR="00320E4A">
        <w:t>o</w:t>
      </w:r>
      <w:r w:rsidR="00320E4A" w:rsidRPr="002D6E9E">
        <w:t xml:space="preserve">fficer listed on the cover page of this </w:t>
      </w:r>
      <w:r w:rsidR="00320E4A">
        <w:t>questionnaire.</w:t>
      </w:r>
    </w:p>
    <w:p w14:paraId="0631D0FE" w14:textId="715565FD" w:rsidR="000131FF" w:rsidRDefault="000131FF"/>
    <w:p w14:paraId="374995B2" w14:textId="2F1A4DB6" w:rsidR="00163506" w:rsidRPr="00B8169D" w:rsidRDefault="00163506" w:rsidP="00353B00">
      <w:pPr>
        <w:pStyle w:val="Heading3"/>
        <w:numPr>
          <w:ilvl w:val="0"/>
          <w:numId w:val="23"/>
        </w:numPr>
      </w:pPr>
      <w:r w:rsidRPr="00B8169D">
        <w:t>Parts of the Questionnaire</w:t>
      </w:r>
    </w:p>
    <w:p w14:paraId="2F410098" w14:textId="77777777" w:rsidR="001876EB" w:rsidRPr="0071668E" w:rsidRDefault="001876EB" w:rsidP="00B8169D">
      <w:pPr>
        <w:rPr>
          <w:b/>
        </w:rPr>
      </w:pP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070"/>
      </w:tblGrid>
      <w:tr w:rsidR="00FD6A05" w:rsidRPr="0071668E" w14:paraId="62350A27" w14:textId="77777777" w:rsidTr="00FD6A05">
        <w:tc>
          <w:tcPr>
            <w:tcW w:w="1534" w:type="pct"/>
            <w:shd w:val="clear" w:color="auto" w:fill="auto"/>
          </w:tcPr>
          <w:p w14:paraId="024DF8A3" w14:textId="77777777" w:rsidR="00FD6A05" w:rsidRPr="0071668E" w:rsidRDefault="00FD6A05" w:rsidP="00B8169D">
            <w:pPr>
              <w:rPr>
                <w:b/>
              </w:rPr>
            </w:pPr>
            <w:r w:rsidRPr="0071668E">
              <w:rPr>
                <w:b/>
              </w:rPr>
              <w:t>Title</w:t>
            </w:r>
          </w:p>
        </w:tc>
        <w:tc>
          <w:tcPr>
            <w:tcW w:w="3466" w:type="pct"/>
            <w:shd w:val="clear" w:color="auto" w:fill="auto"/>
          </w:tcPr>
          <w:p w14:paraId="04483C11" w14:textId="77777777" w:rsidR="00FD6A05" w:rsidRPr="0071668E" w:rsidRDefault="00FD6A05" w:rsidP="00B8169D">
            <w:pPr>
              <w:rPr>
                <w:b/>
              </w:rPr>
            </w:pPr>
            <w:r w:rsidRPr="0071668E">
              <w:rPr>
                <w:b/>
              </w:rPr>
              <w:t>Description</w:t>
            </w:r>
          </w:p>
        </w:tc>
      </w:tr>
      <w:tr w:rsidR="00FD6A05" w:rsidRPr="00E44A26" w14:paraId="0FA6C50E" w14:textId="77777777" w:rsidTr="00FD6A05">
        <w:tc>
          <w:tcPr>
            <w:tcW w:w="1534" w:type="pct"/>
            <w:shd w:val="clear" w:color="auto" w:fill="auto"/>
          </w:tcPr>
          <w:p w14:paraId="27D370EC" w14:textId="77777777" w:rsidR="00FD6A05" w:rsidRPr="00AE39AE" w:rsidRDefault="00FD6A05" w:rsidP="00B8169D">
            <w:r w:rsidRPr="00AE39AE">
              <w:t>Information</w:t>
            </w:r>
          </w:p>
        </w:tc>
        <w:tc>
          <w:tcPr>
            <w:tcW w:w="3466" w:type="pct"/>
            <w:shd w:val="clear" w:color="auto" w:fill="auto"/>
          </w:tcPr>
          <w:p w14:paraId="55513B4A" w14:textId="7277CAE2" w:rsidR="00FD6A05" w:rsidRDefault="00FD6A05" w:rsidP="00B8169D">
            <w:r>
              <w:t xml:space="preserve">Information on the goods covered by the expiry review </w:t>
            </w:r>
            <w:r w:rsidR="0079704F">
              <w:t xml:space="preserve">investigation </w:t>
            </w:r>
            <w:r>
              <w:t>and information explaining this document.</w:t>
            </w:r>
          </w:p>
          <w:p w14:paraId="759FD477" w14:textId="1F853BBB" w:rsidR="00FD6A05" w:rsidRPr="00504148" w:rsidRDefault="00FD6A05" w:rsidP="00B8169D"/>
        </w:tc>
      </w:tr>
      <w:tr w:rsidR="00FD6A05" w:rsidRPr="00E44A26" w14:paraId="55FC6581" w14:textId="77777777" w:rsidTr="00FD6A05">
        <w:tc>
          <w:tcPr>
            <w:tcW w:w="1534" w:type="pct"/>
            <w:shd w:val="clear" w:color="auto" w:fill="auto"/>
          </w:tcPr>
          <w:p w14:paraId="0BE26C40" w14:textId="77777777" w:rsidR="00FD6A05" w:rsidRPr="00AE39AE" w:rsidDel="00000312" w:rsidRDefault="00FD6A05" w:rsidP="00B8169D">
            <w:r w:rsidRPr="00A35339">
              <w:t>Instructions</w:t>
            </w:r>
          </w:p>
        </w:tc>
        <w:tc>
          <w:tcPr>
            <w:tcW w:w="3466" w:type="pct"/>
            <w:shd w:val="clear" w:color="auto" w:fill="auto"/>
          </w:tcPr>
          <w:p w14:paraId="23193B16" w14:textId="7B8CEE0E" w:rsidR="00FD6A05" w:rsidRDefault="00FD6A05" w:rsidP="00B8169D">
            <w:r>
              <w:t xml:space="preserve">Instructions explaining how to reply to the attached questionnaire, </w:t>
            </w:r>
            <w:r w:rsidR="00736720">
              <w:t>Designation of Confidential Information</w:t>
            </w:r>
            <w:r>
              <w:t>, and Certificate of Veracity, Accuracy and Completeness.</w:t>
            </w:r>
          </w:p>
          <w:p w14:paraId="085F95A4" w14:textId="5B9CA2AA" w:rsidR="00FD6A05" w:rsidRPr="00504148" w:rsidRDefault="00FD6A05" w:rsidP="00B8169D"/>
        </w:tc>
      </w:tr>
      <w:tr w:rsidR="00FD6A05" w:rsidRPr="00E44A26" w14:paraId="30CD8CFB" w14:textId="77777777" w:rsidTr="00FD6A05">
        <w:tc>
          <w:tcPr>
            <w:tcW w:w="1534" w:type="pct"/>
            <w:shd w:val="clear" w:color="auto" w:fill="auto"/>
          </w:tcPr>
          <w:p w14:paraId="47305786" w14:textId="77777777" w:rsidR="00FD6A05" w:rsidRDefault="00FD6A05" w:rsidP="00B8169D">
            <w:r w:rsidRPr="00A35339">
              <w:t>Glossary of Terms</w:t>
            </w:r>
          </w:p>
          <w:p w14:paraId="4ECEF727" w14:textId="66899545" w:rsidR="00FD6A05" w:rsidRPr="00AE39AE" w:rsidRDefault="00FD6A05" w:rsidP="00B8169D"/>
        </w:tc>
        <w:tc>
          <w:tcPr>
            <w:tcW w:w="3466" w:type="pct"/>
            <w:shd w:val="clear" w:color="auto" w:fill="auto"/>
          </w:tcPr>
          <w:p w14:paraId="74EC8595" w14:textId="77777777" w:rsidR="00FD6A05" w:rsidRPr="00504148" w:rsidRDefault="00FD6A05" w:rsidP="00B8169D">
            <w:r>
              <w:t>Definition of certain terms used in this document.</w:t>
            </w:r>
          </w:p>
        </w:tc>
      </w:tr>
      <w:tr w:rsidR="00FD6A05" w:rsidRPr="00E44A26" w14:paraId="6115E024" w14:textId="77777777" w:rsidTr="00FD6A05">
        <w:tc>
          <w:tcPr>
            <w:tcW w:w="1534" w:type="pct"/>
            <w:shd w:val="clear" w:color="auto" w:fill="auto"/>
          </w:tcPr>
          <w:p w14:paraId="58A649BB" w14:textId="77777777" w:rsidR="00FD6A05" w:rsidRPr="00AE39AE" w:rsidRDefault="00FD6A05" w:rsidP="00B8169D">
            <w:r>
              <w:t>Questionnaire</w:t>
            </w:r>
          </w:p>
        </w:tc>
        <w:tc>
          <w:tcPr>
            <w:tcW w:w="3466" w:type="pct"/>
            <w:shd w:val="clear" w:color="auto" w:fill="auto"/>
          </w:tcPr>
          <w:p w14:paraId="5FEC7851" w14:textId="7A511311" w:rsidR="00FD6A05" w:rsidRDefault="00FD6A05" w:rsidP="00B8169D">
            <w:r>
              <w:t xml:space="preserve">Requests information required by the CBSA to determine if the </w:t>
            </w:r>
            <w:r w:rsidR="0079704F">
              <w:t>expiry</w:t>
            </w:r>
            <w:r w:rsidR="00320E4A">
              <w:t xml:space="preserve"> o</w:t>
            </w:r>
            <w:r>
              <w:t xml:space="preserve">f the </w:t>
            </w:r>
            <w:r w:rsidR="0002112C">
              <w:t>order</w:t>
            </w:r>
            <w:r>
              <w:t xml:space="preserve"> is likely to result in the continuation or resumption of dumping</w:t>
            </w:r>
            <w:r w:rsidR="00784617" w:rsidRPr="00046177">
              <w:t xml:space="preserve"> </w:t>
            </w:r>
            <w:r w:rsidR="00784617">
              <w:t>and/or subsidizing</w:t>
            </w:r>
            <w:r>
              <w:t>.</w:t>
            </w:r>
          </w:p>
          <w:p w14:paraId="7E676EE2" w14:textId="2F4E0A43" w:rsidR="00FD6A05" w:rsidRDefault="00FD6A05" w:rsidP="00B8169D"/>
        </w:tc>
      </w:tr>
      <w:tr w:rsidR="00FD6A05" w:rsidRPr="00F2200E" w14:paraId="65213B0D" w14:textId="77777777" w:rsidTr="00FD6A05">
        <w:tc>
          <w:tcPr>
            <w:tcW w:w="1534" w:type="pct"/>
            <w:shd w:val="clear" w:color="auto" w:fill="auto"/>
          </w:tcPr>
          <w:p w14:paraId="1F44B1A7" w14:textId="77777777" w:rsidR="00FD6A05" w:rsidRPr="00F2200E" w:rsidRDefault="00FD6A05" w:rsidP="00B8169D">
            <w:r>
              <w:t>Designation of Confidential Information</w:t>
            </w:r>
          </w:p>
        </w:tc>
        <w:tc>
          <w:tcPr>
            <w:tcW w:w="3466" w:type="pct"/>
            <w:shd w:val="clear" w:color="auto" w:fill="auto"/>
          </w:tcPr>
          <w:p w14:paraId="071136B0" w14:textId="13D2AE2A" w:rsidR="00FD6A05" w:rsidRDefault="00FD6A05" w:rsidP="00B8169D">
            <w:r>
              <w:t>A</w:t>
            </w:r>
            <w:r w:rsidRPr="00504148">
              <w:t xml:space="preserve"> statement to be signed by your company and pertain</w:t>
            </w:r>
            <w:r>
              <w:t xml:space="preserve">ing </w:t>
            </w:r>
            <w:r w:rsidRPr="00504148">
              <w:t xml:space="preserve">to the nature of information </w:t>
            </w:r>
            <w:r w:rsidR="008E306A">
              <w:t>you wish to designate as</w:t>
            </w:r>
            <w:r>
              <w:t xml:space="preserve"> confidential and reasons why you request that the information be treated confidential.</w:t>
            </w:r>
          </w:p>
          <w:p w14:paraId="29600EB7" w14:textId="7079ADE6" w:rsidR="00FD6A05" w:rsidRPr="00504148" w:rsidRDefault="00FD6A05" w:rsidP="00B8169D"/>
        </w:tc>
      </w:tr>
      <w:tr w:rsidR="00FD6A05" w:rsidRPr="00F2200E" w14:paraId="172EFF2D" w14:textId="77777777" w:rsidTr="00FD6A05">
        <w:tc>
          <w:tcPr>
            <w:tcW w:w="1534" w:type="pct"/>
            <w:shd w:val="clear" w:color="auto" w:fill="auto"/>
          </w:tcPr>
          <w:p w14:paraId="10454E8D" w14:textId="77777777" w:rsidR="00FD6A05" w:rsidRDefault="00FD6A05" w:rsidP="00B8169D">
            <w:r w:rsidRPr="00F2200E">
              <w:lastRenderedPageBreak/>
              <w:t>Certificate of Veracity, Accuracy and Completeness</w:t>
            </w:r>
          </w:p>
          <w:p w14:paraId="46E340E2" w14:textId="3BC85A84" w:rsidR="00FD6A05" w:rsidRPr="00F2200E" w:rsidRDefault="00FD6A05" w:rsidP="00B8169D"/>
        </w:tc>
        <w:tc>
          <w:tcPr>
            <w:tcW w:w="3466" w:type="pct"/>
            <w:shd w:val="clear" w:color="auto" w:fill="auto"/>
          </w:tcPr>
          <w:p w14:paraId="173CEBCE" w14:textId="77777777" w:rsidR="00FD6A05" w:rsidRPr="00504148" w:rsidRDefault="00FD6A05" w:rsidP="00B8169D">
            <w:r w:rsidRPr="00504148">
              <w:t>Pertains to certification of the responses to th</w:t>
            </w:r>
            <w:r>
              <w:t>is q</w:t>
            </w:r>
            <w:r w:rsidRPr="00504148">
              <w:t>uestionnaire</w:t>
            </w:r>
            <w:r>
              <w:t xml:space="preserve"> and </w:t>
            </w:r>
            <w:r w:rsidRPr="00504148">
              <w:t xml:space="preserve">submitted to the CBSA. </w:t>
            </w:r>
          </w:p>
        </w:tc>
      </w:tr>
      <w:tr w:rsidR="00FD6A05" w:rsidRPr="00F2200E" w14:paraId="7DB467AC" w14:textId="77777777" w:rsidTr="00FD6A05">
        <w:tc>
          <w:tcPr>
            <w:tcW w:w="1534" w:type="pct"/>
            <w:shd w:val="clear" w:color="auto" w:fill="auto"/>
          </w:tcPr>
          <w:p w14:paraId="78A98857" w14:textId="41520B75" w:rsidR="00FD6A05" w:rsidRDefault="00C9479C" w:rsidP="00B8169D">
            <w:r>
              <w:t>ERQ</w:t>
            </w:r>
            <w:r w:rsidR="00FD6A05">
              <w:t xml:space="preserve"> Checklist</w:t>
            </w:r>
          </w:p>
          <w:p w14:paraId="010023D0" w14:textId="1CE0D71F" w:rsidR="00FD6A05" w:rsidRPr="00F2200E" w:rsidRDefault="00FD6A05" w:rsidP="00B8169D"/>
        </w:tc>
        <w:tc>
          <w:tcPr>
            <w:tcW w:w="3466" w:type="pct"/>
            <w:shd w:val="clear" w:color="auto" w:fill="auto"/>
          </w:tcPr>
          <w:p w14:paraId="7D6A9A75" w14:textId="77777777" w:rsidR="00FD6A05" w:rsidRPr="00504148" w:rsidRDefault="00FD6A05" w:rsidP="00B8169D">
            <w:r>
              <w:t>A checklist to ensure that all items relating to confidential information has been completed.</w:t>
            </w:r>
          </w:p>
        </w:tc>
      </w:tr>
    </w:tbl>
    <w:p w14:paraId="36B58086" w14:textId="77777777" w:rsidR="001876EB" w:rsidRPr="002D6E9E" w:rsidRDefault="001876EB" w:rsidP="00B8169D"/>
    <w:p w14:paraId="49A956E2" w14:textId="2D176EFD" w:rsidR="00163506" w:rsidRPr="00B8169D" w:rsidRDefault="00163506" w:rsidP="00353B00">
      <w:pPr>
        <w:pStyle w:val="Heading3"/>
        <w:numPr>
          <w:ilvl w:val="0"/>
          <w:numId w:val="23"/>
        </w:numPr>
      </w:pPr>
      <w:r w:rsidRPr="00B8169D">
        <w:t>Request for Additional Information</w:t>
      </w:r>
    </w:p>
    <w:p w14:paraId="4E7900A6" w14:textId="5A9F75D1" w:rsidR="001876EB" w:rsidRDefault="001876EB" w:rsidP="00B8169D"/>
    <w:p w14:paraId="3277C857" w14:textId="6F7D239E" w:rsidR="001876EB" w:rsidRDefault="001876EB" w:rsidP="00B8169D">
      <w:r>
        <w:t xml:space="preserve">The </w:t>
      </w:r>
      <w:r w:rsidRPr="007C6BC2">
        <w:t>CBSA may contact you to discuss your response to this questionnaire and to request additional information</w:t>
      </w:r>
      <w:r>
        <w:t>.</w:t>
      </w:r>
    </w:p>
    <w:p w14:paraId="2ECC4821" w14:textId="77777777" w:rsidR="00483D43" w:rsidRDefault="00483D43" w:rsidP="00B8169D"/>
    <w:p w14:paraId="0D7E10CC" w14:textId="084E2C18" w:rsidR="00163506" w:rsidRPr="00B8169D" w:rsidRDefault="00163506" w:rsidP="00353B00">
      <w:pPr>
        <w:pStyle w:val="Heading3"/>
        <w:numPr>
          <w:ilvl w:val="0"/>
          <w:numId w:val="23"/>
        </w:numPr>
      </w:pPr>
      <w:r w:rsidRPr="00B8169D">
        <w:t>Verification Meetings</w:t>
      </w:r>
    </w:p>
    <w:p w14:paraId="3E60D888" w14:textId="77777777" w:rsidR="001876EB" w:rsidRPr="002D6E9E" w:rsidRDefault="001876EB" w:rsidP="00B8169D"/>
    <w:p w14:paraId="7EB33ADE" w14:textId="77777777" w:rsidR="00163506" w:rsidRPr="007C6BC2" w:rsidRDefault="00163506" w:rsidP="00B8169D">
      <w:r w:rsidRPr="007C6BC2">
        <w:t>The CBSA may wish to verify the information submitted by meeting with officials from your company at your premises.</w:t>
      </w:r>
      <w:r>
        <w:t xml:space="preserve"> </w:t>
      </w:r>
      <w:r w:rsidRPr="007C6BC2">
        <w:t>You will be contacted to make arrangements as to the time and place of the verification meeting.</w:t>
      </w:r>
      <w:r>
        <w:t xml:space="preserve"> </w:t>
      </w:r>
      <w:r w:rsidRPr="007C6BC2">
        <w:t>The CBSA may require additional information at that time.</w:t>
      </w:r>
    </w:p>
    <w:p w14:paraId="516AA934" w14:textId="77777777" w:rsidR="007F6A45" w:rsidRPr="00B8169D" w:rsidRDefault="007F6A45" w:rsidP="00B8169D"/>
    <w:p w14:paraId="6DC6A21C" w14:textId="34E2CB1A" w:rsidR="00163506" w:rsidRPr="00B8169D" w:rsidRDefault="00163506" w:rsidP="00353B00">
      <w:pPr>
        <w:pStyle w:val="Heading3"/>
        <w:numPr>
          <w:ilvl w:val="0"/>
          <w:numId w:val="23"/>
        </w:numPr>
      </w:pPr>
      <w:r w:rsidRPr="00B8169D">
        <w:t>Information Submitted to the CBSA</w:t>
      </w:r>
    </w:p>
    <w:p w14:paraId="63757D8B" w14:textId="77777777" w:rsidR="001876EB" w:rsidRPr="007C6BC2" w:rsidRDefault="001876EB" w:rsidP="00B8169D"/>
    <w:p w14:paraId="2F337AC6" w14:textId="10F9D6C6" w:rsidR="00FF3E88" w:rsidRPr="00771CD5" w:rsidRDefault="00FF3E88" w:rsidP="00FF3E88">
      <w:r w:rsidRPr="00771CD5">
        <w:t xml:space="preserve">Information submitted to the CBSA will be provided to the CITT following the President’s determination whether the </w:t>
      </w:r>
      <w:r w:rsidR="000A1DFD">
        <w:t>expiry</w:t>
      </w:r>
      <w:r w:rsidR="00871F91">
        <w:t xml:space="preserve"> </w:t>
      </w:r>
      <w:r w:rsidRPr="00771CD5">
        <w:t xml:space="preserve">of the order is likely to result in the continuation or resumption of dumping and/or subsidizing of the goods. </w:t>
      </w:r>
    </w:p>
    <w:p w14:paraId="3C8E0523" w14:textId="6F7E88D7" w:rsidR="00163506" w:rsidRDefault="00163506" w:rsidP="00B8169D">
      <w:pPr>
        <w:rPr>
          <w:position w:val="-1"/>
          <w:u w:val="thick" w:color="000000"/>
        </w:rPr>
      </w:pPr>
    </w:p>
    <w:p w14:paraId="0DF14DD1" w14:textId="5FA8D7D9" w:rsidR="00EE52B5" w:rsidRPr="00C53AF1" w:rsidRDefault="00F96906" w:rsidP="00B8169D">
      <w:pPr>
        <w:rPr>
          <w:position w:val="-1"/>
          <w:u w:val="thick" w:color="000000"/>
        </w:rPr>
      </w:pPr>
      <w:r>
        <w:rPr>
          <w:position w:val="-1"/>
          <w:u w:val="thick" w:color="000000"/>
        </w:rPr>
        <w:br w:type="page"/>
      </w:r>
    </w:p>
    <w:p w14:paraId="1C8313FA" w14:textId="77777777" w:rsidR="00FD6A05" w:rsidRPr="005C4B4B" w:rsidRDefault="00FD6A05" w:rsidP="00B8169D">
      <w:pPr>
        <w:pStyle w:val="Heading2"/>
      </w:pPr>
      <w:r w:rsidRPr="00B8169D">
        <w:lastRenderedPageBreak/>
        <w:t>INSTRUCTIONS</w:t>
      </w:r>
    </w:p>
    <w:p w14:paraId="438FA181" w14:textId="2E2F557A" w:rsidR="00FD6A05" w:rsidRDefault="00FD6A05" w:rsidP="00353B00">
      <w:pPr>
        <w:pStyle w:val="Heading3"/>
      </w:pPr>
      <w:r w:rsidRPr="00E44A26">
        <w:t xml:space="preserve">Format </w:t>
      </w:r>
      <w:r>
        <w:t>of</w:t>
      </w:r>
      <w:r w:rsidRPr="00E44A26">
        <w:t xml:space="preserve"> Submissions</w:t>
      </w:r>
    </w:p>
    <w:p w14:paraId="7833B8E3" w14:textId="77777777" w:rsidR="00FD6A05" w:rsidRPr="00B8169D" w:rsidRDefault="00FD6A05" w:rsidP="00B8169D"/>
    <w:p w14:paraId="435E7A1D" w14:textId="77777777" w:rsidR="001F6067" w:rsidRPr="001A5B8E" w:rsidRDefault="001F6067" w:rsidP="001F6067">
      <w:r>
        <w:t>P</w:t>
      </w:r>
      <w:r w:rsidRPr="001A5B8E">
        <w:t xml:space="preserve">lease note that you must submit your response or supplementary response to the questionnaire electronically as follows: by </w:t>
      </w:r>
      <w:hyperlink r:id="rId17" w:history="1">
        <w:r w:rsidRPr="00C44EA9">
          <w:rPr>
            <w:rStyle w:val="Hyperlink"/>
          </w:rPr>
          <w:t>email</w:t>
        </w:r>
      </w:hyperlink>
      <w:r w:rsidRPr="001A5B8E">
        <w:t xml:space="preserve"> (with size of 10 MB or less per email – your response can be fragmented and sent in more than one email to accommodate the size capacity); or by way of secure file transfer link/electronic portal sent </w:t>
      </w:r>
      <w:r>
        <w:t xml:space="preserve">by </w:t>
      </w:r>
      <w:hyperlink r:id="rId18" w:history="1">
        <w:r w:rsidRPr="00703595">
          <w:rPr>
            <w:rStyle w:val="Hyperlink"/>
          </w:rPr>
          <w:t>email</w:t>
        </w:r>
      </w:hyperlink>
      <w:r w:rsidRPr="001A5B8E">
        <w:t>.</w:t>
      </w:r>
    </w:p>
    <w:p w14:paraId="1A7F75C4" w14:textId="77777777" w:rsidR="001F6067" w:rsidRPr="001A5B8E" w:rsidRDefault="001F6067" w:rsidP="001F6067"/>
    <w:p w14:paraId="2B8EDE22" w14:textId="5A773ABE" w:rsidR="001F6067" w:rsidRDefault="001F6067" w:rsidP="00B8169D">
      <w:r w:rsidRPr="001A5B8E">
        <w:t>Submit the confidential information and the non-confidential edited version or summary separately identified as follows: CONFIDENTIAL or NON-CONFIDENTIAL, company name, date and SIMA case file number (</w:t>
      </w:r>
      <w:r w:rsidR="00D86268">
        <w:rPr>
          <w:b/>
        </w:rPr>
        <w:t xml:space="preserve">RB1 </w:t>
      </w:r>
      <w:r w:rsidR="007973EC">
        <w:rPr>
          <w:b/>
        </w:rPr>
        <w:t>2025</w:t>
      </w:r>
      <w:r w:rsidRPr="00516A59">
        <w:rPr>
          <w:b/>
        </w:rPr>
        <w:t xml:space="preserve"> ER</w:t>
      </w:r>
      <w:r w:rsidRPr="00BA3F3E">
        <w:t>).</w:t>
      </w:r>
      <w:r w:rsidRPr="001A5B8E">
        <w:t xml:space="preserve"> CONFIDENTIAL submissions should be password protected; please send the password in a separate </w:t>
      </w:r>
      <w:hyperlink r:id="rId19" w:history="1">
        <w:r w:rsidRPr="00703595">
          <w:rPr>
            <w:rStyle w:val="Hyperlink"/>
          </w:rPr>
          <w:t>email</w:t>
        </w:r>
      </w:hyperlink>
      <w:r>
        <w:t>.</w:t>
      </w:r>
    </w:p>
    <w:p w14:paraId="14A928E6" w14:textId="77777777" w:rsidR="001A5B8E" w:rsidRPr="001A5B8E" w:rsidRDefault="001A5B8E" w:rsidP="00B8169D"/>
    <w:p w14:paraId="3892C0D1" w14:textId="77777777" w:rsidR="001A5B8E" w:rsidRPr="006F27DC" w:rsidRDefault="001A5B8E" w:rsidP="00B8169D">
      <w:pPr>
        <w:rPr>
          <w:b/>
          <w:u w:val="single"/>
        </w:rPr>
      </w:pPr>
      <w:r w:rsidRPr="006F27DC">
        <w:rPr>
          <w:b/>
          <w:u w:val="single"/>
        </w:rPr>
        <w:t xml:space="preserve">Hardcopies (paper), USB keys or CD submissions will not be accepted. </w:t>
      </w:r>
    </w:p>
    <w:p w14:paraId="70FBF3C8" w14:textId="77777777" w:rsidR="001A5B8E" w:rsidRPr="001A5B8E" w:rsidRDefault="001A5B8E" w:rsidP="00B8169D"/>
    <w:p w14:paraId="0CC4220A" w14:textId="71016DCB" w:rsidR="001A5B8E" w:rsidRPr="001A5B8E" w:rsidRDefault="001A5B8E" w:rsidP="00B8169D">
      <w:r w:rsidRPr="001A5B8E">
        <w:t xml:space="preserve">If you submit by way of secure file transfer or electronic portal, please note that the CBSA does not accept any risk, responsibility or liability for the use of secure file transfer providers or </w:t>
      </w:r>
      <w:r w:rsidR="00CC2CD9">
        <w:br/>
      </w:r>
      <w:r w:rsidRPr="001A5B8E">
        <w:t xml:space="preserve">e-platforms, nor do we recommend one provider over another as the CBSA cannot guarantee the confidentiality of documents uploaded to third party servers. </w:t>
      </w:r>
    </w:p>
    <w:p w14:paraId="5B5AA024" w14:textId="77777777" w:rsidR="001A5B8E" w:rsidRPr="001A5B8E" w:rsidRDefault="001A5B8E" w:rsidP="00B8169D"/>
    <w:p w14:paraId="3EBE5BFF" w14:textId="713819FE" w:rsidR="001A5B8E" w:rsidRPr="001A5B8E" w:rsidRDefault="001A5B8E" w:rsidP="00B8169D">
      <w:r w:rsidRPr="001A5B8E">
        <w:t xml:space="preserve">If you have any questions about how to submit, please inquire at the contact </w:t>
      </w:r>
      <w:hyperlink r:id="rId20" w:history="1">
        <w:r w:rsidRPr="001F6067">
          <w:rPr>
            <w:rStyle w:val="Hyperlink"/>
          </w:rPr>
          <w:t>email</w:t>
        </w:r>
      </w:hyperlink>
      <w:r w:rsidRPr="001A5B8E">
        <w:t xml:space="preserve"> provided for the SIMA Registry. </w:t>
      </w:r>
    </w:p>
    <w:p w14:paraId="27DC1417" w14:textId="77777777" w:rsidR="001A5B8E" w:rsidRPr="001A5B8E" w:rsidRDefault="001A5B8E" w:rsidP="00B8169D"/>
    <w:p w14:paraId="40FB70A6" w14:textId="588E9EF9" w:rsidR="001A5B8E" w:rsidRPr="001A5B8E" w:rsidRDefault="001A5B8E" w:rsidP="00B8169D">
      <w:r w:rsidRPr="001A5B8E">
        <w:t>Use the YYYY-MM-DD format for all dates. For examp</w:t>
      </w:r>
      <w:r w:rsidR="00B26460">
        <w:t>le, write October 23, 2023</w:t>
      </w:r>
      <w:r w:rsidRPr="001A5B8E">
        <w:t xml:space="preserve"> as </w:t>
      </w:r>
      <w:r w:rsidR="00B26460">
        <w:br/>
        <w:t>2023</w:t>
      </w:r>
      <w:r w:rsidRPr="001A5B8E">
        <w:t>-10-23.</w:t>
      </w:r>
    </w:p>
    <w:p w14:paraId="091D7649" w14:textId="77777777" w:rsidR="001A5B8E" w:rsidRPr="001A5B8E" w:rsidRDefault="001A5B8E" w:rsidP="00B8169D"/>
    <w:p w14:paraId="4A4F8A2A" w14:textId="77777777" w:rsidR="001A5B8E" w:rsidRPr="001A5B8E" w:rsidRDefault="001A5B8E" w:rsidP="00B8169D">
      <w:r w:rsidRPr="001A5B8E">
        <w:t>Narrative or text responses must be provided in Microsoft Word compatible format. Spreadsheets or data responses must be provided in Microsoft Excel compatible format. Files may be submitted in a compressed ZIP format, but not RAR.</w:t>
      </w:r>
    </w:p>
    <w:p w14:paraId="68743736" w14:textId="77777777" w:rsidR="001A5B8E" w:rsidRPr="001A5B8E" w:rsidRDefault="001A5B8E" w:rsidP="00B8169D"/>
    <w:p w14:paraId="4D76F72C" w14:textId="77777777" w:rsidR="001A5B8E" w:rsidRPr="001A5B8E" w:rsidRDefault="001A5B8E" w:rsidP="00B8169D">
      <w:r w:rsidRPr="001A5B8E">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67F523AE" w14:textId="77777777" w:rsidR="001A5B8E" w:rsidRPr="001A5B8E" w:rsidRDefault="001A5B8E" w:rsidP="00B8169D"/>
    <w:p w14:paraId="4266BC1A" w14:textId="77777777" w:rsidR="001A5B8E" w:rsidRPr="001A5B8E" w:rsidRDefault="001A5B8E" w:rsidP="00B8169D">
      <w:r w:rsidRPr="001A5B8E">
        <w:t>Your response must be in either English or French. Any source material that you provide must be in the document’s original language and must be accompanied by a translation in either English or French.</w:t>
      </w:r>
    </w:p>
    <w:p w14:paraId="5997B28F" w14:textId="77777777" w:rsidR="001A5B8E" w:rsidRDefault="001A5B8E" w:rsidP="00B8169D"/>
    <w:p w14:paraId="2C86BAFC" w14:textId="2CB44A74" w:rsidR="001A5B8E" w:rsidRDefault="001A5B8E" w:rsidP="00B8169D">
      <w:r w:rsidRPr="001A5B8E">
        <w:t xml:space="preserve">Please do not include in your submission to the CBSA, the questionnaire </w:t>
      </w:r>
      <w:r w:rsidRPr="00CC2CD9">
        <w:rPr>
          <w:i/>
        </w:rPr>
        <w:t>Information</w:t>
      </w:r>
      <w:r w:rsidRPr="001A5B8E">
        <w:t xml:space="preserve">, </w:t>
      </w:r>
      <w:r w:rsidRPr="00CC2CD9">
        <w:rPr>
          <w:i/>
        </w:rPr>
        <w:t>Instructions</w:t>
      </w:r>
      <w:r w:rsidRPr="001A5B8E">
        <w:t xml:space="preserve"> and </w:t>
      </w:r>
      <w:r w:rsidRPr="00CC2CD9">
        <w:rPr>
          <w:i/>
        </w:rPr>
        <w:t>Glossary of Terms</w:t>
      </w:r>
      <w:r w:rsidRPr="001A5B8E">
        <w:t xml:space="preserve">. </w:t>
      </w:r>
    </w:p>
    <w:p w14:paraId="7513B7E5" w14:textId="77777777" w:rsidR="007A0AF6" w:rsidRDefault="007A0AF6" w:rsidP="00B8169D"/>
    <w:p w14:paraId="2EE76E50" w14:textId="7AC5493D" w:rsidR="00C3504D" w:rsidRDefault="001A5B8E" w:rsidP="00B8169D">
      <w:r w:rsidRPr="001A5B8E">
        <w:t xml:space="preserve">All monetary values, such as costs, charges, prices, etc., must be expressed in the currency in which the transactions occurred with the applicable currency clearly identified. All responses related to </w:t>
      </w:r>
      <w:r w:rsidRPr="0047195A">
        <w:t xml:space="preserve">volume, amount or quantity of the product described above should </w:t>
      </w:r>
      <w:r w:rsidR="00AF4768" w:rsidRPr="0047195A">
        <w:t>be expressed in</w:t>
      </w:r>
      <w:r w:rsidR="00CC2CD9" w:rsidRPr="0047195A">
        <w:t xml:space="preserve"> </w:t>
      </w:r>
      <w:r w:rsidR="00410224">
        <w:t>metric tonnes</w:t>
      </w:r>
      <w:r w:rsidR="00F53ABE" w:rsidRPr="0047195A">
        <w:t xml:space="preserve"> </w:t>
      </w:r>
      <w:r w:rsidR="00B26460">
        <w:t>(</w:t>
      </w:r>
      <w:r w:rsidR="00410224">
        <w:t>MT</w:t>
      </w:r>
      <w:r w:rsidR="00B26460">
        <w:rPr>
          <w:lang w:val="en-CA"/>
        </w:rPr>
        <w:t xml:space="preserve">) </w:t>
      </w:r>
      <w:r w:rsidR="00F53ABE" w:rsidRPr="0047195A">
        <w:t>where indicated</w:t>
      </w:r>
      <w:r w:rsidRPr="0047195A">
        <w:t>. If the information requested is not readily available from your records in the exact form requested</w:t>
      </w:r>
      <w:r w:rsidRPr="001A5B8E">
        <w:t>, please furnish estimates, with an explanation of the methodology used to prepare these estimates.</w:t>
      </w:r>
    </w:p>
    <w:p w14:paraId="511D6BC1" w14:textId="77777777" w:rsidR="00FE7606" w:rsidRDefault="00FE7606" w:rsidP="00B8169D"/>
    <w:p w14:paraId="7F7FB8E4" w14:textId="37BA42F8" w:rsidR="00C3504D" w:rsidRPr="00B8169D" w:rsidRDefault="00C3504D" w:rsidP="00B8169D">
      <w:pPr>
        <w:pStyle w:val="Heading3"/>
      </w:pPr>
      <w:r w:rsidRPr="00B8169D">
        <w:lastRenderedPageBreak/>
        <w:t>Treatment of Confidential and Non-Confidential Information</w:t>
      </w:r>
    </w:p>
    <w:p w14:paraId="4A66156D" w14:textId="77777777" w:rsidR="008821AA" w:rsidRDefault="008821AA" w:rsidP="00B8169D"/>
    <w:p w14:paraId="33CCDFB3" w14:textId="77777777" w:rsidR="00553599" w:rsidRPr="0052397A" w:rsidRDefault="00553599" w:rsidP="00553599">
      <w:r w:rsidRPr="0052397A">
        <w:rPr>
          <w:b/>
        </w:rPr>
        <w:t xml:space="preserve">NOTE: </w:t>
      </w:r>
      <w:r w:rsidRPr="0052397A">
        <w:t>Parties are required to review and consult with the</w:t>
      </w:r>
      <w:r w:rsidRPr="0052397A">
        <w:rPr>
          <w:b/>
        </w:rPr>
        <w:t xml:space="preserve"> </w:t>
      </w:r>
      <w:hyperlink r:id="rId21" w:history="1">
        <w:r w:rsidRPr="0052397A">
          <w:rPr>
            <w:color w:val="0563C1"/>
            <w:u w:val="single"/>
          </w:rPr>
          <w:t>Confidentiality and Disclosure Guidelines for SIMA Proceedings</w:t>
        </w:r>
      </w:hyperlink>
      <w:r w:rsidRPr="0052397A">
        <w:t xml:space="preserve"> before submitting any information to the Canada Border Services Agency (CBSA) to ensure that their information complies fully with section 85-87 of the </w:t>
      </w:r>
      <w:r w:rsidRPr="0052397A">
        <w:rPr>
          <w:i/>
        </w:rPr>
        <w:t>Special Import Measures Act</w:t>
      </w:r>
      <w:r w:rsidRPr="0052397A">
        <w:t xml:space="preserve"> (SIMA)</w:t>
      </w:r>
      <w:r>
        <w:t>.</w:t>
      </w:r>
      <w:r w:rsidRPr="0052397A">
        <w:t xml:space="preserve"> These guidelines outline the CBSA’s policies and procedures with respect to the submission of confidential and non-confidential information and the disclosure of confidential information under SIMA.</w:t>
      </w:r>
    </w:p>
    <w:p w14:paraId="55AEAD2B" w14:textId="77777777" w:rsidR="00553599" w:rsidRPr="0052397A" w:rsidRDefault="00553599" w:rsidP="00553599"/>
    <w:p w14:paraId="29362DFA" w14:textId="77777777" w:rsidR="00553599" w:rsidRPr="0052397A" w:rsidRDefault="00553599" w:rsidP="00553599">
      <w:r w:rsidRPr="0052397A">
        <w:t>For additional information on the CBSA’s requirements for proper formatting of a confidential and non-confidential submission and for examples of these requirements, parties are encouraged to review the following:</w:t>
      </w:r>
    </w:p>
    <w:p w14:paraId="1E8EA41E" w14:textId="77777777" w:rsidR="00553599" w:rsidRPr="0052397A" w:rsidRDefault="00553599" w:rsidP="00553599"/>
    <w:p w14:paraId="613AD3A3" w14:textId="77777777" w:rsidR="00553599" w:rsidRPr="0052397A" w:rsidRDefault="00000000" w:rsidP="00553599">
      <w:pPr>
        <w:pStyle w:val="ListParagraph"/>
        <w:numPr>
          <w:ilvl w:val="0"/>
          <w:numId w:val="20"/>
        </w:numPr>
        <w:overflowPunct w:val="0"/>
        <w:autoSpaceDE w:val="0"/>
        <w:autoSpaceDN w:val="0"/>
        <w:adjustRightInd w:val="0"/>
        <w:contextualSpacing/>
        <w:textAlignment w:val="baseline"/>
        <w:rPr>
          <w:sz w:val="24"/>
        </w:rPr>
      </w:pPr>
      <w:hyperlink r:id="rId22" w:history="1">
        <w:r w:rsidR="00553599" w:rsidRPr="0052397A">
          <w:rPr>
            <w:rStyle w:val="Hyperlink"/>
            <w:sz w:val="24"/>
          </w:rPr>
          <w:t>Submitting information to the Canada Border Services Agency in a Special Imports and Measures Act proceeding</w:t>
        </w:r>
      </w:hyperlink>
      <w:r w:rsidR="00553599" w:rsidRPr="0052397A">
        <w:rPr>
          <w:sz w:val="24"/>
        </w:rPr>
        <w:t xml:space="preserve"> </w:t>
      </w:r>
    </w:p>
    <w:p w14:paraId="28D5EBA8" w14:textId="77777777" w:rsidR="00553599" w:rsidRPr="0052397A" w:rsidRDefault="00000000" w:rsidP="00553599">
      <w:pPr>
        <w:pStyle w:val="ListParagraph"/>
        <w:numPr>
          <w:ilvl w:val="0"/>
          <w:numId w:val="20"/>
        </w:numPr>
        <w:overflowPunct w:val="0"/>
        <w:autoSpaceDE w:val="0"/>
        <w:autoSpaceDN w:val="0"/>
        <w:adjustRightInd w:val="0"/>
        <w:contextualSpacing/>
        <w:textAlignment w:val="baseline"/>
        <w:rPr>
          <w:sz w:val="24"/>
        </w:rPr>
      </w:pPr>
      <w:hyperlink r:id="rId23" w:history="1">
        <w:r w:rsidR="00553599" w:rsidRPr="0052397A">
          <w:rPr>
            <w:rStyle w:val="Hyperlink"/>
            <w:sz w:val="24"/>
          </w:rPr>
          <w:t>Sample submission: comparative view</w:t>
        </w:r>
      </w:hyperlink>
    </w:p>
    <w:p w14:paraId="31BE64E6" w14:textId="77777777" w:rsidR="00553599" w:rsidRPr="0052397A" w:rsidRDefault="00000000" w:rsidP="00553599">
      <w:pPr>
        <w:pStyle w:val="ListParagraph"/>
        <w:numPr>
          <w:ilvl w:val="0"/>
          <w:numId w:val="20"/>
        </w:numPr>
        <w:overflowPunct w:val="0"/>
        <w:autoSpaceDE w:val="0"/>
        <w:autoSpaceDN w:val="0"/>
        <w:adjustRightInd w:val="0"/>
        <w:contextualSpacing/>
        <w:textAlignment w:val="baseline"/>
        <w:rPr>
          <w:sz w:val="24"/>
          <w:lang w:val="fr-CA"/>
        </w:rPr>
      </w:pPr>
      <w:hyperlink r:id="rId24" w:history="1">
        <w:r w:rsidR="00553599" w:rsidRPr="0052397A">
          <w:rPr>
            <w:rStyle w:val="Hyperlink"/>
            <w:sz w:val="24"/>
            <w:lang w:val="fr-CA"/>
          </w:rPr>
          <w:t>Templates</w:t>
        </w:r>
      </w:hyperlink>
    </w:p>
    <w:p w14:paraId="70318F5D" w14:textId="77777777" w:rsidR="00553599" w:rsidRPr="0052397A" w:rsidRDefault="00553599" w:rsidP="00553599">
      <w:pPr>
        <w:rPr>
          <w:lang w:val="fr-CA"/>
        </w:rPr>
      </w:pPr>
    </w:p>
    <w:p w14:paraId="3855CB63" w14:textId="77777777" w:rsidR="00553599" w:rsidRPr="0052397A" w:rsidRDefault="00553599" w:rsidP="00553599">
      <w:pPr>
        <w:tabs>
          <w:tab w:val="left" w:pos="-720"/>
        </w:tabs>
        <w:suppressAutoHyphens/>
      </w:pPr>
      <w:r w:rsidRPr="0052397A">
        <w:rPr>
          <w:b/>
        </w:rPr>
        <w:t>Why Provide Confidential and Non-Confidential Information?</w:t>
      </w:r>
    </w:p>
    <w:p w14:paraId="4E685E52" w14:textId="77777777" w:rsidR="00553599" w:rsidRPr="0052397A" w:rsidRDefault="00553599" w:rsidP="00553599">
      <w:pPr>
        <w:tabs>
          <w:tab w:val="left" w:pos="-720"/>
        </w:tabs>
        <w:suppressAutoHyphens/>
      </w:pPr>
    </w:p>
    <w:p w14:paraId="14F742F6" w14:textId="1B4E1558" w:rsidR="00553599" w:rsidRPr="0052397A" w:rsidRDefault="00553599" w:rsidP="00553599">
      <w:pPr>
        <w:tabs>
          <w:tab w:val="left" w:pos="-720"/>
        </w:tabs>
        <w:suppressAutoHyphens/>
      </w:pPr>
      <w:r w:rsidRPr="0052397A">
        <w:t xml:space="preserve">The </w:t>
      </w:r>
      <w:r w:rsidRPr="0052397A">
        <w:rPr>
          <w:i/>
        </w:rPr>
        <w:t>Special Import Measures Act</w:t>
      </w:r>
      <w:r w:rsidRPr="0052397A">
        <w:t xml:space="preserve"> (SIMA) requires that confidential information submitted to the CBSA be accompanied by a non-confidential version of the information. Please consult the </w:t>
      </w:r>
      <w:hyperlink r:id="rId25" w:history="1">
        <w:r w:rsidRPr="0052397A">
          <w:rPr>
            <w:rStyle w:val="Hyperlink"/>
          </w:rPr>
          <w:t>Confidentiality and disclosure guidelines for Special Import and Measures Act proceedings</w:t>
        </w:r>
      </w:hyperlink>
      <w:r w:rsidRPr="0052397A">
        <w:t xml:space="preserve"> and the supporting links above for further information and guidance on the CBSA’s treatment of confidential and non-confidential information and how to prepare both a confidential and </w:t>
      </w:r>
      <w:r w:rsidR="00B26460">
        <w:br/>
      </w:r>
      <w:r w:rsidRPr="0052397A">
        <w:t>non-confidential submission of your information.</w:t>
      </w:r>
    </w:p>
    <w:p w14:paraId="6CD0A2AB" w14:textId="77777777" w:rsidR="00553599" w:rsidRPr="0052397A" w:rsidRDefault="00553599" w:rsidP="00553599">
      <w:pPr>
        <w:rPr>
          <w:b/>
        </w:rPr>
      </w:pPr>
    </w:p>
    <w:p w14:paraId="1AFD6904" w14:textId="77777777" w:rsidR="00553599" w:rsidRPr="0052397A" w:rsidRDefault="00553599" w:rsidP="00553599">
      <w:pPr>
        <w:tabs>
          <w:tab w:val="left" w:pos="-720"/>
        </w:tabs>
        <w:suppressAutoHyphens/>
      </w:pPr>
      <w:bookmarkStart w:id="1" w:name="_Toc180996563"/>
      <w:bookmarkStart w:id="2" w:name="_Toc182299216"/>
      <w:r w:rsidRPr="0052397A">
        <w:rPr>
          <w:b/>
        </w:rPr>
        <w:t>Treatment of Your Non-Confidential Information</w:t>
      </w:r>
      <w:bookmarkEnd w:id="1"/>
      <w:bookmarkEnd w:id="2"/>
      <w:r w:rsidRPr="0052397A">
        <w:rPr>
          <w:b/>
        </w:rPr>
        <w:t xml:space="preserve"> </w:t>
      </w:r>
    </w:p>
    <w:p w14:paraId="06B291B4" w14:textId="77777777" w:rsidR="00553599" w:rsidRPr="0052397A" w:rsidRDefault="00553599" w:rsidP="00553599">
      <w:pPr>
        <w:ind w:left="540" w:hanging="540"/>
      </w:pPr>
    </w:p>
    <w:p w14:paraId="0B8C524D" w14:textId="77777777" w:rsidR="00553599" w:rsidRPr="0052397A" w:rsidRDefault="00553599" w:rsidP="00553599">
      <w:r w:rsidRPr="0052397A">
        <w:t>Your non-confidential information will be given to any party that asks for this information for the purposes of the proceeding.</w:t>
      </w:r>
    </w:p>
    <w:p w14:paraId="213E1862" w14:textId="77777777" w:rsidR="00553599" w:rsidRPr="0052397A" w:rsidRDefault="00553599" w:rsidP="00553599"/>
    <w:p w14:paraId="663A3B38" w14:textId="77777777" w:rsidR="00553599" w:rsidRPr="0052397A" w:rsidRDefault="00553599" w:rsidP="00553599">
      <w:pPr>
        <w:tabs>
          <w:tab w:val="left" w:pos="-720"/>
        </w:tabs>
        <w:suppressAutoHyphens/>
      </w:pPr>
      <w:bookmarkStart w:id="3" w:name="_Toc180996564"/>
      <w:bookmarkStart w:id="4" w:name="_Toc182299217"/>
      <w:r w:rsidRPr="0052397A">
        <w:rPr>
          <w:b/>
        </w:rPr>
        <w:t>Treatment of Your Confidential Information</w:t>
      </w:r>
      <w:bookmarkEnd w:id="3"/>
      <w:bookmarkEnd w:id="4"/>
      <w:r w:rsidRPr="0052397A">
        <w:rPr>
          <w:b/>
        </w:rPr>
        <w:t xml:space="preserve"> </w:t>
      </w:r>
    </w:p>
    <w:p w14:paraId="62FEC874" w14:textId="77777777" w:rsidR="00553599" w:rsidRPr="0052397A" w:rsidRDefault="00553599" w:rsidP="00553599">
      <w:pPr>
        <w:ind w:left="540" w:hanging="540"/>
      </w:pPr>
    </w:p>
    <w:p w14:paraId="635D06AB" w14:textId="77777777" w:rsidR="00553599" w:rsidRPr="0052397A" w:rsidRDefault="00553599" w:rsidP="00553599">
      <w:r w:rsidRPr="0052397A">
        <w:t xml:space="preserve">There are certain times when the CBSA will release your confidential information: first, to independent counsel for a party to the proceeding </w:t>
      </w:r>
      <w:r w:rsidRPr="002D105B">
        <w:t xml:space="preserve">with disclosure authorization, under the terms and conditions of a </w:t>
      </w:r>
      <w:hyperlink r:id="rId26" w:history="1">
        <w:r w:rsidRPr="002D105B">
          <w:rPr>
            <w:rStyle w:val="Hyperlink"/>
          </w:rPr>
          <w:t>disclosure undertaking</w:t>
        </w:r>
      </w:hyperlink>
      <w:r w:rsidRPr="0052397A">
        <w:t>; and second, to Canadian courts, tribunals and panels.</w:t>
      </w:r>
    </w:p>
    <w:p w14:paraId="02D5C9FB" w14:textId="77777777" w:rsidR="00553599" w:rsidRPr="0052397A" w:rsidRDefault="00553599" w:rsidP="00553599">
      <w:pPr>
        <w:tabs>
          <w:tab w:val="left" w:pos="-720"/>
        </w:tabs>
        <w:suppressAutoHyphens/>
        <w:rPr>
          <w:b/>
        </w:rPr>
      </w:pPr>
      <w:bookmarkStart w:id="5" w:name="_Toc180996565"/>
      <w:bookmarkStart w:id="6" w:name="_Toc182299218"/>
    </w:p>
    <w:p w14:paraId="5EB25F53" w14:textId="77777777" w:rsidR="00553599" w:rsidRPr="0052397A" w:rsidRDefault="00553599" w:rsidP="00553599">
      <w:pPr>
        <w:tabs>
          <w:tab w:val="left" w:pos="-720"/>
        </w:tabs>
        <w:suppressAutoHyphens/>
      </w:pPr>
      <w:r w:rsidRPr="0052397A">
        <w:rPr>
          <w:b/>
        </w:rPr>
        <w:t>Providing Only Non-Confidential Information?</w:t>
      </w:r>
      <w:bookmarkEnd w:id="5"/>
      <w:bookmarkEnd w:id="6"/>
    </w:p>
    <w:p w14:paraId="7BFFD562" w14:textId="77777777" w:rsidR="00553599" w:rsidRPr="0052397A" w:rsidRDefault="00553599" w:rsidP="00553599"/>
    <w:p w14:paraId="20AA0677" w14:textId="402D5486" w:rsidR="00553599" w:rsidRPr="0052397A" w:rsidRDefault="00553599" w:rsidP="00553599">
      <w:r w:rsidRPr="0052397A">
        <w:t>If you de</w:t>
      </w:r>
      <w:r w:rsidR="00B26460">
        <w:t>cide that your reply to this questionnaire</w:t>
      </w:r>
      <w:r w:rsidRPr="0052397A">
        <w:t xml:space="preserve"> does not contain confidential information, every page of your reply should be marked "NON-CONFIDENTIAL". You must make a statement, in a covering letter, that you do not consider any information in your submission to be confidential.</w:t>
      </w:r>
      <w:bookmarkStart w:id="7" w:name="_Toc180996566"/>
      <w:bookmarkStart w:id="8" w:name="_Toc182299219"/>
    </w:p>
    <w:p w14:paraId="38A99225" w14:textId="77777777" w:rsidR="00553599" w:rsidRDefault="00553599" w:rsidP="00553599">
      <w:pPr>
        <w:rPr>
          <w:b/>
        </w:rPr>
      </w:pPr>
    </w:p>
    <w:p w14:paraId="0137EFEC" w14:textId="77777777" w:rsidR="00AE7A60" w:rsidRDefault="00AE7A60">
      <w:pPr>
        <w:rPr>
          <w:b/>
        </w:rPr>
      </w:pPr>
      <w:r>
        <w:rPr>
          <w:b/>
        </w:rPr>
        <w:br w:type="page"/>
      </w:r>
    </w:p>
    <w:p w14:paraId="5C5879C5" w14:textId="06E7AF2C" w:rsidR="00553599" w:rsidRPr="0052397A" w:rsidRDefault="00553599" w:rsidP="00553599">
      <w:r w:rsidRPr="0052397A">
        <w:rPr>
          <w:b/>
        </w:rPr>
        <w:lastRenderedPageBreak/>
        <w:t>Providing Confidential Information?</w:t>
      </w:r>
      <w:bookmarkEnd w:id="7"/>
      <w:bookmarkEnd w:id="8"/>
    </w:p>
    <w:p w14:paraId="49445CB9" w14:textId="77777777" w:rsidR="00553599" w:rsidRPr="0052397A" w:rsidRDefault="00553599" w:rsidP="00553599"/>
    <w:p w14:paraId="5EA5FD19" w14:textId="425ECE5B" w:rsidR="00553599" w:rsidRPr="0052397A" w:rsidRDefault="00B26460" w:rsidP="00553599">
      <w:r>
        <w:t>If your reply to this questionnaire</w:t>
      </w:r>
      <w:r w:rsidR="00553599" w:rsidRPr="0052397A">
        <w:t xml:space="preserve"> contains confidential information, this reply, along with all of the attachments and supporting documents, will be your confidential submission. In the confidential submission, you must:</w:t>
      </w:r>
    </w:p>
    <w:p w14:paraId="20EB8465" w14:textId="77777777" w:rsidR="00553599" w:rsidRPr="0052397A" w:rsidRDefault="00553599" w:rsidP="00553599">
      <w:pPr>
        <w:tabs>
          <w:tab w:val="center" w:pos="4320"/>
          <w:tab w:val="right" w:pos="8640"/>
        </w:tabs>
      </w:pPr>
    </w:p>
    <w:p w14:paraId="0642E824" w14:textId="77777777" w:rsidR="00553599" w:rsidRPr="0052397A" w:rsidRDefault="00553599" w:rsidP="00553599">
      <w:pPr>
        <w:numPr>
          <w:ilvl w:val="0"/>
          <w:numId w:val="19"/>
        </w:numPr>
        <w:overflowPunct w:val="0"/>
        <w:autoSpaceDE w:val="0"/>
        <w:autoSpaceDN w:val="0"/>
        <w:adjustRightInd w:val="0"/>
        <w:contextualSpacing/>
        <w:textAlignment w:val="baseline"/>
      </w:pPr>
      <w:r w:rsidRPr="0052397A">
        <w:t xml:space="preserve">Clearly identify confidential information by enclosing it within </w:t>
      </w:r>
      <w:r w:rsidRPr="0052397A">
        <w:rPr>
          <w:b/>
        </w:rPr>
        <w:t>[</w:t>
      </w:r>
      <w:r w:rsidRPr="0052397A">
        <w:t>square brackets</w:t>
      </w:r>
      <w:r w:rsidRPr="0052397A">
        <w:rPr>
          <w:b/>
        </w:rPr>
        <w:t>]</w:t>
      </w:r>
      <w:r w:rsidRPr="0052397A">
        <w:t xml:space="preserve"> and </w:t>
      </w:r>
      <w:r w:rsidRPr="0052397A">
        <w:rPr>
          <w:highlight w:val="yellow"/>
        </w:rPr>
        <w:t>highlighting</w:t>
      </w:r>
      <w:r w:rsidRPr="0052397A">
        <w:t xml:space="preserve"> all confidential information </w:t>
      </w:r>
      <w:r>
        <w:t xml:space="preserve">as outlined in the </w:t>
      </w:r>
      <w:hyperlink r:id="rId27" w:history="1">
        <w:r>
          <w:rPr>
            <w:rStyle w:val="Hyperlink"/>
          </w:rPr>
          <w:t>Confidentiality and disclosure guidelines for Special Import and Measures Act proceedings</w:t>
        </w:r>
      </w:hyperlink>
      <w:r w:rsidRPr="0052397A">
        <w:t xml:space="preserve">; and </w:t>
      </w:r>
    </w:p>
    <w:p w14:paraId="4FD07190" w14:textId="77777777" w:rsidR="00553599" w:rsidRPr="002D105B" w:rsidRDefault="00553599" w:rsidP="00553599">
      <w:pPr>
        <w:numPr>
          <w:ilvl w:val="0"/>
          <w:numId w:val="19"/>
        </w:numPr>
        <w:overflowPunct w:val="0"/>
        <w:autoSpaceDE w:val="0"/>
        <w:autoSpaceDN w:val="0"/>
        <w:adjustRightInd w:val="0"/>
        <w:textAlignment w:val="baseline"/>
      </w:pPr>
      <w:r w:rsidRPr="0052397A">
        <w:t>Clearly mark every page of the confidential submission as "CONFIDENTIAL" including all attachments.</w:t>
      </w:r>
    </w:p>
    <w:p w14:paraId="0AA17BE8" w14:textId="77777777" w:rsidR="00553599" w:rsidRPr="0052397A" w:rsidRDefault="00553599" w:rsidP="00553599">
      <w:pPr>
        <w:numPr>
          <w:ilvl w:val="12"/>
          <w:numId w:val="0"/>
        </w:numPr>
      </w:pPr>
    </w:p>
    <w:p w14:paraId="701B178B" w14:textId="77777777" w:rsidR="00553599" w:rsidRPr="0052397A" w:rsidRDefault="00553599" w:rsidP="00553599">
      <w:pPr>
        <w:tabs>
          <w:tab w:val="left" w:pos="-720"/>
        </w:tabs>
        <w:suppressAutoHyphens/>
      </w:pPr>
      <w:bookmarkStart w:id="9" w:name="_Toc180996569"/>
      <w:bookmarkStart w:id="10" w:name="_Toc182299222"/>
      <w:r w:rsidRPr="0052397A">
        <w:rPr>
          <w:b/>
        </w:rPr>
        <w:t>Review of Non-Confidential Submission</w:t>
      </w:r>
      <w:bookmarkEnd w:id="9"/>
      <w:bookmarkEnd w:id="10"/>
    </w:p>
    <w:p w14:paraId="5A632C66" w14:textId="77777777" w:rsidR="00553599" w:rsidRPr="0052397A" w:rsidRDefault="00553599" w:rsidP="00553599">
      <w:pPr>
        <w:tabs>
          <w:tab w:val="left" w:pos="-720"/>
        </w:tabs>
        <w:suppressAutoHyphens/>
      </w:pPr>
    </w:p>
    <w:p w14:paraId="29AB3D77" w14:textId="77777777" w:rsidR="00553599" w:rsidRPr="0052397A" w:rsidRDefault="00553599" w:rsidP="00553599">
      <w:r w:rsidRPr="0052397A">
        <w:t xml:space="preserve">The non-confidential version of your submission will be reviewed by the CBSA to ensure that it is in sufficient detail to convey a reasonable understanding of the substance of the information submitted in the confidential version. </w:t>
      </w:r>
    </w:p>
    <w:p w14:paraId="2961D41A" w14:textId="77777777" w:rsidR="00553599" w:rsidRPr="0052397A" w:rsidRDefault="00553599" w:rsidP="00553599">
      <w:pPr>
        <w:tabs>
          <w:tab w:val="center" w:pos="4680"/>
        </w:tabs>
      </w:pPr>
    </w:p>
    <w:p w14:paraId="2912A311" w14:textId="742710A1" w:rsidR="00553599" w:rsidRDefault="00553599" w:rsidP="00553599">
      <w:r w:rsidRPr="0052397A">
        <w:t xml:space="preserve">If CBSA determines that an </w:t>
      </w:r>
      <w:r w:rsidRPr="0052397A">
        <w:rPr>
          <w:u w:val="single"/>
        </w:rPr>
        <w:t>adequate</w:t>
      </w:r>
      <w:r w:rsidRPr="0052397A">
        <w:t xml:space="preserve"> non-confidential bracketed version </w:t>
      </w:r>
      <w:r w:rsidRPr="0052397A">
        <w:rPr>
          <w:i/>
          <w:u w:val="single"/>
        </w:rPr>
        <w:t>or</w:t>
      </w:r>
      <w:r w:rsidRPr="0052397A">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b/>
        </w:rPr>
        <w:t>NOT</w:t>
      </w:r>
      <w:r w:rsidRPr="0052397A">
        <w:t xml:space="preserve"> use the confidential information provided by your</w:t>
      </w:r>
      <w:r w:rsidR="00831159">
        <w:t xml:space="preserve"> company in the proceeding</w:t>
      </w:r>
      <w:r w:rsidRPr="0052397A">
        <w:t>. As a result, the CBSA’s determination will be based on the best information available. It is imperative that companies delete only the minimum information necessary to protect their interests and only what is confidential.</w:t>
      </w:r>
    </w:p>
    <w:p w14:paraId="4B0690CD" w14:textId="77777777" w:rsidR="00553599" w:rsidRDefault="00553599" w:rsidP="00553599"/>
    <w:p w14:paraId="55EDE934" w14:textId="77777777" w:rsidR="00553599" w:rsidRPr="0052397A" w:rsidRDefault="00553599" w:rsidP="00553599">
      <w:r w:rsidRPr="0052397A">
        <w:rPr>
          <w:b/>
        </w:rPr>
        <w:t>Designation of Confidential Information</w:t>
      </w:r>
    </w:p>
    <w:p w14:paraId="23185CD7" w14:textId="77777777" w:rsidR="00553599" w:rsidRDefault="00553599" w:rsidP="00553599">
      <w:pPr>
        <w:contextualSpacing/>
      </w:pPr>
    </w:p>
    <w:p w14:paraId="78AE5BA0" w14:textId="77777777" w:rsidR="00553599" w:rsidRPr="0052397A" w:rsidRDefault="00553599" w:rsidP="00553599">
      <w:pPr>
        <w:contextualSpacing/>
      </w:pPr>
      <w:r w:rsidRPr="0052397A">
        <w:t xml:space="preserve">When you provide confidential information for the first time in respect of a SIMA proceeding, a signed and completed </w:t>
      </w:r>
      <w:hyperlink r:id="rId28" w:history="1">
        <w:r w:rsidRPr="0052397A">
          <w:rPr>
            <w:rStyle w:val="Hyperlink"/>
          </w:rPr>
          <w:t>Designation of Confidential Information</w:t>
        </w:r>
      </w:hyperlink>
      <w:r w:rsidRPr="0052397A">
        <w:t xml:space="preserve"> must be submitted to the CBSA. Here, you must identify the nature of the information you wish to designate as confidential, and provide reasons why you request that the information be treated as confidential. </w:t>
      </w:r>
      <w:r>
        <w:t>T</w:t>
      </w:r>
      <w:r w:rsidRPr="0052397A">
        <w:t>his document is non-confidential and should not include any confidential information. It will be included in both versions of your submission.</w:t>
      </w:r>
      <w:r w:rsidRPr="0052397A">
        <w:br/>
      </w:r>
    </w:p>
    <w:p w14:paraId="53FDF9D1" w14:textId="77777777" w:rsidR="00553599" w:rsidRPr="0052397A" w:rsidRDefault="00553599" w:rsidP="00553599">
      <w:pPr>
        <w:keepNext/>
      </w:pPr>
      <w:r w:rsidRPr="0052397A">
        <w:rPr>
          <w:b/>
        </w:rPr>
        <w:t>Certificate of Veracity, Accuracy and Completeness</w:t>
      </w:r>
    </w:p>
    <w:p w14:paraId="5165A7F5" w14:textId="77777777" w:rsidR="00553599" w:rsidRDefault="00553599" w:rsidP="00553599">
      <w:pPr>
        <w:pStyle w:val="ListParagraph"/>
        <w:keepNext/>
        <w:ind w:left="360"/>
        <w:rPr>
          <w:b/>
          <w:sz w:val="24"/>
        </w:rPr>
      </w:pPr>
    </w:p>
    <w:p w14:paraId="29F02F35" w14:textId="77777777" w:rsidR="00553599" w:rsidRDefault="00553599" w:rsidP="00553599">
      <w:pPr>
        <w:keepLines/>
      </w:pPr>
      <w:r w:rsidRPr="0052397A">
        <w:t xml:space="preserve">A signed </w:t>
      </w:r>
      <w:hyperlink r:id="rId29" w:history="1">
        <w:r w:rsidRPr="0052397A">
          <w:rPr>
            <w:rStyle w:val="Hyperlink"/>
          </w:rPr>
          <w:t xml:space="preserve">Certificate of Veracity, Accuracy and Completeness </w:t>
        </w:r>
      </w:hyperlink>
      <w:r w:rsidRPr="0052397A">
        <w:t xml:space="preserve">is required to along with your response. This certificate should be reproduced and signed on your company letterhead. </w:t>
      </w:r>
      <w:r>
        <w:t>T</w:t>
      </w:r>
      <w:r w:rsidRPr="0052397A">
        <w:t>his document is non-confidential and should not include any confidential information. It will be included in both versions of your submission.</w:t>
      </w:r>
    </w:p>
    <w:p w14:paraId="52C8E264" w14:textId="01762ED0" w:rsidR="00553599" w:rsidRDefault="00553599" w:rsidP="00553599">
      <w:pPr>
        <w:keepLines/>
      </w:pPr>
    </w:p>
    <w:p w14:paraId="2DEE8E12" w14:textId="43C8D17D" w:rsidR="00594A39" w:rsidRDefault="00594A39" w:rsidP="00553599">
      <w:pPr>
        <w:keepLines/>
      </w:pPr>
    </w:p>
    <w:p w14:paraId="0A1981CE" w14:textId="39482A6C" w:rsidR="00594A39" w:rsidRDefault="00594A39" w:rsidP="00553599">
      <w:pPr>
        <w:keepLines/>
      </w:pPr>
    </w:p>
    <w:p w14:paraId="20903186" w14:textId="2BC099E5" w:rsidR="00594A39" w:rsidRDefault="00594A39" w:rsidP="00553599">
      <w:pPr>
        <w:keepLines/>
      </w:pPr>
    </w:p>
    <w:p w14:paraId="16DCB7F1" w14:textId="36230607" w:rsidR="00594A39" w:rsidRDefault="00594A39" w:rsidP="00553599">
      <w:pPr>
        <w:keepLines/>
      </w:pPr>
    </w:p>
    <w:p w14:paraId="78AB1787" w14:textId="1291FADE" w:rsidR="00594A39" w:rsidRDefault="00594A39" w:rsidP="00553599">
      <w:pPr>
        <w:keepLines/>
      </w:pPr>
    </w:p>
    <w:p w14:paraId="0551CC9A" w14:textId="77777777" w:rsidR="00FE7606" w:rsidRDefault="00FE7606" w:rsidP="00553599">
      <w:pPr>
        <w:keepLines/>
      </w:pPr>
    </w:p>
    <w:p w14:paraId="4ECC2E23" w14:textId="5F622240" w:rsidR="00553599" w:rsidRPr="0052397A" w:rsidRDefault="00553599" w:rsidP="00553599">
      <w:pPr>
        <w:keepLines/>
        <w:rPr>
          <w:b/>
          <w:color w:val="000000"/>
        </w:rPr>
      </w:pPr>
      <w:r w:rsidRPr="0052397A">
        <w:rPr>
          <w:b/>
          <w:color w:val="000000"/>
        </w:rPr>
        <w:lastRenderedPageBreak/>
        <w:t>Independent Counsel</w:t>
      </w:r>
    </w:p>
    <w:p w14:paraId="0A12D17B" w14:textId="77777777" w:rsidR="00553599" w:rsidRPr="0052397A" w:rsidRDefault="00553599" w:rsidP="00553599">
      <w:pPr>
        <w:rPr>
          <w:color w:val="000000"/>
        </w:rPr>
      </w:pPr>
    </w:p>
    <w:p w14:paraId="0EFB0A38" w14:textId="77777777" w:rsidR="00553599" w:rsidRPr="0052397A" w:rsidRDefault="00553599" w:rsidP="00553599">
      <w:pPr>
        <w:keepNext/>
        <w:keepLines/>
        <w:rPr>
          <w:color w:val="000000"/>
        </w:rPr>
      </w:pPr>
      <w:r w:rsidRPr="0052397A">
        <w:rPr>
          <w:color w:val="000000"/>
        </w:rPr>
        <w:t xml:space="preserve">If your company retains independent counsel to represent you in this matter, please provide a </w:t>
      </w:r>
      <w:hyperlink r:id="rId30" w:history="1">
        <w:r w:rsidRPr="0052397A">
          <w:rPr>
            <w:rStyle w:val="Hyperlink"/>
          </w:rPr>
          <w:t>Letter of authorization</w:t>
        </w:r>
      </w:hyperlink>
      <w:r w:rsidRPr="0052397A">
        <w:t xml:space="preserve"> </w:t>
      </w:r>
      <w:r w:rsidRPr="0052397A">
        <w:rPr>
          <w:color w:val="000000"/>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6E39CB43" w14:textId="050F544D" w:rsidR="001F6067" w:rsidRDefault="001F6067">
      <w:r>
        <w:br w:type="page"/>
      </w:r>
    </w:p>
    <w:p w14:paraId="090FB179" w14:textId="520BF59F" w:rsidR="00C3504D" w:rsidRPr="00B8169D" w:rsidRDefault="00C3504D" w:rsidP="00B8169D">
      <w:pPr>
        <w:pStyle w:val="Heading2"/>
      </w:pPr>
      <w:r w:rsidRPr="00B8169D">
        <w:lastRenderedPageBreak/>
        <w:t>GLOSSARY OF TERMS</w:t>
      </w:r>
    </w:p>
    <w:p w14:paraId="3A181A1E" w14:textId="77777777" w:rsidR="00C3504D" w:rsidRPr="00E44A26" w:rsidRDefault="00C3504D" w:rsidP="00B8169D"/>
    <w:p w14:paraId="49AEBC5A" w14:textId="00387E01" w:rsidR="00C3504D" w:rsidRPr="007C6BC2" w:rsidRDefault="00C3504D" w:rsidP="00B8169D">
      <w:r w:rsidRPr="007C6BC2">
        <w:t>The following definitions may assist you in responding to this questionnaire</w:t>
      </w:r>
      <w:r w:rsidR="0041740F">
        <w:t>.</w:t>
      </w:r>
    </w:p>
    <w:p w14:paraId="4F7C9F29" w14:textId="77777777" w:rsidR="00C3504D" w:rsidRPr="007C6BC2" w:rsidRDefault="00C3504D" w:rsidP="00B8169D"/>
    <w:p w14:paraId="7AF2D942" w14:textId="1F6A280E" w:rsidR="00C3504D" w:rsidRDefault="00C3504D" w:rsidP="00B8169D">
      <w:pPr>
        <w:rPr>
          <w:lang w:val="en-GB"/>
        </w:rPr>
      </w:pPr>
      <w:r w:rsidRPr="007C6BC2">
        <w:rPr>
          <w:b/>
          <w:lang w:val="en-GB"/>
        </w:rPr>
        <w:t>Associated Persons and/or Companies:</w:t>
      </w:r>
      <w:r w:rsidRPr="007C6BC2">
        <w:rPr>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w:t>
      </w:r>
      <w:r w:rsidRPr="001308A3">
        <w:rPr>
          <w:lang w:val="en-GB"/>
        </w:rPr>
        <w:t>company. See "</w:t>
      </w:r>
      <w:r w:rsidRPr="002B6A32">
        <w:rPr>
          <w:i/>
          <w:lang w:val="en-GB"/>
        </w:rPr>
        <w:t>related</w:t>
      </w:r>
      <w:r w:rsidRPr="001308A3">
        <w:rPr>
          <w:lang w:val="en-GB"/>
        </w:rPr>
        <w:t>."</w:t>
      </w:r>
    </w:p>
    <w:p w14:paraId="3B8A6206" w14:textId="77777777" w:rsidR="00484B11" w:rsidRPr="00484B11" w:rsidRDefault="00484B11" w:rsidP="00484B11">
      <w:pPr>
        <w:ind w:left="720" w:hanging="720"/>
        <w:rPr>
          <w:color w:val="000000"/>
          <w:highlight w:val="yellow"/>
          <w:lang w:val="en-GB"/>
        </w:rPr>
      </w:pPr>
    </w:p>
    <w:p w14:paraId="46DF6519" w14:textId="77777777" w:rsidR="00484B11" w:rsidRPr="006605DD" w:rsidRDefault="00484B11" w:rsidP="00484B11">
      <w:pPr>
        <w:rPr>
          <w:color w:val="000000"/>
          <w:lang w:val="en-GB"/>
        </w:rPr>
      </w:pPr>
      <w:r w:rsidRPr="006605DD">
        <w:rPr>
          <w:b/>
          <w:color w:val="000000"/>
          <w:lang w:val="en-GB"/>
        </w:rPr>
        <w:t>Beginning Inventory:</w:t>
      </w:r>
      <w:r w:rsidRPr="006605DD">
        <w:rPr>
          <w:color w:val="000000"/>
          <w:lang w:val="en-GB"/>
        </w:rPr>
        <w:t xml:space="preserve"> The total quantity of inventory on-hand at the beginning of each period.</w:t>
      </w:r>
    </w:p>
    <w:p w14:paraId="03365457" w14:textId="77777777" w:rsidR="00484B11" w:rsidRPr="006605DD" w:rsidRDefault="00484B11" w:rsidP="00484B11">
      <w:pPr>
        <w:ind w:left="720" w:hanging="720"/>
        <w:rPr>
          <w:color w:val="000000"/>
          <w:lang w:val="en-GB"/>
        </w:rPr>
      </w:pPr>
    </w:p>
    <w:p w14:paraId="033F470D" w14:textId="6CD2F3C9" w:rsidR="00C3504D" w:rsidRDefault="00C3504D" w:rsidP="00B8169D">
      <w:pPr>
        <w:rPr>
          <w:lang w:val="en-GB"/>
        </w:rPr>
      </w:pPr>
      <w:r w:rsidRPr="001308A3">
        <w:rPr>
          <w:b/>
          <w:lang w:val="en-GB"/>
        </w:rPr>
        <w:t>Capacity Utilization Rate:</w:t>
      </w:r>
      <w:r w:rsidRPr="001308A3">
        <w:rPr>
          <w:lang w:val="en-GB"/>
        </w:rPr>
        <w:t xml:space="preserve"> Indicate the capacity utilization rate for the production of </w:t>
      </w:r>
      <w:r w:rsidR="0045487B" w:rsidRPr="0045487B">
        <w:rPr>
          <w:lang w:val="en-GB"/>
        </w:rPr>
        <w:t>concrete reinforcing bar</w:t>
      </w:r>
      <w:r w:rsidRPr="001308A3">
        <w:rPr>
          <w:lang w:val="en-GB"/>
        </w:rPr>
        <w:t xml:space="preserve">. Capacity utilization rate for purposes of this questionnaire is the actual production of </w:t>
      </w:r>
      <w:r w:rsidR="0045487B" w:rsidRPr="0045487B">
        <w:rPr>
          <w:lang w:val="en-GB"/>
        </w:rPr>
        <w:t>concrete reinforcing bar</w:t>
      </w:r>
      <w:r w:rsidR="00FE7606" w:rsidRPr="001308A3">
        <w:rPr>
          <w:lang w:val="en-GB"/>
        </w:rPr>
        <w:t xml:space="preserve"> </w:t>
      </w:r>
      <w:r w:rsidRPr="001308A3">
        <w:rPr>
          <w:lang w:val="en-GB"/>
        </w:rPr>
        <w:t xml:space="preserve">for each period divided by the total plant capacity available for production of </w:t>
      </w:r>
      <w:r w:rsidR="0045487B" w:rsidRPr="0045487B">
        <w:rPr>
          <w:lang w:val="en-GB"/>
        </w:rPr>
        <w:t>concrete reinforcing bar</w:t>
      </w:r>
      <w:r w:rsidR="001308A3" w:rsidRPr="001308A3">
        <w:rPr>
          <w:lang w:val="en-GB"/>
        </w:rPr>
        <w:t xml:space="preserve"> </w:t>
      </w:r>
      <w:r w:rsidRPr="001308A3">
        <w:rPr>
          <w:lang w:val="en-GB"/>
        </w:rPr>
        <w:t>and other products, expressed as a percentage.</w:t>
      </w:r>
    </w:p>
    <w:p w14:paraId="708436E2" w14:textId="77777777" w:rsidR="00484B11" w:rsidRDefault="00484B11" w:rsidP="00484B11">
      <w:pPr>
        <w:tabs>
          <w:tab w:val="left" w:pos="630"/>
        </w:tabs>
        <w:rPr>
          <w:b/>
          <w:color w:val="000000"/>
          <w:lang w:val="en-GB"/>
        </w:rPr>
      </w:pPr>
    </w:p>
    <w:p w14:paraId="4B264754" w14:textId="181BCDF8" w:rsidR="001308A3" w:rsidRPr="00484B11" w:rsidRDefault="00484B11" w:rsidP="00484B11">
      <w:pPr>
        <w:tabs>
          <w:tab w:val="left" w:pos="630"/>
        </w:tabs>
        <w:rPr>
          <w:color w:val="000000"/>
          <w:lang w:val="en-GB"/>
        </w:rPr>
      </w:pPr>
      <w:r w:rsidRPr="00A92C88">
        <w:rPr>
          <w:b/>
          <w:color w:val="000000"/>
          <w:lang w:val="en-GB"/>
        </w:rPr>
        <w:t>Cost of Sales:</w:t>
      </w:r>
      <w:r>
        <w:rPr>
          <w:b/>
          <w:color w:val="000000"/>
          <w:lang w:val="en-GB"/>
        </w:rPr>
        <w:t xml:space="preserve"> </w:t>
      </w:r>
      <w:r w:rsidRPr="00A92C88">
        <w:rPr>
          <w:color w:val="000000"/>
          <w:lang w:val="en-GB"/>
        </w:rPr>
        <w:t>The total cost of products sold in the indicated market for each period</w:t>
      </w:r>
      <w:r>
        <w:rPr>
          <w:color w:val="000000"/>
          <w:lang w:val="en-GB"/>
        </w:rPr>
        <w:t>, including costs of production and any other costs or expenses relating to the production or sale of the goods</w:t>
      </w:r>
      <w:r w:rsidRPr="00A92C88">
        <w:rPr>
          <w:color w:val="000000"/>
          <w:lang w:val="en-GB"/>
        </w:rPr>
        <w:t xml:space="preserve">. Do not include internally transferred </w:t>
      </w:r>
      <w:r>
        <w:rPr>
          <w:color w:val="000000"/>
          <w:lang w:val="en-GB"/>
        </w:rPr>
        <w:t>goods</w:t>
      </w:r>
      <w:r w:rsidRPr="00A92C88">
        <w:rPr>
          <w:color w:val="000000"/>
          <w:lang w:val="en-GB"/>
        </w:rPr>
        <w:t xml:space="preserve"> in the amounts.</w:t>
      </w:r>
    </w:p>
    <w:p w14:paraId="58A04C9C" w14:textId="47AD74AF" w:rsidR="00484B11" w:rsidRDefault="00484B11" w:rsidP="00B8169D">
      <w:pPr>
        <w:rPr>
          <w:lang w:val="en-GB"/>
        </w:rPr>
      </w:pPr>
    </w:p>
    <w:p w14:paraId="35B29C2A" w14:textId="0A73FCBD" w:rsidR="00924F5B" w:rsidRPr="006605DD" w:rsidRDefault="00924F5B" w:rsidP="00924F5B">
      <w:pPr>
        <w:rPr>
          <w:color w:val="000000"/>
          <w:lang w:val="en-GB"/>
        </w:rPr>
      </w:pPr>
      <w:r w:rsidRPr="006605DD">
        <w:rPr>
          <w:b/>
          <w:color w:val="000000"/>
          <w:lang w:val="en-GB"/>
        </w:rPr>
        <w:t>Delivery Cost:</w:t>
      </w:r>
      <w:r w:rsidRPr="006605DD">
        <w:rPr>
          <w:color w:val="000000"/>
          <w:lang w:val="en-GB"/>
        </w:rPr>
        <w:t xml:space="preserve"> The average delivery costs (freight, handling, insurance), by market for each period, whether incurred by your firm and included in the selling price or incurred separately by the purchaser and estimated when the goods are purchased on an FOB or ex-factory basis, expressed as a percentage of the ex-factory or FOB value of the market sales.</w:t>
      </w:r>
    </w:p>
    <w:p w14:paraId="6462347D" w14:textId="77777777" w:rsidR="00924F5B" w:rsidRPr="001308A3" w:rsidRDefault="00924F5B" w:rsidP="00B8169D">
      <w:pPr>
        <w:rPr>
          <w:lang w:val="en-GB"/>
        </w:rPr>
      </w:pPr>
    </w:p>
    <w:p w14:paraId="1BB72249" w14:textId="2FA8EF46" w:rsidR="00484B11" w:rsidRPr="006605DD" w:rsidRDefault="00484B11" w:rsidP="00484B11">
      <w:pPr>
        <w:rPr>
          <w:color w:val="000000"/>
          <w:lang w:val="en-GB"/>
        </w:rPr>
      </w:pPr>
      <w:r w:rsidRPr="006605DD">
        <w:rPr>
          <w:b/>
          <w:color w:val="000000"/>
          <w:lang w:val="en-GB"/>
        </w:rPr>
        <w:t>Domestic Market Sales:</w:t>
      </w:r>
      <w:r w:rsidRPr="006605DD">
        <w:rPr>
          <w:color w:val="000000"/>
          <w:lang w:val="en-GB"/>
        </w:rPr>
        <w:t xml:space="preserve"> The</w:t>
      </w:r>
      <w:r w:rsidRPr="006605DD">
        <w:rPr>
          <w:color w:val="000000"/>
        </w:rPr>
        <w:t xml:space="preserve"> total quantity of </w:t>
      </w:r>
      <w:r w:rsidR="0045487B" w:rsidRPr="0045487B">
        <w:rPr>
          <w:lang w:val="en-GB"/>
        </w:rPr>
        <w:t>concrete reinforcing bar</w:t>
      </w:r>
      <w:r w:rsidR="00FE7606" w:rsidRPr="006605DD">
        <w:rPr>
          <w:color w:val="000000"/>
        </w:rPr>
        <w:t xml:space="preserve"> </w:t>
      </w:r>
      <w:r w:rsidRPr="006605DD">
        <w:rPr>
          <w:color w:val="000000"/>
        </w:rPr>
        <w:t>sold in your domestic market for each period. Do not include internally transferred goods in the amounts.</w:t>
      </w:r>
    </w:p>
    <w:p w14:paraId="5BAB0018" w14:textId="77777777" w:rsidR="00484B11" w:rsidRPr="006605DD" w:rsidRDefault="00484B11" w:rsidP="00484B11">
      <w:pPr>
        <w:rPr>
          <w:color w:val="000000"/>
          <w:lang w:val="en-GB"/>
        </w:rPr>
      </w:pPr>
    </w:p>
    <w:p w14:paraId="4A2F6DB0" w14:textId="77777777" w:rsidR="00484B11" w:rsidRPr="006605DD" w:rsidRDefault="00484B11" w:rsidP="00484B11">
      <w:pPr>
        <w:rPr>
          <w:color w:val="000000"/>
          <w:lang w:val="en-GB"/>
        </w:rPr>
      </w:pPr>
      <w:r w:rsidRPr="006605DD">
        <w:rPr>
          <w:b/>
          <w:color w:val="000000"/>
          <w:lang w:val="en-GB"/>
        </w:rPr>
        <w:t xml:space="preserve">Ending Inventory: </w:t>
      </w:r>
      <w:r w:rsidRPr="006605DD">
        <w:rPr>
          <w:color w:val="000000"/>
          <w:lang w:val="en-GB"/>
        </w:rPr>
        <w:t>The total quantity of inventory on-hand at the end of each period.</w:t>
      </w:r>
    </w:p>
    <w:p w14:paraId="203AFC8C" w14:textId="77777777" w:rsidR="00484B11" w:rsidRPr="006605DD" w:rsidRDefault="00484B11" w:rsidP="00B8169D">
      <w:pPr>
        <w:rPr>
          <w:lang w:val="en-GB"/>
        </w:rPr>
      </w:pPr>
    </w:p>
    <w:p w14:paraId="29B58C21" w14:textId="670A0B1B" w:rsidR="00D64534" w:rsidRDefault="00D64534" w:rsidP="00B8169D">
      <w:pPr>
        <w:rPr>
          <w:lang w:val="en-GB"/>
        </w:rPr>
      </w:pPr>
      <w:r w:rsidRPr="00553599">
        <w:rPr>
          <w:b/>
          <w:lang w:val="en-GB"/>
        </w:rPr>
        <w:t>Period of Review</w:t>
      </w:r>
      <w:r w:rsidR="001308A3" w:rsidRPr="00553599">
        <w:rPr>
          <w:b/>
          <w:lang w:val="en-GB"/>
        </w:rPr>
        <w:t xml:space="preserve"> (POR)</w:t>
      </w:r>
      <w:r w:rsidRPr="00553599">
        <w:rPr>
          <w:b/>
          <w:lang w:val="en-GB"/>
        </w:rPr>
        <w:t>:</w:t>
      </w:r>
      <w:r w:rsidRPr="00553599">
        <w:rPr>
          <w:lang w:val="en-GB"/>
        </w:rPr>
        <w:t xml:space="preserve"> The Period of Review for the CBSA’s expiry review </w:t>
      </w:r>
      <w:r w:rsidR="00BA17E5" w:rsidRPr="00553599">
        <w:rPr>
          <w:lang w:val="en-GB"/>
        </w:rPr>
        <w:t xml:space="preserve">investigation is </w:t>
      </w:r>
      <w:r w:rsidR="00EC4FB8" w:rsidRPr="00553599">
        <w:rPr>
          <w:lang w:val="en-GB"/>
        </w:rPr>
        <w:br/>
      </w:r>
      <w:r w:rsidR="001671CF" w:rsidRPr="00553599">
        <w:t xml:space="preserve">January 1, </w:t>
      </w:r>
      <w:r w:rsidR="001F6067" w:rsidRPr="00553599">
        <w:t>202</w:t>
      </w:r>
      <w:r w:rsidR="00685576">
        <w:t>2</w:t>
      </w:r>
      <w:r w:rsidR="001F6067" w:rsidRPr="00553599">
        <w:t xml:space="preserve"> </w:t>
      </w:r>
      <w:r w:rsidR="001671CF" w:rsidRPr="00553599">
        <w:t xml:space="preserve">to </w:t>
      </w:r>
      <w:r w:rsidR="00C97B38">
        <w:t>March 31, 2025</w:t>
      </w:r>
      <w:r w:rsidRPr="00553599">
        <w:rPr>
          <w:lang w:val="en-GB"/>
        </w:rPr>
        <w:t>.</w:t>
      </w:r>
    </w:p>
    <w:p w14:paraId="2D0935FB" w14:textId="5594FB4C" w:rsidR="0006414B" w:rsidRDefault="0006414B" w:rsidP="00B8169D">
      <w:pPr>
        <w:rPr>
          <w:lang w:val="en-GB"/>
        </w:rPr>
      </w:pPr>
    </w:p>
    <w:p w14:paraId="64D0AB83" w14:textId="182A6248" w:rsidR="00C3504D" w:rsidRPr="007C6BC2" w:rsidRDefault="00C3504D" w:rsidP="00B8169D">
      <w:pPr>
        <w:rPr>
          <w:lang w:val="en-GB"/>
        </w:rPr>
      </w:pPr>
      <w:r w:rsidRPr="007C6BC2">
        <w:rPr>
          <w:b/>
          <w:lang w:val="en-GB"/>
        </w:rPr>
        <w:t>Related:</w:t>
      </w:r>
      <w:r w:rsidRPr="007C6BC2">
        <w:rPr>
          <w:lang w:val="en-GB"/>
        </w:rPr>
        <w:t xml:space="preserve"> For the purposes of defining </w:t>
      </w:r>
      <w:r w:rsidRPr="007C6BC2">
        <w:rPr>
          <w:i/>
          <w:lang w:val="en-GB"/>
        </w:rPr>
        <w:t>associated persons</w:t>
      </w:r>
      <w:r w:rsidRPr="007C6BC2">
        <w:rPr>
          <w:lang w:val="en-GB"/>
        </w:rPr>
        <w:t>, persons are related if:</w:t>
      </w:r>
    </w:p>
    <w:p w14:paraId="3450B9E6" w14:textId="77777777" w:rsidR="00C3504D" w:rsidRPr="007C6BC2" w:rsidRDefault="00C3504D" w:rsidP="00B8169D">
      <w:pPr>
        <w:rPr>
          <w:lang w:val="en-GB"/>
        </w:rPr>
      </w:pPr>
    </w:p>
    <w:p w14:paraId="17F88952" w14:textId="77777777" w:rsidR="00C3504D" w:rsidRPr="001308A3" w:rsidRDefault="00C3504D" w:rsidP="00CC0299">
      <w:pPr>
        <w:pStyle w:val="ListBullet2"/>
        <w:numPr>
          <w:ilvl w:val="0"/>
          <w:numId w:val="11"/>
        </w:numPr>
      </w:pPr>
      <w:r w:rsidRPr="001308A3">
        <w:t>they are connected by blood relationship;</w:t>
      </w:r>
    </w:p>
    <w:p w14:paraId="34B8BD52" w14:textId="77777777" w:rsidR="00C3504D" w:rsidRPr="001308A3" w:rsidRDefault="00C3504D" w:rsidP="00CC0299">
      <w:pPr>
        <w:pStyle w:val="ListBullet2"/>
        <w:numPr>
          <w:ilvl w:val="0"/>
          <w:numId w:val="11"/>
        </w:numPr>
      </w:pPr>
      <w:r w:rsidRPr="001308A3">
        <w:t>one is an officer or director of the other;</w:t>
      </w:r>
    </w:p>
    <w:p w14:paraId="2E43C4E9" w14:textId="77777777" w:rsidR="00C3504D" w:rsidRPr="001308A3" w:rsidRDefault="00C3504D" w:rsidP="00CC0299">
      <w:pPr>
        <w:pStyle w:val="ListBullet2"/>
        <w:numPr>
          <w:ilvl w:val="0"/>
          <w:numId w:val="11"/>
        </w:numPr>
      </w:pPr>
      <w:r w:rsidRPr="001308A3">
        <w:t>each such person is an officer or director of the same two corporations, associations, partnerships or other organizations;</w:t>
      </w:r>
    </w:p>
    <w:p w14:paraId="78E5FB7A" w14:textId="77777777" w:rsidR="00C3504D" w:rsidRPr="001308A3" w:rsidRDefault="00C3504D" w:rsidP="00CC0299">
      <w:pPr>
        <w:pStyle w:val="ListBullet2"/>
        <w:numPr>
          <w:ilvl w:val="0"/>
          <w:numId w:val="11"/>
        </w:numPr>
      </w:pPr>
      <w:r w:rsidRPr="001308A3">
        <w:t>they are partners;</w:t>
      </w:r>
    </w:p>
    <w:p w14:paraId="29ED798C" w14:textId="77777777" w:rsidR="00C3504D" w:rsidRPr="001308A3" w:rsidRDefault="00C3504D" w:rsidP="00CC0299">
      <w:pPr>
        <w:pStyle w:val="ListBullet2"/>
        <w:numPr>
          <w:ilvl w:val="0"/>
          <w:numId w:val="11"/>
        </w:numPr>
      </w:pPr>
      <w:r w:rsidRPr="001308A3">
        <w:t>one is the employer of the other;</w:t>
      </w:r>
    </w:p>
    <w:p w14:paraId="165CBE03" w14:textId="77777777" w:rsidR="00C3504D" w:rsidRPr="001308A3" w:rsidRDefault="00C3504D" w:rsidP="00CC0299">
      <w:pPr>
        <w:pStyle w:val="ListBullet2"/>
        <w:numPr>
          <w:ilvl w:val="0"/>
          <w:numId w:val="11"/>
        </w:numPr>
      </w:pPr>
      <w:r w:rsidRPr="001308A3">
        <w:t>they directly or indirectly control or are controlled by the same person;</w:t>
      </w:r>
    </w:p>
    <w:p w14:paraId="7EF23DDF" w14:textId="77777777" w:rsidR="00C3504D" w:rsidRPr="001308A3" w:rsidRDefault="00C3504D" w:rsidP="00CC0299">
      <w:pPr>
        <w:pStyle w:val="ListBullet2"/>
        <w:numPr>
          <w:ilvl w:val="0"/>
          <w:numId w:val="11"/>
        </w:numPr>
      </w:pPr>
      <w:r w:rsidRPr="001308A3">
        <w:t>one directly or indirectly controls or is controlled by the other;</w:t>
      </w:r>
    </w:p>
    <w:p w14:paraId="2E3C8A7A" w14:textId="77777777" w:rsidR="00C3504D" w:rsidRPr="001308A3" w:rsidRDefault="00C3504D" w:rsidP="00CC0299">
      <w:pPr>
        <w:pStyle w:val="ListBullet2"/>
        <w:numPr>
          <w:ilvl w:val="0"/>
          <w:numId w:val="11"/>
        </w:numPr>
      </w:pPr>
      <w:r w:rsidRPr="001308A3">
        <w:t>any other person directly or indirectly owns, holds or controls 5% or more of the outstanding voting stock or shares of each such person; or</w:t>
      </w:r>
    </w:p>
    <w:p w14:paraId="6399248A" w14:textId="77777777" w:rsidR="00C3504D" w:rsidRPr="001308A3" w:rsidRDefault="00C3504D" w:rsidP="00CC0299">
      <w:pPr>
        <w:pStyle w:val="ListBullet2"/>
        <w:numPr>
          <w:ilvl w:val="0"/>
          <w:numId w:val="11"/>
        </w:numPr>
      </w:pPr>
      <w:r w:rsidRPr="001308A3">
        <w:t>one directly or indirectly owns, holds or controls 5% or more of the outstanding voting stock or shares of the other.</w:t>
      </w:r>
    </w:p>
    <w:p w14:paraId="051BA125" w14:textId="77777777" w:rsidR="00C3504D" w:rsidRDefault="00C3504D" w:rsidP="00B8169D">
      <w:pPr>
        <w:rPr>
          <w:lang w:val="en-GB"/>
        </w:rPr>
      </w:pPr>
    </w:p>
    <w:p w14:paraId="1001C835" w14:textId="77777777" w:rsidR="00C3504D" w:rsidRPr="006605DD" w:rsidRDefault="00C3504D" w:rsidP="00B8169D">
      <w:r w:rsidRPr="006605DD">
        <w:rPr>
          <w:b/>
          <w:color w:val="000000"/>
          <w:lang w:val="en-GB"/>
        </w:rPr>
        <w:t>Sale:</w:t>
      </w:r>
      <w:r w:rsidRPr="006605DD">
        <w:rPr>
          <w:color w:val="000000"/>
          <w:lang w:val="en-GB"/>
        </w:rPr>
        <w:t xml:space="preserve"> </w:t>
      </w:r>
      <w:r w:rsidRPr="006605DD">
        <w:t>A sale is an exchange of goods, property or services for an agreed sum of money or credit. A sale includes leasing and renting, an agreement to sell, lease or rent and an irrevocable tender.</w:t>
      </w:r>
    </w:p>
    <w:p w14:paraId="40A2F425" w14:textId="46F7EEDA" w:rsidR="00FC3A0C" w:rsidRPr="006605DD" w:rsidRDefault="00FC3A0C" w:rsidP="00B8169D"/>
    <w:p w14:paraId="7D265377" w14:textId="115A4E49" w:rsidR="00484B11" w:rsidRPr="00DD39EE" w:rsidRDefault="00484B11" w:rsidP="00484B11">
      <w:pPr>
        <w:rPr>
          <w:color w:val="000000"/>
          <w:lang w:val="en-GB"/>
        </w:rPr>
      </w:pPr>
      <w:r w:rsidRPr="006605DD">
        <w:rPr>
          <w:b/>
          <w:color w:val="000000"/>
          <w:lang w:val="en-GB"/>
        </w:rPr>
        <w:t xml:space="preserve">Sales </w:t>
      </w:r>
      <w:r w:rsidR="00101041">
        <w:rPr>
          <w:b/>
          <w:color w:val="000000"/>
          <w:lang w:val="en-GB"/>
        </w:rPr>
        <w:t>V</w:t>
      </w:r>
      <w:r w:rsidRPr="006605DD">
        <w:rPr>
          <w:b/>
          <w:color w:val="000000"/>
          <w:lang w:val="en-GB"/>
        </w:rPr>
        <w:t xml:space="preserve">alue: </w:t>
      </w:r>
      <w:r w:rsidRPr="006605DD">
        <w:rPr>
          <w:color w:val="000000"/>
          <w:lang w:val="en-GB"/>
        </w:rPr>
        <w:t>The ex-factory or FOB sales value for each period. The ex-factory or FOB sales value is the selling price to your purchaser net of cash, quantity and deferred discounts, allowances, rebates and taxes. It excludes delivery costs (freight, handling and insurance) paid by your firm and included in the selling price. Do not include internally transferred goods. For export sales, report the ex-factory or FOB total sales value in the currency used for export sales.</w:t>
      </w:r>
    </w:p>
    <w:p w14:paraId="3092F87D" w14:textId="6733B53C" w:rsidR="00484B11" w:rsidRDefault="00484B11" w:rsidP="00B8169D">
      <w:pPr>
        <w:rPr>
          <w:lang w:val="en-GB"/>
        </w:rPr>
      </w:pPr>
    </w:p>
    <w:p w14:paraId="18049030" w14:textId="0031B40C" w:rsidR="007719DE" w:rsidRPr="004747E7" w:rsidRDefault="007719DE" w:rsidP="007719DE">
      <w:pPr>
        <w:rPr>
          <w:color w:val="000000"/>
          <w:lang w:val="en-GB"/>
        </w:rPr>
      </w:pPr>
      <w:r w:rsidRPr="007C6BC2">
        <w:rPr>
          <w:b/>
          <w:lang w:val="en-GB"/>
        </w:rPr>
        <w:t>Total Production Capacity</w:t>
      </w:r>
      <w:r w:rsidRPr="006605DD">
        <w:rPr>
          <w:b/>
          <w:color w:val="000000"/>
          <w:lang w:val="en-GB"/>
        </w:rPr>
        <w:t xml:space="preserve">: </w:t>
      </w:r>
      <w:r w:rsidRPr="006605DD">
        <w:rPr>
          <w:color w:val="000000"/>
          <w:lang w:val="en-GB"/>
        </w:rPr>
        <w:t xml:space="preserve">The greatest level of output from the machinery and equipment used in the production of </w:t>
      </w:r>
      <w:r w:rsidR="0045487B" w:rsidRPr="0045487B">
        <w:rPr>
          <w:lang w:val="en-GB"/>
        </w:rPr>
        <w:t>concrete reinforcing bar</w:t>
      </w:r>
      <w:r w:rsidR="00FE7606" w:rsidRPr="006605DD">
        <w:rPr>
          <w:color w:val="000000"/>
          <w:lang w:val="en-GB"/>
        </w:rPr>
        <w:t xml:space="preserve"> </w:t>
      </w:r>
      <w:r w:rsidRPr="006605DD">
        <w:rPr>
          <w:color w:val="000000"/>
          <w:lang w:val="en-GB"/>
        </w:rPr>
        <w:t>that your plant(s) can achieve on a continuous basis within the framework of a realistic work pattern. Consideration should be given to the typical product mix, number of shifts per day, annual operating days, etc., experienced during each period.</w:t>
      </w:r>
    </w:p>
    <w:p w14:paraId="021C45B4" w14:textId="77777777" w:rsidR="007719DE" w:rsidRDefault="007719DE" w:rsidP="007719DE">
      <w:pPr>
        <w:ind w:left="720" w:hanging="720"/>
        <w:rPr>
          <w:color w:val="000000"/>
          <w:lang w:val="en-GB"/>
        </w:rPr>
      </w:pPr>
    </w:p>
    <w:p w14:paraId="66E0266D" w14:textId="556B802C" w:rsidR="001671CF" w:rsidRPr="00381645" w:rsidRDefault="00C3504D" w:rsidP="00381645">
      <w:pPr>
        <w:pStyle w:val="BodyText"/>
      </w:pPr>
      <w:r w:rsidRPr="006605DD">
        <w:rPr>
          <w:b/>
        </w:rPr>
        <w:t>Trade Level:</w:t>
      </w:r>
      <w:r w:rsidRPr="006605DD">
        <w:t xml:space="preserve"> The trade level which a company occupies</w:t>
      </w:r>
      <w:r w:rsidR="00FE7606">
        <w:t xml:space="preserve"> in the distribution chain for </w:t>
      </w:r>
      <w:r w:rsidR="0045487B" w:rsidRPr="0045487B">
        <w:t>concrete reinforcing bar</w:t>
      </w:r>
      <w:r w:rsidRPr="006605DD">
        <w: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w:t>
      </w:r>
      <w:r w:rsidR="001308A3" w:rsidRPr="006605DD">
        <w:t xml:space="preserve"> broker, trader,</w:t>
      </w:r>
      <w:r w:rsidRPr="006605DD">
        <w:t xml:space="preserve"> national distributor, regional distributor, wholesaler, retailer, </w:t>
      </w:r>
      <w:r w:rsidR="001308A3" w:rsidRPr="006605DD">
        <w:t xml:space="preserve">mass merchandiser, OEM, contractor, </w:t>
      </w:r>
      <w:r w:rsidRPr="006605DD">
        <w:t>end user, etc.</w:t>
      </w:r>
      <w:r w:rsidR="001671CF">
        <w:rPr>
          <w:u w:color="000000"/>
        </w:rPr>
        <w:br w:type="page"/>
      </w:r>
    </w:p>
    <w:p w14:paraId="0E8DE5E8" w14:textId="48A92CC7" w:rsidR="00F551E8" w:rsidRPr="00093E4D" w:rsidRDefault="003508C8" w:rsidP="005B6D93">
      <w:pPr>
        <w:pStyle w:val="Heading2"/>
      </w:pPr>
      <w:r w:rsidRPr="00093E4D">
        <w:rPr>
          <w:u w:color="000000"/>
        </w:rPr>
        <w:lastRenderedPageBreak/>
        <w:t>QUESTIONNAIR</w:t>
      </w:r>
      <w:r w:rsidR="00785AA5" w:rsidRPr="00093E4D">
        <w:rPr>
          <w:u w:color="000000"/>
        </w:rPr>
        <w:t>E</w:t>
      </w:r>
    </w:p>
    <w:p w14:paraId="0AB6F532" w14:textId="462FDE9C" w:rsidR="001876EB" w:rsidRDefault="001876EB" w:rsidP="00B8169D"/>
    <w:p w14:paraId="56F3DE02" w14:textId="71C65AE2" w:rsidR="003A6978" w:rsidRPr="0006772D" w:rsidRDefault="003A6978" w:rsidP="003A6978">
      <w:pPr>
        <w:pBdr>
          <w:top w:val="single" w:sz="30" w:space="2" w:color="auto"/>
          <w:left w:val="single" w:sz="30" w:space="1" w:color="auto"/>
          <w:bottom w:val="single" w:sz="30" w:space="1" w:color="auto"/>
          <w:right w:val="single" w:sz="30" w:space="0" w:color="auto"/>
        </w:pBdr>
        <w:spacing w:line="240" w:lineRule="exact"/>
        <w:jc w:val="both"/>
        <w:rPr>
          <w:b/>
          <w:color w:val="000000"/>
        </w:rPr>
      </w:pPr>
      <w:r w:rsidRPr="0006772D">
        <w:rPr>
          <w:b/>
          <w:color w:val="000000"/>
        </w:rPr>
        <w:t xml:space="preserve">Complete </w:t>
      </w:r>
      <w:r>
        <w:rPr>
          <w:b/>
          <w:color w:val="000000"/>
        </w:rPr>
        <w:t xml:space="preserve">and submit </w:t>
      </w:r>
      <w:r w:rsidRPr="0006772D">
        <w:rPr>
          <w:b/>
          <w:color w:val="000000"/>
        </w:rPr>
        <w:t>all questions in this section</w:t>
      </w:r>
      <w:r>
        <w:rPr>
          <w:b/>
          <w:color w:val="000000"/>
        </w:rPr>
        <w:t xml:space="preserve"> as well as</w:t>
      </w:r>
      <w:r w:rsidRPr="0006772D">
        <w:rPr>
          <w:b/>
          <w:color w:val="000000"/>
        </w:rPr>
        <w:t xml:space="preserve"> the </w:t>
      </w:r>
      <w:r w:rsidRPr="00A724D8">
        <w:rPr>
          <w:b/>
          <w:i/>
          <w:color w:val="000000"/>
        </w:rPr>
        <w:t>D</w:t>
      </w:r>
      <w:r w:rsidRPr="006302BC">
        <w:rPr>
          <w:b/>
          <w:i/>
          <w:color w:val="000000"/>
        </w:rPr>
        <w:t>esignation of Confidential Information</w:t>
      </w:r>
      <w:r>
        <w:rPr>
          <w:b/>
          <w:color w:val="000000"/>
        </w:rPr>
        <w:t xml:space="preserve">, </w:t>
      </w:r>
      <w:r w:rsidRPr="0006772D">
        <w:rPr>
          <w:b/>
          <w:color w:val="000000"/>
        </w:rPr>
        <w:t xml:space="preserve">the </w:t>
      </w:r>
      <w:r w:rsidRPr="006302BC">
        <w:rPr>
          <w:b/>
          <w:i/>
          <w:color w:val="000000"/>
        </w:rPr>
        <w:t>Certificate of Veracity, Accuracy and Completeness</w:t>
      </w:r>
      <w:r w:rsidR="002E34C3">
        <w:rPr>
          <w:b/>
          <w:i/>
          <w:color w:val="000000"/>
        </w:rPr>
        <w:t xml:space="preserve">, </w:t>
      </w:r>
      <w:r w:rsidR="002E34C3" w:rsidRPr="002E34C3">
        <w:rPr>
          <w:b/>
          <w:color w:val="000000"/>
        </w:rPr>
        <w:t>and</w:t>
      </w:r>
      <w:r w:rsidR="002E34C3">
        <w:rPr>
          <w:b/>
          <w:i/>
          <w:color w:val="000000"/>
        </w:rPr>
        <w:t xml:space="preserve"> </w:t>
      </w:r>
      <w:r w:rsidR="002E34C3">
        <w:rPr>
          <w:b/>
          <w:color w:val="000000"/>
        </w:rPr>
        <w:t xml:space="preserve">the </w:t>
      </w:r>
      <w:r w:rsidR="002E34C3" w:rsidRPr="006302BC">
        <w:rPr>
          <w:b/>
          <w:i/>
          <w:color w:val="000000"/>
        </w:rPr>
        <w:t>Request for Information Checklist</w:t>
      </w:r>
      <w:r w:rsidR="002E34C3" w:rsidRPr="0006772D">
        <w:rPr>
          <w:b/>
          <w:color w:val="000000"/>
        </w:rPr>
        <w:t xml:space="preserve"> </w:t>
      </w:r>
      <w:r>
        <w:rPr>
          <w:b/>
          <w:color w:val="000000"/>
        </w:rPr>
        <w:t>found at the end of the Questionnaire</w:t>
      </w:r>
      <w:r w:rsidRPr="0006772D">
        <w:rPr>
          <w:b/>
          <w:color w:val="000000"/>
        </w:rPr>
        <w:t>.</w:t>
      </w:r>
      <w:r>
        <w:rPr>
          <w:b/>
          <w:color w:val="000000"/>
        </w:rPr>
        <w:t xml:space="preserve"> You are not required to submit the pages prior to this point in your submission. When you complete each appendix requested in the questions, please use the respective Microsoft Excel file as a template.</w:t>
      </w:r>
    </w:p>
    <w:p w14:paraId="002141CD" w14:textId="77777777" w:rsidR="00130E91" w:rsidRDefault="00130E91" w:rsidP="00130E91">
      <w:pPr>
        <w:tabs>
          <w:tab w:val="left" w:pos="3510"/>
        </w:tabs>
        <w:jc w:val="center"/>
        <w:rPr>
          <w:b/>
          <w:color w:val="000000"/>
          <w:szCs w:val="20"/>
        </w:rPr>
      </w:pPr>
    </w:p>
    <w:p w14:paraId="11C289B2" w14:textId="45AF90A6" w:rsidR="00F551E8" w:rsidRPr="00046177" w:rsidRDefault="003508C8" w:rsidP="00CC0299">
      <w:pPr>
        <w:pStyle w:val="ListBullet2"/>
        <w:numPr>
          <w:ilvl w:val="0"/>
          <w:numId w:val="3"/>
        </w:numPr>
        <w:ind w:left="567" w:hanging="567"/>
      </w:pPr>
      <w:r w:rsidRPr="00046177">
        <w:t xml:space="preserve">Provide your company's complete name, mailing address, </w:t>
      </w:r>
      <w:r w:rsidR="00B322F5" w:rsidRPr="00046177">
        <w:t>w</w:t>
      </w:r>
      <w:r w:rsidRPr="00046177">
        <w:t>ebsite address and telephone number.</w:t>
      </w:r>
    </w:p>
    <w:p w14:paraId="4EFC7BB6" w14:textId="77777777" w:rsidR="00F551E8" w:rsidRPr="00093E4D" w:rsidRDefault="00F551E8" w:rsidP="00B8169D"/>
    <w:p w14:paraId="4722C943" w14:textId="65B36BB8" w:rsidR="00F551E8" w:rsidRDefault="00AB51E1" w:rsidP="00CC0299">
      <w:pPr>
        <w:pStyle w:val="ListBullet2"/>
        <w:numPr>
          <w:ilvl w:val="0"/>
          <w:numId w:val="3"/>
        </w:numPr>
        <w:ind w:left="567" w:hanging="567"/>
      </w:pPr>
      <w:r w:rsidRPr="00046177">
        <w:t>Provide</w:t>
      </w:r>
      <w:r w:rsidR="00B322F5" w:rsidRPr="00046177">
        <w:t xml:space="preserve"> the name and position of the officer in your company responsible for your response to this questionnaire along with this person’s email address and telephone number.</w:t>
      </w:r>
    </w:p>
    <w:p w14:paraId="6A4B4938" w14:textId="77777777" w:rsidR="00466FA7" w:rsidRDefault="00466FA7" w:rsidP="00466FA7">
      <w:pPr>
        <w:pStyle w:val="ListBullet2"/>
        <w:ind w:left="567"/>
      </w:pPr>
    </w:p>
    <w:p w14:paraId="19910B9A" w14:textId="54F43E38" w:rsidR="00466FA7" w:rsidRPr="004C305E" w:rsidRDefault="00466FA7" w:rsidP="00CC0299">
      <w:pPr>
        <w:pStyle w:val="ListBullet2"/>
        <w:numPr>
          <w:ilvl w:val="0"/>
          <w:numId w:val="3"/>
        </w:numPr>
        <w:ind w:left="567" w:hanging="567"/>
      </w:pPr>
      <w:r>
        <w:t xml:space="preserve">Indicate if your company exported subject goods </w:t>
      </w:r>
      <w:r w:rsidR="00C45DD6">
        <w:t>(</w:t>
      </w:r>
      <w:r w:rsidR="0045487B">
        <w:rPr>
          <w:lang w:val="en-GB"/>
        </w:rPr>
        <w:t>concrete reinforcing bar</w:t>
      </w:r>
      <w:r w:rsidR="00C45DD6">
        <w:t xml:space="preserve">) </w:t>
      </w:r>
      <w:r>
        <w:t xml:space="preserve">to Canada or if your company produced such goods which were exported to Canada by another </w:t>
      </w:r>
      <w:r w:rsidRPr="00C70452">
        <w:t xml:space="preserve">party in </w:t>
      </w:r>
      <w:r w:rsidR="007973EC">
        <w:t>2022, 2023</w:t>
      </w:r>
      <w:r w:rsidR="00410224">
        <w:t>,</w:t>
      </w:r>
      <w:r w:rsidR="007973EC">
        <w:t xml:space="preserve"> 2024</w:t>
      </w:r>
      <w:r w:rsidR="00400AF0">
        <w:t xml:space="preserve">, </w:t>
      </w:r>
      <w:r w:rsidR="00410224">
        <w:t xml:space="preserve">and Q1 2025, </w:t>
      </w:r>
      <w:r>
        <w:t>and indicate which of these years your company did so.</w:t>
      </w:r>
    </w:p>
    <w:p w14:paraId="767E34F6" w14:textId="6F7EE9A7" w:rsidR="003518DF" w:rsidRDefault="003518DF" w:rsidP="00466FA7">
      <w:pPr>
        <w:pStyle w:val="ListBullet2"/>
        <w:ind w:left="567"/>
      </w:pPr>
    </w:p>
    <w:p w14:paraId="35E68BB7" w14:textId="1061E70C" w:rsidR="00C96701" w:rsidRDefault="00C96701" w:rsidP="00CC0299">
      <w:pPr>
        <w:pStyle w:val="ListBullet2"/>
        <w:numPr>
          <w:ilvl w:val="0"/>
          <w:numId w:val="3"/>
        </w:numPr>
        <w:ind w:left="567" w:hanging="567"/>
      </w:pPr>
      <w:r w:rsidRPr="00046177">
        <w:t>Provide the names and addresses of any other locations, facilities and outlets on behalf of which your company is responding to this questionnaire, and identify the product lines produced at each.</w:t>
      </w:r>
    </w:p>
    <w:p w14:paraId="65222786" w14:textId="77777777" w:rsidR="001D60AC" w:rsidRDefault="001D60AC" w:rsidP="001D60AC">
      <w:pPr>
        <w:pStyle w:val="ListParagraph"/>
      </w:pPr>
    </w:p>
    <w:p w14:paraId="78B3F0D3" w14:textId="77777777" w:rsidR="001D60AC" w:rsidRPr="00D030FD" w:rsidRDefault="001D60AC" w:rsidP="001D60AC">
      <w:pPr>
        <w:pStyle w:val="ListBullet2"/>
        <w:numPr>
          <w:ilvl w:val="0"/>
          <w:numId w:val="3"/>
        </w:numPr>
        <w:ind w:left="567" w:hanging="567"/>
        <w:rPr>
          <w:lang w:val="en-GB"/>
        </w:rPr>
      </w:pPr>
      <w:r w:rsidRPr="00D030FD">
        <w:rPr>
          <w:lang w:val="en-GB"/>
        </w:rPr>
        <w:t xml:space="preserve">If your company is a subsidiary of another company, indicate the name and address of your </w:t>
      </w:r>
      <w:r w:rsidRPr="00D030FD">
        <w:t>parent</w:t>
      </w:r>
      <w:r w:rsidRPr="00D030FD">
        <w:rPr>
          <w:lang w:val="en-GB"/>
        </w:rPr>
        <w:t xml:space="preserve"> company and the extent of ownership in your company.</w:t>
      </w:r>
    </w:p>
    <w:p w14:paraId="72D695B0" w14:textId="4790417D" w:rsidR="00466FA7" w:rsidRDefault="00466FA7" w:rsidP="00466FA7">
      <w:pPr>
        <w:pStyle w:val="ListBullet2"/>
        <w:ind w:left="567"/>
      </w:pPr>
    </w:p>
    <w:p w14:paraId="1C1AE8AF" w14:textId="7F1F2424" w:rsidR="00C96701" w:rsidRDefault="00C96701" w:rsidP="00CC0299">
      <w:pPr>
        <w:pStyle w:val="ListBullet2"/>
        <w:numPr>
          <w:ilvl w:val="0"/>
          <w:numId w:val="3"/>
        </w:numPr>
        <w:ind w:left="567" w:hanging="567"/>
      </w:pPr>
      <w:r w:rsidRPr="00046177">
        <w:t xml:space="preserve">Provide a list of the names and addresses of each </w:t>
      </w:r>
      <w:r w:rsidRPr="008D3CBB">
        <w:rPr>
          <w:i/>
        </w:rPr>
        <w:t>associated company</w:t>
      </w:r>
      <w:r w:rsidRPr="00E2340A">
        <w:t xml:space="preserve"> that is involved in the production, sales, export, import, or supply of raw materials, or the purchase of</w:t>
      </w:r>
      <w:r w:rsidR="00C45DD6" w:rsidRPr="00C45DD6">
        <w:rPr>
          <w:lang w:val="en-GB"/>
        </w:rPr>
        <w:t xml:space="preserve"> </w:t>
      </w:r>
      <w:r w:rsidR="0045487B" w:rsidRPr="0045487B">
        <w:rPr>
          <w:lang w:val="en-GB"/>
        </w:rPr>
        <w:t>concrete reinforcing bar</w:t>
      </w:r>
      <w:r w:rsidRPr="00E2340A">
        <w:t xml:space="preserve">. Indicate the responsibilities or functions carried out by each </w:t>
      </w:r>
      <w:r w:rsidRPr="008D3CBB">
        <w:rPr>
          <w:i/>
        </w:rPr>
        <w:t>associated company</w:t>
      </w:r>
      <w:r w:rsidRPr="00E2340A">
        <w:t xml:space="preserve"> in respect of the goods.</w:t>
      </w:r>
    </w:p>
    <w:p w14:paraId="65A727CA" w14:textId="77777777" w:rsidR="00C96701" w:rsidRDefault="00C96701" w:rsidP="00C96701">
      <w:pPr>
        <w:pStyle w:val="ListParagraph"/>
      </w:pPr>
    </w:p>
    <w:p w14:paraId="68B176E0" w14:textId="77777777" w:rsidR="00C96701" w:rsidRDefault="00C96701" w:rsidP="00CC0299">
      <w:pPr>
        <w:pStyle w:val="ListBullet2"/>
        <w:numPr>
          <w:ilvl w:val="0"/>
          <w:numId w:val="3"/>
        </w:numPr>
        <w:ind w:left="567" w:hanging="567"/>
        <w:rPr>
          <w:lang w:val="en-GB"/>
        </w:rPr>
      </w:pPr>
      <w:r w:rsidRPr="00C96701">
        <w:t>Explain</w:t>
      </w:r>
      <w:r w:rsidRPr="00922D26">
        <w:rPr>
          <w:lang w:val="en-GB"/>
        </w:rPr>
        <w:t xml:space="preserve"> the nature of the business performed and the responsibilities or functions carried out by each </w:t>
      </w:r>
      <w:r w:rsidRPr="008D3CBB">
        <w:rPr>
          <w:i/>
          <w:lang w:val="en-GB"/>
        </w:rPr>
        <w:t>associated company</w:t>
      </w:r>
      <w:r w:rsidRPr="00922D26">
        <w:rPr>
          <w:lang w:val="en-GB"/>
        </w:rPr>
        <w:t xml:space="preserve"> in respect of the goods</w:t>
      </w:r>
      <w:r>
        <w:rPr>
          <w:lang w:val="en-GB"/>
        </w:rPr>
        <w:t>.</w:t>
      </w:r>
    </w:p>
    <w:p w14:paraId="4F5D35A6" w14:textId="77777777" w:rsidR="00C96701" w:rsidRDefault="00C96701" w:rsidP="00C96701">
      <w:pPr>
        <w:pStyle w:val="ListBullet2"/>
        <w:ind w:left="567"/>
      </w:pPr>
    </w:p>
    <w:p w14:paraId="2684C5C3" w14:textId="34992893" w:rsidR="00E90EEB" w:rsidRPr="007B2A2E" w:rsidRDefault="00E90EEB" w:rsidP="00CC0299">
      <w:pPr>
        <w:pStyle w:val="ListBullet2"/>
        <w:numPr>
          <w:ilvl w:val="0"/>
          <w:numId w:val="3"/>
        </w:numPr>
        <w:ind w:left="567" w:hanging="567"/>
        <w:rPr>
          <w:lang w:val="en-GB"/>
        </w:rPr>
      </w:pPr>
      <w:r w:rsidRPr="007B2A2E">
        <w:rPr>
          <w:lang w:val="en-GB"/>
        </w:rPr>
        <w:t xml:space="preserve">Provide the details of any change in the majority ownership structure of your company during the last fiscal year and during this fiscal year-to-date. </w:t>
      </w:r>
      <w:r>
        <w:rPr>
          <w:lang w:val="en-GB"/>
        </w:rPr>
        <w:t>In addition, p</w:t>
      </w:r>
      <w:r w:rsidRPr="007B2A2E">
        <w:rPr>
          <w:lang w:val="en-GB"/>
        </w:rPr>
        <w:t>rovide details of any ownership change or any other changes that have affected your costing, selling, pricing and distribution practices during the</w:t>
      </w:r>
      <w:r>
        <w:rPr>
          <w:lang w:val="en-GB"/>
        </w:rPr>
        <w:t xml:space="preserve"> </w:t>
      </w:r>
      <w:r w:rsidR="00DB50BA" w:rsidRPr="00DB50BA">
        <w:rPr>
          <w:i/>
          <w:lang w:val="en-GB"/>
        </w:rPr>
        <w:t>period of review</w:t>
      </w:r>
      <w:r>
        <w:rPr>
          <w:lang w:val="en-GB"/>
        </w:rPr>
        <w:t>.</w:t>
      </w:r>
    </w:p>
    <w:p w14:paraId="18535CC3" w14:textId="179DB309" w:rsidR="00466FA7" w:rsidRDefault="00466FA7" w:rsidP="000D2A75">
      <w:pPr>
        <w:pStyle w:val="ListBullet2"/>
        <w:ind w:left="567"/>
        <w:rPr>
          <w:lang w:val="en-GB"/>
        </w:rPr>
      </w:pPr>
    </w:p>
    <w:p w14:paraId="5BA44260" w14:textId="77777777" w:rsidR="000D2A75" w:rsidRPr="000D2A75" w:rsidRDefault="000D2A75" w:rsidP="00CC0299">
      <w:pPr>
        <w:pStyle w:val="ListBullet2"/>
        <w:numPr>
          <w:ilvl w:val="0"/>
          <w:numId w:val="3"/>
        </w:numPr>
        <w:ind w:left="567" w:hanging="567"/>
        <w:rPr>
          <w:lang w:val="en-GB"/>
        </w:rPr>
      </w:pPr>
      <w:r w:rsidRPr="00E44A26">
        <w:rPr>
          <w:lang w:val="en-GB"/>
        </w:rPr>
        <w:t xml:space="preserve">Describe the nature </w:t>
      </w:r>
      <w:r>
        <w:rPr>
          <w:lang w:val="en-GB"/>
        </w:rPr>
        <w:t>of your company's business and explain whether you are a producer, trading/sales organization, distributor, etc.</w:t>
      </w:r>
    </w:p>
    <w:p w14:paraId="47933225" w14:textId="77777777" w:rsidR="000D2A75" w:rsidRDefault="000D2A75" w:rsidP="000D2A75">
      <w:pPr>
        <w:pStyle w:val="ListBullet2"/>
        <w:ind w:left="567"/>
        <w:rPr>
          <w:lang w:val="en-GB"/>
        </w:rPr>
      </w:pPr>
    </w:p>
    <w:p w14:paraId="74F7840A" w14:textId="3845903F" w:rsidR="000D2A75" w:rsidRDefault="000D2A75" w:rsidP="00CC0299">
      <w:pPr>
        <w:pStyle w:val="ListBullet2"/>
        <w:numPr>
          <w:ilvl w:val="0"/>
          <w:numId w:val="3"/>
        </w:numPr>
        <w:ind w:left="567" w:hanging="567"/>
        <w:rPr>
          <w:lang w:val="en-GB"/>
        </w:rPr>
      </w:pPr>
      <w:r w:rsidRPr="001E69F8">
        <w:rPr>
          <w:lang w:val="en-GB"/>
        </w:rPr>
        <w:t>Provide a brief history of your company with particular emphasis on</w:t>
      </w:r>
      <w:r w:rsidR="00C45DD6" w:rsidRPr="00C45DD6">
        <w:rPr>
          <w:lang w:val="en-GB"/>
        </w:rPr>
        <w:t xml:space="preserve"> </w:t>
      </w:r>
      <w:r w:rsidR="0045487B" w:rsidRPr="0045487B">
        <w:rPr>
          <w:lang w:val="en-GB"/>
        </w:rPr>
        <w:t>concrete reinforcing bar</w:t>
      </w:r>
      <w:r w:rsidRPr="001E69F8">
        <w:rPr>
          <w:lang w:val="en-GB"/>
        </w:rPr>
        <w:t>. The history should include the date of incorporation, corpora</w:t>
      </w:r>
      <w:r>
        <w:rPr>
          <w:lang w:val="en-GB"/>
        </w:rPr>
        <w:t>te structure, and the date that your company fir</w:t>
      </w:r>
      <w:r w:rsidRPr="001E69F8">
        <w:rPr>
          <w:lang w:val="en-GB"/>
        </w:rPr>
        <w:t>st produced or sold</w:t>
      </w:r>
      <w:r w:rsidR="00C45DD6" w:rsidRPr="00C45DD6">
        <w:rPr>
          <w:lang w:val="en-GB"/>
        </w:rPr>
        <w:t xml:space="preserve"> </w:t>
      </w:r>
      <w:r w:rsidR="0045487B" w:rsidRPr="0045487B">
        <w:rPr>
          <w:lang w:val="en-GB"/>
        </w:rPr>
        <w:t>concrete reinforcing bar</w:t>
      </w:r>
      <w:r>
        <w:rPr>
          <w:lang w:val="en-GB"/>
        </w:rPr>
        <w:t>.</w:t>
      </w:r>
    </w:p>
    <w:p w14:paraId="17EA1F5D" w14:textId="77777777" w:rsidR="000D2A75" w:rsidRPr="00E90EEB" w:rsidRDefault="000D2A75" w:rsidP="00466FA7">
      <w:pPr>
        <w:pStyle w:val="ListBullet2"/>
        <w:ind w:left="567"/>
        <w:rPr>
          <w:lang w:val="en-GB"/>
        </w:rPr>
      </w:pPr>
    </w:p>
    <w:p w14:paraId="21C3527F" w14:textId="76E216E3" w:rsidR="000D2A75" w:rsidRPr="000E452D" w:rsidRDefault="000D2A75" w:rsidP="00CC0299">
      <w:pPr>
        <w:pStyle w:val="ListBullet2"/>
        <w:numPr>
          <w:ilvl w:val="0"/>
          <w:numId w:val="3"/>
        </w:numPr>
        <w:ind w:left="567" w:hanging="567"/>
        <w:rPr>
          <w:lang w:val="en-GB"/>
        </w:rPr>
      </w:pPr>
      <w:r w:rsidRPr="000E452D">
        <w:rPr>
          <w:lang w:val="en-GB"/>
        </w:rPr>
        <w:t xml:space="preserve">Provide a list of all product lines produced by your company (i.e., </w:t>
      </w:r>
      <w:r w:rsidR="0045487B">
        <w:rPr>
          <w:lang w:val="en-GB"/>
        </w:rPr>
        <w:t>concrete reinforcing bar and other products</w:t>
      </w:r>
      <w:r w:rsidRPr="000E452D">
        <w:rPr>
          <w:lang w:val="en-GB"/>
        </w:rPr>
        <w:t>).</w:t>
      </w:r>
    </w:p>
    <w:p w14:paraId="5D4093EC" w14:textId="77777777" w:rsidR="000D2A75" w:rsidRPr="000D2A75" w:rsidRDefault="000D2A75" w:rsidP="000D2A75">
      <w:pPr>
        <w:pStyle w:val="ListBullet2"/>
        <w:ind w:left="567"/>
        <w:rPr>
          <w:lang w:val="en-GB"/>
        </w:rPr>
      </w:pPr>
    </w:p>
    <w:p w14:paraId="1177B102" w14:textId="77777777" w:rsidR="000D2A75" w:rsidRDefault="000D2A75" w:rsidP="00CC0299">
      <w:pPr>
        <w:pStyle w:val="ListBullet2"/>
        <w:numPr>
          <w:ilvl w:val="0"/>
          <w:numId w:val="3"/>
        </w:numPr>
        <w:ind w:left="567" w:hanging="567"/>
        <w:rPr>
          <w:lang w:val="en-GB"/>
        </w:rPr>
      </w:pPr>
      <w:r>
        <w:rPr>
          <w:lang w:val="en-GB"/>
        </w:rPr>
        <w:lastRenderedPageBreak/>
        <w:t>List</w:t>
      </w:r>
      <w:r w:rsidRPr="00E44A26">
        <w:rPr>
          <w:lang w:val="en-GB"/>
        </w:rPr>
        <w:t xml:space="preserve"> the location(s) of your production facilities and identify the product lines produced at each.</w:t>
      </w:r>
    </w:p>
    <w:p w14:paraId="37CE5F43" w14:textId="77777777" w:rsidR="000D2A75" w:rsidRDefault="000D2A75" w:rsidP="000D2A75">
      <w:pPr>
        <w:pStyle w:val="ListBullet2"/>
        <w:ind w:left="567"/>
        <w:rPr>
          <w:lang w:val="en-GB"/>
        </w:rPr>
      </w:pPr>
    </w:p>
    <w:p w14:paraId="03295666" w14:textId="7E9281E7" w:rsidR="000D2A75" w:rsidRDefault="000D2A75" w:rsidP="00CC0299">
      <w:pPr>
        <w:pStyle w:val="ListBullet2"/>
        <w:numPr>
          <w:ilvl w:val="0"/>
          <w:numId w:val="3"/>
        </w:numPr>
        <w:ind w:left="567" w:hanging="567"/>
        <w:rPr>
          <w:lang w:val="en-GB"/>
        </w:rPr>
      </w:pPr>
      <w:r>
        <w:rPr>
          <w:lang w:val="en-GB"/>
        </w:rPr>
        <w:t xml:space="preserve">Identify any of your facilities that are not presently producing </w:t>
      </w:r>
      <w:r w:rsidR="0045487B" w:rsidRPr="0045487B">
        <w:rPr>
          <w:lang w:val="en-GB"/>
        </w:rPr>
        <w:t xml:space="preserve">concrete reinforcing bar </w:t>
      </w:r>
      <w:r>
        <w:rPr>
          <w:lang w:val="en-GB"/>
        </w:rPr>
        <w:t>but which are capable of producing</w:t>
      </w:r>
      <w:r w:rsidR="00AB3034" w:rsidRPr="00AB3034">
        <w:rPr>
          <w:lang w:val="en-GB"/>
        </w:rPr>
        <w:t xml:space="preserve"> </w:t>
      </w:r>
      <w:r w:rsidR="0045487B" w:rsidRPr="0045487B">
        <w:rPr>
          <w:lang w:val="en-GB"/>
        </w:rPr>
        <w:t>concrete reinforcing bar</w:t>
      </w:r>
      <w:r>
        <w:rPr>
          <w:lang w:val="en-GB"/>
        </w:rPr>
        <w:t>.</w:t>
      </w:r>
    </w:p>
    <w:p w14:paraId="63E43E5A" w14:textId="77777777" w:rsidR="000D2A75" w:rsidRPr="000D2A75" w:rsidRDefault="000D2A75" w:rsidP="000D2A75">
      <w:pPr>
        <w:pStyle w:val="ListBullet2"/>
        <w:ind w:left="567"/>
        <w:rPr>
          <w:lang w:val="en-GB"/>
        </w:rPr>
      </w:pPr>
    </w:p>
    <w:p w14:paraId="4638DE7C" w14:textId="0B8F3594" w:rsidR="000D2A75" w:rsidRPr="001325E0" w:rsidRDefault="000D2A75" w:rsidP="00CC0299">
      <w:pPr>
        <w:pStyle w:val="ListBullet2"/>
        <w:numPr>
          <w:ilvl w:val="0"/>
          <w:numId w:val="3"/>
        </w:numPr>
        <w:ind w:left="567" w:hanging="567"/>
        <w:rPr>
          <w:lang w:val="en-GB"/>
        </w:rPr>
      </w:pPr>
      <w:r w:rsidRPr="000D2A75">
        <w:rPr>
          <w:lang w:val="en-GB"/>
        </w:rPr>
        <w:t xml:space="preserve">List any new facilities that your company opened which produce or are capable of producing </w:t>
      </w:r>
      <w:r w:rsidR="0045487B" w:rsidRPr="0045487B">
        <w:rPr>
          <w:lang w:val="en-GB"/>
        </w:rPr>
        <w:t>concrete reinforcing bar</w:t>
      </w:r>
      <w:r w:rsidR="00AB3034" w:rsidRPr="000D2A75">
        <w:rPr>
          <w:lang w:val="en-GB"/>
        </w:rPr>
        <w:t xml:space="preserve"> </w:t>
      </w:r>
      <w:r w:rsidRPr="000D2A75">
        <w:rPr>
          <w:lang w:val="en-GB"/>
        </w:rPr>
        <w:t xml:space="preserve">or any significant asset acquisitions related to the production of </w:t>
      </w:r>
      <w:r w:rsidR="0045487B" w:rsidRPr="0045487B">
        <w:rPr>
          <w:lang w:val="en-GB"/>
        </w:rPr>
        <w:t>concrete reinforcing bar</w:t>
      </w:r>
      <w:r w:rsidR="00AB3034" w:rsidRPr="000D2A75">
        <w:rPr>
          <w:lang w:val="en-GB"/>
        </w:rPr>
        <w:t xml:space="preserve"> </w:t>
      </w:r>
      <w:r w:rsidRPr="000D2A75">
        <w:rPr>
          <w:lang w:val="en-GB"/>
        </w:rPr>
        <w:t xml:space="preserve">during the </w:t>
      </w:r>
      <w:r w:rsidR="00DB50BA" w:rsidRPr="00DB50BA">
        <w:rPr>
          <w:i/>
          <w:lang w:val="en-GB"/>
        </w:rPr>
        <w:t>period of review</w:t>
      </w:r>
      <w:r w:rsidRPr="000D2A75">
        <w:rPr>
          <w:lang w:val="en-GB"/>
        </w:rPr>
        <w:t>.</w:t>
      </w:r>
    </w:p>
    <w:p w14:paraId="0EBC1916" w14:textId="77777777" w:rsidR="000D2A75" w:rsidRPr="000D2A75" w:rsidRDefault="000D2A75" w:rsidP="000D2A75">
      <w:pPr>
        <w:pStyle w:val="ListBullet2"/>
        <w:ind w:left="567"/>
        <w:rPr>
          <w:lang w:val="en-GB"/>
        </w:rPr>
      </w:pPr>
    </w:p>
    <w:p w14:paraId="611B12E5" w14:textId="77777777" w:rsidR="000D2A75" w:rsidRPr="001325E0" w:rsidRDefault="000D2A75" w:rsidP="00CC0299">
      <w:pPr>
        <w:pStyle w:val="ListBullet2"/>
        <w:numPr>
          <w:ilvl w:val="0"/>
          <w:numId w:val="13"/>
        </w:numPr>
        <w:rPr>
          <w:lang w:val="en-GB"/>
        </w:rPr>
      </w:pPr>
      <w:r w:rsidRPr="00636ABB">
        <w:rPr>
          <w:lang w:val="en-GB"/>
        </w:rPr>
        <w:t>List the plant or major asset concerned and the date, location and reasons for the addition.</w:t>
      </w:r>
    </w:p>
    <w:p w14:paraId="66B0B3FB" w14:textId="77777777" w:rsidR="000D2A75" w:rsidRPr="001325E0" w:rsidRDefault="000D2A75" w:rsidP="00636ABB">
      <w:pPr>
        <w:pStyle w:val="ListBullet2"/>
        <w:ind w:left="927"/>
        <w:rPr>
          <w:lang w:val="en-GB"/>
        </w:rPr>
      </w:pPr>
    </w:p>
    <w:p w14:paraId="23F58764" w14:textId="6C2FDF6D" w:rsidR="000D2A75" w:rsidRDefault="000D2A75" w:rsidP="00CC0299">
      <w:pPr>
        <w:pStyle w:val="ListBullet2"/>
        <w:numPr>
          <w:ilvl w:val="0"/>
          <w:numId w:val="13"/>
        </w:numPr>
        <w:rPr>
          <w:lang w:val="en-GB"/>
        </w:rPr>
      </w:pPr>
      <w:r w:rsidRPr="00636ABB">
        <w:rPr>
          <w:lang w:val="en-GB"/>
        </w:rPr>
        <w:t xml:space="preserve">Report the effect, in percentage terms, the addition has had on production capacity for </w:t>
      </w:r>
      <w:r w:rsidR="0045487B" w:rsidRPr="0045487B">
        <w:rPr>
          <w:lang w:val="en-GB"/>
        </w:rPr>
        <w:t>concrete reinforcing bar</w:t>
      </w:r>
      <w:r w:rsidRPr="00636ABB">
        <w:rPr>
          <w:lang w:val="en-GB"/>
        </w:rPr>
        <w:t>.</w:t>
      </w:r>
    </w:p>
    <w:p w14:paraId="1D57CDB0" w14:textId="77777777" w:rsidR="000D2A75" w:rsidRPr="00636ABB" w:rsidRDefault="000D2A75" w:rsidP="00636ABB">
      <w:pPr>
        <w:pStyle w:val="ListBullet2"/>
        <w:ind w:left="927"/>
        <w:rPr>
          <w:lang w:val="en-GB"/>
        </w:rPr>
      </w:pPr>
    </w:p>
    <w:p w14:paraId="4C7AA1EB" w14:textId="25116E15" w:rsidR="000D2A75" w:rsidRPr="001325E0" w:rsidRDefault="000D2A75" w:rsidP="00CC0299">
      <w:pPr>
        <w:pStyle w:val="ListBullet2"/>
        <w:numPr>
          <w:ilvl w:val="0"/>
          <w:numId w:val="13"/>
        </w:numPr>
        <w:rPr>
          <w:lang w:val="en-GB"/>
        </w:rPr>
      </w:pPr>
      <w:r w:rsidRPr="00636ABB">
        <w:rPr>
          <w:lang w:val="en-GB"/>
        </w:rPr>
        <w:t>Report any other significant changes made by your company related to the production of</w:t>
      </w:r>
      <w:r w:rsidR="00AB3034" w:rsidRPr="00AB3034">
        <w:rPr>
          <w:lang w:val="en-GB"/>
        </w:rPr>
        <w:t xml:space="preserve"> </w:t>
      </w:r>
      <w:r w:rsidR="0045487B" w:rsidRPr="0045487B">
        <w:rPr>
          <w:lang w:val="en-GB"/>
        </w:rPr>
        <w:t>concrete reinforcing bar</w:t>
      </w:r>
      <w:r w:rsidRPr="00636ABB">
        <w:rPr>
          <w:lang w:val="en-GB"/>
        </w:rPr>
        <w:t>. Describe the change and the reasons for the change.</w:t>
      </w:r>
    </w:p>
    <w:p w14:paraId="17A28B11" w14:textId="77777777" w:rsidR="000D2A75" w:rsidRDefault="000D2A75" w:rsidP="000D2A75">
      <w:pPr>
        <w:pStyle w:val="ListParagraph"/>
        <w:ind w:hanging="720"/>
        <w:rPr>
          <w:color w:val="000000"/>
          <w:sz w:val="24"/>
        </w:rPr>
      </w:pPr>
    </w:p>
    <w:p w14:paraId="51BDC4B8" w14:textId="6DD55C51" w:rsidR="000D2A75" w:rsidRDefault="000D2A75" w:rsidP="00CC0299">
      <w:pPr>
        <w:pStyle w:val="ListBullet2"/>
        <w:numPr>
          <w:ilvl w:val="0"/>
          <w:numId w:val="3"/>
        </w:numPr>
        <w:ind w:left="567" w:hanging="567"/>
        <w:rPr>
          <w:lang w:val="en-GB"/>
        </w:rPr>
      </w:pPr>
      <w:r>
        <w:t xml:space="preserve">Report your company’s </w:t>
      </w:r>
      <w:r w:rsidRPr="00E944ED">
        <w:t>plans to make additions to plant capacity through new factories or asset purchases related to the production of</w:t>
      </w:r>
      <w:r w:rsidR="00AB3034" w:rsidRPr="00AB3034">
        <w:rPr>
          <w:lang w:val="en-GB"/>
        </w:rPr>
        <w:t xml:space="preserve"> </w:t>
      </w:r>
      <w:r w:rsidR="0045487B" w:rsidRPr="0045487B">
        <w:rPr>
          <w:lang w:val="en-GB"/>
        </w:rPr>
        <w:t>concrete reinforcing bar</w:t>
      </w:r>
      <w:r>
        <w:t>.</w:t>
      </w:r>
      <w:r w:rsidRPr="00E944ED">
        <w:t xml:space="preserve"> </w:t>
      </w:r>
      <w:r>
        <w:t>Ex</w:t>
      </w:r>
      <w:r w:rsidRPr="00E944ED">
        <w:t xml:space="preserve">plain the addition and the planned </w:t>
      </w:r>
      <w:r w:rsidRPr="00636ABB">
        <w:rPr>
          <w:lang w:val="en-GB"/>
        </w:rPr>
        <w:t xml:space="preserve">date, location and reason for the addition. Indicate the estimated effect, in percentage terms, the planned addition will have on production capacity for </w:t>
      </w:r>
      <w:r w:rsidR="0045487B" w:rsidRPr="0045487B">
        <w:rPr>
          <w:lang w:val="en-GB"/>
        </w:rPr>
        <w:t>concrete reinforcing bar</w:t>
      </w:r>
      <w:r w:rsidRPr="00636ABB">
        <w:rPr>
          <w:lang w:val="en-GB"/>
        </w:rPr>
        <w:t>.</w:t>
      </w:r>
    </w:p>
    <w:p w14:paraId="7830B3DC" w14:textId="77777777" w:rsidR="000D2A75" w:rsidRDefault="000D2A75" w:rsidP="00636ABB">
      <w:pPr>
        <w:pStyle w:val="ListBullet2"/>
        <w:ind w:left="567"/>
        <w:rPr>
          <w:lang w:val="en-GB"/>
        </w:rPr>
      </w:pPr>
    </w:p>
    <w:p w14:paraId="7F710A23" w14:textId="58B56E78" w:rsidR="000D2A75" w:rsidRPr="00636ABB" w:rsidRDefault="000D2A75" w:rsidP="00CC0299">
      <w:pPr>
        <w:pStyle w:val="ListBullet2"/>
        <w:numPr>
          <w:ilvl w:val="0"/>
          <w:numId w:val="3"/>
        </w:numPr>
        <w:ind w:left="567" w:hanging="567"/>
        <w:rPr>
          <w:lang w:val="en-GB"/>
        </w:rPr>
      </w:pPr>
      <w:r w:rsidRPr="00636ABB">
        <w:rPr>
          <w:lang w:val="en-GB"/>
        </w:rPr>
        <w:t xml:space="preserve">Report any significant changes introduced by your company during the </w:t>
      </w:r>
      <w:r w:rsidR="00DB50BA" w:rsidRPr="00DB50BA">
        <w:rPr>
          <w:i/>
          <w:lang w:val="en-GB"/>
        </w:rPr>
        <w:t>period of review</w:t>
      </w:r>
      <w:r w:rsidR="00DB50BA" w:rsidRPr="00636ABB">
        <w:rPr>
          <w:lang w:val="en-GB"/>
        </w:rPr>
        <w:t xml:space="preserve"> </w:t>
      </w:r>
      <w:r w:rsidRPr="00636ABB">
        <w:rPr>
          <w:lang w:val="en-GB"/>
        </w:rPr>
        <w:t>such as new plant layout, new equipment, new production processes, marketing arrangements, etc. Indicate the type of change, the date, the location and the reasons for the change.</w:t>
      </w:r>
    </w:p>
    <w:p w14:paraId="2E9ECD70" w14:textId="77777777" w:rsidR="000D2A75" w:rsidRPr="00636ABB" w:rsidRDefault="000D2A75" w:rsidP="00636ABB">
      <w:pPr>
        <w:pStyle w:val="ListBullet2"/>
        <w:ind w:left="567"/>
        <w:rPr>
          <w:lang w:val="en-GB"/>
        </w:rPr>
      </w:pPr>
    </w:p>
    <w:p w14:paraId="1D3C0ABF" w14:textId="32729EEE" w:rsidR="000D2A75" w:rsidRPr="001D60AC" w:rsidRDefault="000D2A75" w:rsidP="00CC0299">
      <w:pPr>
        <w:pStyle w:val="ListBullet2"/>
        <w:numPr>
          <w:ilvl w:val="0"/>
          <w:numId w:val="3"/>
        </w:numPr>
        <w:ind w:left="567" w:hanging="567"/>
        <w:rPr>
          <w:lang w:val="en-GB"/>
        </w:rPr>
      </w:pPr>
      <w:r w:rsidRPr="00636ABB">
        <w:rPr>
          <w:lang w:val="en-GB"/>
        </w:rPr>
        <w:t xml:space="preserve">Report any changes to your company’s product mix of </w:t>
      </w:r>
      <w:r w:rsidR="0045487B" w:rsidRPr="0045487B">
        <w:rPr>
          <w:lang w:val="en-GB"/>
        </w:rPr>
        <w:t xml:space="preserve">concrete reinforcing bar </w:t>
      </w:r>
      <w:r w:rsidRPr="00636ABB">
        <w:rPr>
          <w:lang w:val="en-GB"/>
        </w:rPr>
        <w:t xml:space="preserve">that it produced or exported during the </w:t>
      </w:r>
      <w:r w:rsidR="00DB50BA" w:rsidRPr="00DB50BA">
        <w:rPr>
          <w:i/>
          <w:lang w:val="en-GB"/>
        </w:rPr>
        <w:t>period of review</w:t>
      </w:r>
      <w:r w:rsidR="00DB50BA" w:rsidRPr="001D60AC">
        <w:rPr>
          <w:lang w:val="en-GB"/>
        </w:rPr>
        <w:t xml:space="preserve"> </w:t>
      </w:r>
      <w:r w:rsidRPr="001D60AC">
        <w:rPr>
          <w:lang w:val="en-GB"/>
        </w:rPr>
        <w:t xml:space="preserve">(e.g. product </w:t>
      </w:r>
      <w:r w:rsidR="009E0818">
        <w:rPr>
          <w:lang w:val="en-GB"/>
        </w:rPr>
        <w:t xml:space="preserve">categories, product </w:t>
      </w:r>
      <w:r w:rsidRPr="001D60AC">
        <w:rPr>
          <w:lang w:val="en-GB"/>
        </w:rPr>
        <w:t>type</w:t>
      </w:r>
      <w:r w:rsidR="009E0818">
        <w:rPr>
          <w:lang w:val="en-GB"/>
        </w:rPr>
        <w:t>, quality, style, size, etc</w:t>
      </w:r>
      <w:r w:rsidR="00C7389A">
        <w:rPr>
          <w:lang w:val="en-GB"/>
        </w:rPr>
        <w:t>.</w:t>
      </w:r>
      <w:r w:rsidRPr="001D60AC">
        <w:rPr>
          <w:lang w:val="en-GB"/>
        </w:rPr>
        <w:t>). Explain the reasons for the changes.</w:t>
      </w:r>
    </w:p>
    <w:p w14:paraId="2374F8B0" w14:textId="77777777" w:rsidR="000D2A75" w:rsidRPr="00636ABB" w:rsidRDefault="000D2A75" w:rsidP="00636ABB">
      <w:pPr>
        <w:pStyle w:val="ListBullet2"/>
        <w:ind w:left="567"/>
        <w:rPr>
          <w:lang w:val="en-GB"/>
        </w:rPr>
      </w:pPr>
    </w:p>
    <w:p w14:paraId="59752D5C" w14:textId="340AA360" w:rsidR="000D2A75" w:rsidRPr="007F0A99" w:rsidRDefault="000D2A75" w:rsidP="00CC0299">
      <w:pPr>
        <w:pStyle w:val="ListBullet2"/>
        <w:numPr>
          <w:ilvl w:val="0"/>
          <w:numId w:val="3"/>
        </w:numPr>
        <w:ind w:left="567" w:hanging="567"/>
        <w:rPr>
          <w:lang w:val="en-GB"/>
        </w:rPr>
      </w:pPr>
      <w:r w:rsidRPr="00636ABB">
        <w:rPr>
          <w:lang w:val="en-GB"/>
        </w:rPr>
        <w:t xml:space="preserve">Report any permanent closures or disposals of production facilities or factories producing </w:t>
      </w:r>
      <w:r w:rsidR="0045487B" w:rsidRPr="0045487B">
        <w:rPr>
          <w:lang w:val="en-GB"/>
        </w:rPr>
        <w:t xml:space="preserve">concrete reinforcing bar </w:t>
      </w:r>
      <w:r w:rsidRPr="00636ABB">
        <w:rPr>
          <w:lang w:val="en-GB"/>
        </w:rPr>
        <w:t xml:space="preserve">by your company </w:t>
      </w:r>
      <w:r w:rsidRPr="00B3759F">
        <w:rPr>
          <w:lang w:val="en-GB"/>
        </w:rPr>
        <w:t xml:space="preserve">since </w:t>
      </w:r>
      <w:r w:rsidR="000B4669">
        <w:rPr>
          <w:lang w:val="en-GB"/>
        </w:rPr>
        <w:t>January 1, </w:t>
      </w:r>
      <w:r w:rsidR="001F6067">
        <w:rPr>
          <w:lang w:val="en-GB"/>
        </w:rPr>
        <w:t>202</w:t>
      </w:r>
      <w:r w:rsidR="007973EC">
        <w:rPr>
          <w:lang w:val="en-GB"/>
        </w:rPr>
        <w:t>2</w:t>
      </w:r>
      <w:r w:rsidRPr="00B3759F">
        <w:rPr>
          <w:lang w:val="en-GB"/>
        </w:rPr>
        <w:t>. In addition</w:t>
      </w:r>
      <w:r w:rsidRPr="00636ABB">
        <w:rPr>
          <w:lang w:val="en-GB"/>
        </w:rPr>
        <w:t>, report the disposal of any significant assets</w:t>
      </w:r>
      <w:r w:rsidRPr="00E944ED">
        <w:t xml:space="preserve"> related to the production of </w:t>
      </w:r>
      <w:r w:rsidR="0045487B" w:rsidRPr="0045487B">
        <w:rPr>
          <w:lang w:val="en-GB"/>
        </w:rPr>
        <w:t xml:space="preserve">concrete reinforcing bar </w:t>
      </w:r>
      <w:r>
        <w:t xml:space="preserve">during the </w:t>
      </w:r>
      <w:r w:rsidR="00DB50BA" w:rsidRPr="00DB50BA">
        <w:rPr>
          <w:i/>
          <w:lang w:val="en-GB"/>
        </w:rPr>
        <w:t>period of review</w:t>
      </w:r>
      <w:r>
        <w:t>.</w:t>
      </w:r>
      <w:r w:rsidRPr="00E944ED">
        <w:t xml:space="preserve"> Indicate the factory or major asset concerned and the date, location and reasons for the closure or disposal.</w:t>
      </w:r>
    </w:p>
    <w:p w14:paraId="7F5A0FD0" w14:textId="77777777" w:rsidR="000D2A75" w:rsidRDefault="000D2A75" w:rsidP="000D2A75">
      <w:pPr>
        <w:rPr>
          <w:color w:val="000000"/>
          <w:lang w:val="en-GB"/>
        </w:rPr>
      </w:pPr>
    </w:p>
    <w:p w14:paraId="3D1DA642" w14:textId="250DC316" w:rsidR="000D2A75" w:rsidRDefault="000D2A75" w:rsidP="00CC0299">
      <w:pPr>
        <w:pStyle w:val="ListBullet2"/>
        <w:numPr>
          <w:ilvl w:val="0"/>
          <w:numId w:val="3"/>
        </w:numPr>
        <w:ind w:left="567" w:hanging="567"/>
        <w:rPr>
          <w:lang w:val="en-GB"/>
        </w:rPr>
      </w:pPr>
      <w:r w:rsidRPr="00E26E12">
        <w:rPr>
          <w:lang w:val="en-GB"/>
        </w:rPr>
        <w:t>Describe your</w:t>
      </w:r>
      <w:r>
        <w:rPr>
          <w:lang w:val="en-GB"/>
        </w:rPr>
        <w:t xml:space="preserve"> company’s</w:t>
      </w:r>
      <w:r w:rsidRPr="00E26E12">
        <w:rPr>
          <w:lang w:val="en-GB"/>
        </w:rPr>
        <w:t xml:space="preserve"> channels of distribution for your domestic sales and export sales of</w:t>
      </w:r>
      <w:r w:rsidR="00AB3034" w:rsidRPr="00AB3034">
        <w:rPr>
          <w:lang w:val="en-GB"/>
        </w:rPr>
        <w:t xml:space="preserve"> </w:t>
      </w:r>
      <w:r w:rsidR="0045487B" w:rsidRPr="0045487B">
        <w:rPr>
          <w:lang w:val="en-GB"/>
        </w:rPr>
        <w:t>concrete reinforcing bar</w:t>
      </w:r>
      <w:r w:rsidRPr="00E26E12">
        <w:rPr>
          <w:lang w:val="en-GB"/>
        </w:rPr>
        <w:t>.</w:t>
      </w:r>
      <w:r>
        <w:rPr>
          <w:lang w:val="en-GB"/>
        </w:rPr>
        <w:t xml:space="preserve"> </w:t>
      </w:r>
      <w:r w:rsidRPr="00E26E12">
        <w:rPr>
          <w:lang w:val="en-GB"/>
        </w:rPr>
        <w:t xml:space="preserve">If these channels </w:t>
      </w:r>
      <w:r>
        <w:rPr>
          <w:lang w:val="en-GB"/>
        </w:rPr>
        <w:t>chan</w:t>
      </w:r>
      <w:r w:rsidRPr="00E26E12">
        <w:rPr>
          <w:lang w:val="en-GB"/>
        </w:rPr>
        <w:t>ged during the</w:t>
      </w:r>
      <w:r>
        <w:rPr>
          <w:lang w:val="en-GB"/>
        </w:rPr>
        <w:t xml:space="preserve"> </w:t>
      </w:r>
      <w:r w:rsidR="00DB50BA" w:rsidRPr="00DB50BA">
        <w:rPr>
          <w:i/>
          <w:lang w:val="en-GB"/>
        </w:rPr>
        <w:t>period of review</w:t>
      </w:r>
      <w:r w:rsidRPr="00E26E12">
        <w:rPr>
          <w:lang w:val="en-GB"/>
        </w:rPr>
        <w:t>, describe the changes and the reasons for the change.</w:t>
      </w:r>
    </w:p>
    <w:p w14:paraId="35800A05" w14:textId="77777777" w:rsidR="000D2A75" w:rsidRDefault="000D2A75" w:rsidP="00636ABB">
      <w:pPr>
        <w:pStyle w:val="ListBullet2"/>
        <w:ind w:left="567"/>
        <w:rPr>
          <w:lang w:val="en-GB"/>
        </w:rPr>
      </w:pPr>
    </w:p>
    <w:p w14:paraId="0C0D25B4" w14:textId="1BE408C2" w:rsidR="000D2A75" w:rsidRDefault="000D2A75" w:rsidP="00CC0299">
      <w:pPr>
        <w:pStyle w:val="ListBullet2"/>
        <w:numPr>
          <w:ilvl w:val="0"/>
          <w:numId w:val="3"/>
        </w:numPr>
        <w:ind w:left="567" w:hanging="567"/>
        <w:rPr>
          <w:lang w:val="en-GB"/>
        </w:rPr>
      </w:pPr>
      <w:r>
        <w:rPr>
          <w:lang w:val="en-GB"/>
        </w:rPr>
        <w:t xml:space="preserve">Report your company’s </w:t>
      </w:r>
      <w:r w:rsidRPr="00E26E12">
        <w:rPr>
          <w:lang w:val="en-GB"/>
        </w:rPr>
        <w:t xml:space="preserve">plans to significantly change your channels of distribution for </w:t>
      </w:r>
      <w:r w:rsidR="0045487B" w:rsidRPr="0045487B">
        <w:rPr>
          <w:lang w:val="en-GB"/>
        </w:rPr>
        <w:t xml:space="preserve">concrete reinforcing bar </w:t>
      </w:r>
      <w:r>
        <w:rPr>
          <w:lang w:val="en-GB"/>
        </w:rPr>
        <w:t>and</w:t>
      </w:r>
      <w:r w:rsidRPr="00E26E12">
        <w:rPr>
          <w:lang w:val="en-GB"/>
        </w:rPr>
        <w:t xml:space="preserve"> explain the change and the reasons for the change</w:t>
      </w:r>
      <w:r>
        <w:rPr>
          <w:lang w:val="en-GB"/>
        </w:rPr>
        <w:t>.</w:t>
      </w:r>
    </w:p>
    <w:p w14:paraId="6F6C3398" w14:textId="170AAA2A" w:rsidR="000D2A75" w:rsidRDefault="000D2A75" w:rsidP="000D2A75">
      <w:pPr>
        <w:pStyle w:val="ListParagraph"/>
        <w:ind w:hanging="720"/>
        <w:rPr>
          <w:color w:val="000000"/>
          <w:sz w:val="24"/>
          <w:lang w:val="en-GB"/>
        </w:rPr>
      </w:pPr>
    </w:p>
    <w:p w14:paraId="0F2EC42F" w14:textId="77777777" w:rsidR="00AB3034" w:rsidRDefault="00AB3034" w:rsidP="000D2A75">
      <w:pPr>
        <w:pStyle w:val="ListParagraph"/>
        <w:ind w:hanging="720"/>
        <w:rPr>
          <w:color w:val="000000"/>
          <w:sz w:val="24"/>
          <w:lang w:val="en-GB"/>
        </w:rPr>
      </w:pPr>
    </w:p>
    <w:p w14:paraId="250439D1" w14:textId="1642ABED" w:rsidR="000D2A75" w:rsidRDefault="000D2A75" w:rsidP="00CC0299">
      <w:pPr>
        <w:pStyle w:val="ListBullet2"/>
        <w:numPr>
          <w:ilvl w:val="0"/>
          <w:numId w:val="3"/>
        </w:numPr>
        <w:ind w:left="567" w:hanging="567"/>
        <w:rPr>
          <w:lang w:val="en-GB"/>
        </w:rPr>
      </w:pPr>
      <w:r>
        <w:rPr>
          <w:lang w:val="en-GB"/>
        </w:rPr>
        <w:lastRenderedPageBreak/>
        <w:t>Pr</w:t>
      </w:r>
      <w:r w:rsidRPr="00E44A26">
        <w:rPr>
          <w:lang w:val="en-GB"/>
        </w:rPr>
        <w:t xml:space="preserve">ovide copies of </w:t>
      </w:r>
      <w:r>
        <w:rPr>
          <w:lang w:val="en-GB"/>
        </w:rPr>
        <w:t xml:space="preserve">all </w:t>
      </w:r>
      <w:r w:rsidRPr="00E44A26">
        <w:rPr>
          <w:lang w:val="en-GB"/>
        </w:rPr>
        <w:t xml:space="preserve">price lists, price schedules, base price lists, discount schedules, etc., </w:t>
      </w:r>
      <w:r>
        <w:rPr>
          <w:lang w:val="en-GB"/>
        </w:rPr>
        <w:t>applicable</w:t>
      </w:r>
      <w:r w:rsidRPr="00E44A26">
        <w:rPr>
          <w:lang w:val="en-GB"/>
        </w:rPr>
        <w:t xml:space="preserve"> to your sales of </w:t>
      </w:r>
      <w:r w:rsidR="0045487B" w:rsidRPr="0045487B">
        <w:rPr>
          <w:lang w:val="en-GB"/>
        </w:rPr>
        <w:t xml:space="preserve">concrete reinforcing bar </w:t>
      </w:r>
      <w:r w:rsidRPr="00E44A26">
        <w:rPr>
          <w:lang w:val="en-GB"/>
        </w:rPr>
        <w:t xml:space="preserve">for the </w:t>
      </w:r>
      <w:r w:rsidR="00DB50BA" w:rsidRPr="00DB50BA">
        <w:rPr>
          <w:i/>
          <w:lang w:val="en-GB"/>
        </w:rPr>
        <w:t>period of review</w:t>
      </w:r>
      <w:r w:rsidR="00DB50BA">
        <w:rPr>
          <w:lang w:val="en-GB"/>
        </w:rPr>
        <w:t xml:space="preserve"> </w:t>
      </w:r>
      <w:r>
        <w:rPr>
          <w:lang w:val="en-GB"/>
        </w:rPr>
        <w:t xml:space="preserve">for each of your company’s domestic and export markets. </w:t>
      </w:r>
      <w:r w:rsidRPr="00E44A26">
        <w:rPr>
          <w:lang w:val="en-GB"/>
        </w:rPr>
        <w:t xml:space="preserve">Explain any product codes or other codes appearing on these documents so as to permit </w:t>
      </w:r>
      <w:r>
        <w:rPr>
          <w:lang w:val="en-GB"/>
        </w:rPr>
        <w:t>a full understanding by the CBSA.</w:t>
      </w:r>
    </w:p>
    <w:p w14:paraId="2E2ADA79" w14:textId="77777777" w:rsidR="000D2A75" w:rsidRDefault="000D2A75" w:rsidP="0025099D">
      <w:pPr>
        <w:pStyle w:val="ListBullet2"/>
        <w:ind w:left="567"/>
        <w:rPr>
          <w:lang w:val="en-GB"/>
        </w:rPr>
      </w:pPr>
    </w:p>
    <w:p w14:paraId="3D0C1BBD" w14:textId="77777777" w:rsidR="000D2A75" w:rsidRDefault="000D2A75" w:rsidP="00CC0299">
      <w:pPr>
        <w:pStyle w:val="ListBullet2"/>
        <w:numPr>
          <w:ilvl w:val="0"/>
          <w:numId w:val="3"/>
        </w:numPr>
        <w:ind w:left="567" w:hanging="567"/>
        <w:rPr>
          <w:lang w:val="en-GB"/>
        </w:rPr>
      </w:pPr>
      <w:r w:rsidRPr="00CA42E1">
        <w:rPr>
          <w:lang w:val="en-GB"/>
        </w:rPr>
        <w:t>Explain how any terms, discounts, allowances and other considerations of your company had the effect of reducing the prices that appear</w:t>
      </w:r>
      <w:r>
        <w:rPr>
          <w:lang w:val="en-GB"/>
        </w:rPr>
        <w:t xml:space="preserve"> on your price lists.</w:t>
      </w:r>
    </w:p>
    <w:p w14:paraId="1490FBF4" w14:textId="77777777" w:rsidR="000D2A75" w:rsidRDefault="000D2A75" w:rsidP="0025099D">
      <w:pPr>
        <w:pStyle w:val="ListBullet2"/>
        <w:ind w:left="567"/>
        <w:rPr>
          <w:lang w:val="en-GB"/>
        </w:rPr>
      </w:pPr>
    </w:p>
    <w:p w14:paraId="191E6E66" w14:textId="5AAA3F59" w:rsidR="000D2A75" w:rsidRDefault="000D2A75" w:rsidP="00CC0299">
      <w:pPr>
        <w:pStyle w:val="ListBullet2"/>
        <w:numPr>
          <w:ilvl w:val="0"/>
          <w:numId w:val="3"/>
        </w:numPr>
        <w:ind w:left="567" w:hanging="567"/>
        <w:rPr>
          <w:lang w:val="en-GB"/>
        </w:rPr>
      </w:pPr>
      <w:r w:rsidRPr="00506A65">
        <w:rPr>
          <w:lang w:val="en-GB"/>
        </w:rPr>
        <w:t>If you</w:t>
      </w:r>
      <w:r>
        <w:rPr>
          <w:lang w:val="en-GB"/>
        </w:rPr>
        <w:t xml:space="preserve">r company does not use price lists, </w:t>
      </w:r>
      <w:r w:rsidRPr="009876B9">
        <w:rPr>
          <w:lang w:val="en-GB"/>
        </w:rPr>
        <w:t>describe how prices are determined.</w:t>
      </w:r>
      <w:r>
        <w:rPr>
          <w:lang w:val="en-GB"/>
        </w:rPr>
        <w:t xml:space="preserve"> </w:t>
      </w:r>
      <w:r w:rsidRPr="009876B9">
        <w:rPr>
          <w:lang w:val="en-GB"/>
        </w:rPr>
        <w:t xml:space="preserve">Provide a detailed schedule showing each price change for </w:t>
      </w:r>
      <w:r w:rsidR="0045487B" w:rsidRPr="0045487B">
        <w:rPr>
          <w:lang w:val="en-GB"/>
        </w:rPr>
        <w:t>concrete reinforcing bar</w:t>
      </w:r>
      <w:r w:rsidR="00AB3034" w:rsidRPr="009876B9">
        <w:rPr>
          <w:lang w:val="en-GB"/>
        </w:rPr>
        <w:t xml:space="preserve"> </w:t>
      </w:r>
      <w:r w:rsidRPr="009876B9">
        <w:rPr>
          <w:lang w:val="en-GB"/>
        </w:rPr>
        <w:t xml:space="preserve">during the </w:t>
      </w:r>
      <w:r w:rsidR="00DB50BA" w:rsidRPr="00DB50BA">
        <w:rPr>
          <w:i/>
          <w:lang w:val="en-GB"/>
        </w:rPr>
        <w:t>period of review</w:t>
      </w:r>
      <w:r w:rsidRPr="009876B9">
        <w:rPr>
          <w:lang w:val="en-GB"/>
        </w:rPr>
        <w:t xml:space="preserve"> and the effective dates of the price changes</w:t>
      </w:r>
      <w:r>
        <w:rPr>
          <w:lang w:val="en-GB"/>
        </w:rPr>
        <w:t>.</w:t>
      </w:r>
    </w:p>
    <w:p w14:paraId="3F7DFFB8" w14:textId="77777777" w:rsidR="000D2A75" w:rsidRDefault="000D2A75" w:rsidP="0025099D">
      <w:pPr>
        <w:pStyle w:val="ListBullet2"/>
        <w:ind w:left="567"/>
        <w:rPr>
          <w:lang w:val="en-GB"/>
        </w:rPr>
      </w:pPr>
    </w:p>
    <w:p w14:paraId="5FC80651" w14:textId="77777777" w:rsidR="000D2A75" w:rsidRPr="00506A65" w:rsidRDefault="000D2A75" w:rsidP="00CC0299">
      <w:pPr>
        <w:pStyle w:val="ListBullet2"/>
        <w:numPr>
          <w:ilvl w:val="0"/>
          <w:numId w:val="3"/>
        </w:numPr>
        <w:ind w:left="567" w:hanging="567"/>
        <w:rPr>
          <w:lang w:val="en-GB"/>
        </w:rPr>
      </w:pPr>
      <w:r w:rsidRPr="00506A65">
        <w:rPr>
          <w:lang w:val="en-GB"/>
        </w:rPr>
        <w:t xml:space="preserve">Provide details of the terms of sale </w:t>
      </w:r>
      <w:r>
        <w:rPr>
          <w:lang w:val="en-GB"/>
        </w:rPr>
        <w:t xml:space="preserve">and delivery of your company </w:t>
      </w:r>
      <w:r w:rsidRPr="00506A65">
        <w:rPr>
          <w:lang w:val="en-GB"/>
        </w:rPr>
        <w:t>that apply to</w:t>
      </w:r>
      <w:r>
        <w:rPr>
          <w:lang w:val="en-GB"/>
        </w:rPr>
        <w:t xml:space="preserve"> your domestic market and </w:t>
      </w:r>
      <w:r w:rsidRPr="00506A65">
        <w:rPr>
          <w:lang w:val="en-GB"/>
        </w:rPr>
        <w:t>the Canadian market, and fully explain what each of these terms means to your company</w:t>
      </w:r>
      <w:r>
        <w:rPr>
          <w:lang w:val="en-GB"/>
        </w:rPr>
        <w:t xml:space="preserve"> (e.g. F.O.B., ex-factory, C.I.F., delivered, etc.)</w:t>
      </w:r>
      <w:r w:rsidRPr="00506A65">
        <w:rPr>
          <w:lang w:val="en-GB"/>
        </w:rPr>
        <w:t>.</w:t>
      </w:r>
    </w:p>
    <w:p w14:paraId="17A72E6A" w14:textId="77777777" w:rsidR="000D2A75" w:rsidRPr="0025099D" w:rsidRDefault="000D2A75" w:rsidP="0025099D">
      <w:pPr>
        <w:pStyle w:val="ListBullet2"/>
        <w:ind w:left="567"/>
        <w:rPr>
          <w:lang w:val="en-GB"/>
        </w:rPr>
      </w:pPr>
    </w:p>
    <w:p w14:paraId="03AC5BF3" w14:textId="6F5D86B6" w:rsidR="000D2A75" w:rsidRPr="0025099D" w:rsidRDefault="000D2A75" w:rsidP="00CC0299">
      <w:pPr>
        <w:pStyle w:val="ListBullet2"/>
        <w:numPr>
          <w:ilvl w:val="0"/>
          <w:numId w:val="3"/>
        </w:numPr>
        <w:ind w:left="567" w:hanging="567"/>
        <w:rPr>
          <w:lang w:val="en-GB"/>
        </w:rPr>
      </w:pPr>
      <w:r w:rsidRPr="0025099D">
        <w:rPr>
          <w:lang w:val="en-GB"/>
        </w:rPr>
        <w:t>Describe your marketing practices for</w:t>
      </w:r>
      <w:r w:rsidR="00AB3034" w:rsidRPr="00AB3034">
        <w:rPr>
          <w:lang w:val="en-GB"/>
        </w:rPr>
        <w:t xml:space="preserve"> </w:t>
      </w:r>
      <w:r w:rsidR="0045487B" w:rsidRPr="0045487B">
        <w:rPr>
          <w:lang w:val="en-GB"/>
        </w:rPr>
        <w:t>concrete reinforcing bar</w:t>
      </w:r>
      <w:r w:rsidRPr="0025099D">
        <w:rPr>
          <w:lang w:val="en-GB"/>
        </w:rPr>
        <w:t xml:space="preserve">. Explain any changes in your methods during the </w:t>
      </w:r>
      <w:r w:rsidR="00DB50BA" w:rsidRPr="00DB50BA">
        <w:rPr>
          <w:i/>
          <w:lang w:val="en-GB"/>
        </w:rPr>
        <w:t>period of review</w:t>
      </w:r>
      <w:r w:rsidRPr="0025099D">
        <w:rPr>
          <w:lang w:val="en-GB"/>
        </w:rPr>
        <w:t>. If your methods vary for domestic and export sales, please explain.</w:t>
      </w:r>
    </w:p>
    <w:p w14:paraId="065018AD" w14:textId="77777777" w:rsidR="000D2A75" w:rsidRPr="0025099D" w:rsidRDefault="000D2A75" w:rsidP="0025099D">
      <w:pPr>
        <w:pStyle w:val="ListBullet2"/>
        <w:ind w:left="567"/>
        <w:rPr>
          <w:lang w:val="en-GB"/>
        </w:rPr>
      </w:pPr>
    </w:p>
    <w:p w14:paraId="49CF5C72" w14:textId="62503C50" w:rsidR="000D2A75" w:rsidRPr="0025099D" w:rsidRDefault="000D2A75" w:rsidP="00CC0299">
      <w:pPr>
        <w:pStyle w:val="ListBullet2"/>
        <w:numPr>
          <w:ilvl w:val="0"/>
          <w:numId w:val="3"/>
        </w:numPr>
        <w:ind w:left="567" w:hanging="567"/>
        <w:rPr>
          <w:lang w:val="en-GB"/>
        </w:rPr>
      </w:pPr>
      <w:r w:rsidRPr="0025099D">
        <w:rPr>
          <w:lang w:val="en-GB"/>
        </w:rPr>
        <w:t xml:space="preserve">If your </w:t>
      </w:r>
      <w:r w:rsidRPr="00B3759F">
        <w:rPr>
          <w:lang w:val="en-GB"/>
        </w:rPr>
        <w:t xml:space="preserve">company has any plans to change your marketing and sales practices for </w:t>
      </w:r>
      <w:r w:rsidR="0045487B" w:rsidRPr="0045487B">
        <w:rPr>
          <w:lang w:val="en-GB"/>
        </w:rPr>
        <w:t>concrete reinforcing bar</w:t>
      </w:r>
      <w:r w:rsidR="00AB3034">
        <w:rPr>
          <w:lang w:val="en-GB"/>
        </w:rPr>
        <w:t xml:space="preserve"> </w:t>
      </w:r>
      <w:r w:rsidRPr="00B3759F">
        <w:rPr>
          <w:lang w:val="en-GB"/>
        </w:rPr>
        <w:t>in</w:t>
      </w:r>
      <w:r w:rsidR="000324D2" w:rsidRPr="00924F5B">
        <w:rPr>
          <w:lang w:val="en-GB"/>
        </w:rPr>
        <w:t xml:space="preserve"> </w:t>
      </w:r>
      <w:r w:rsidR="000324D2" w:rsidRPr="004E435A">
        <w:rPr>
          <w:lang w:val="en-GB"/>
        </w:rPr>
        <w:t>the period from</w:t>
      </w:r>
      <w:r w:rsidRPr="004E435A">
        <w:rPr>
          <w:lang w:val="en-GB"/>
        </w:rPr>
        <w:t xml:space="preserve"> </w:t>
      </w:r>
      <w:r w:rsidR="00AB3034">
        <w:rPr>
          <w:b/>
          <w:lang w:val="en-GB"/>
        </w:rPr>
        <w:t>202</w:t>
      </w:r>
      <w:r w:rsidR="00410224">
        <w:rPr>
          <w:b/>
          <w:lang w:val="en-GB"/>
        </w:rPr>
        <w:t>5</w:t>
      </w:r>
      <w:r w:rsidR="000324D2" w:rsidRPr="00DC1186">
        <w:rPr>
          <w:b/>
          <w:lang w:val="en-GB"/>
        </w:rPr>
        <w:t xml:space="preserve"> to</w:t>
      </w:r>
      <w:r w:rsidRPr="00DC1186">
        <w:rPr>
          <w:b/>
          <w:lang w:val="en-GB"/>
        </w:rPr>
        <w:t xml:space="preserve"> 202</w:t>
      </w:r>
      <w:r w:rsidR="00D148D1" w:rsidRPr="00DC1186">
        <w:rPr>
          <w:b/>
          <w:lang w:val="en-GB"/>
        </w:rPr>
        <w:t>9</w:t>
      </w:r>
      <w:r w:rsidRPr="00B3759F">
        <w:rPr>
          <w:lang w:val="en-GB"/>
        </w:rPr>
        <w:t>, explain su</w:t>
      </w:r>
      <w:r w:rsidRPr="0025099D">
        <w:rPr>
          <w:lang w:val="en-GB"/>
        </w:rPr>
        <w:t>ch plans and reasons for the changes.</w:t>
      </w:r>
    </w:p>
    <w:p w14:paraId="331A52B6" w14:textId="77777777" w:rsidR="000D2A75" w:rsidRPr="0025099D" w:rsidRDefault="000D2A75" w:rsidP="0025099D">
      <w:pPr>
        <w:pStyle w:val="ListBullet2"/>
        <w:ind w:left="567"/>
        <w:rPr>
          <w:lang w:val="en-GB"/>
        </w:rPr>
      </w:pPr>
    </w:p>
    <w:p w14:paraId="13E3ED08" w14:textId="77777777" w:rsidR="000D2A75" w:rsidRDefault="000D2A75" w:rsidP="00CC0299">
      <w:pPr>
        <w:pStyle w:val="ListBullet2"/>
        <w:numPr>
          <w:ilvl w:val="0"/>
          <w:numId w:val="3"/>
        </w:numPr>
        <w:ind w:left="567" w:hanging="567"/>
        <w:rPr>
          <w:lang w:val="en-GB"/>
        </w:rPr>
      </w:pPr>
      <w:r w:rsidRPr="00CF2A57">
        <w:rPr>
          <w:lang w:val="en-GB"/>
        </w:rPr>
        <w:t xml:space="preserve">Provide a copy of the latest brochures, corporate publications, or any other such general literature concerning your company and products sold or produced both in your domestic market and in export markets. </w:t>
      </w:r>
    </w:p>
    <w:p w14:paraId="2A090860" w14:textId="77777777" w:rsidR="000D2A75" w:rsidRDefault="000D2A75" w:rsidP="0025099D">
      <w:pPr>
        <w:pStyle w:val="ListBullet2"/>
        <w:ind w:left="567"/>
        <w:rPr>
          <w:lang w:val="en-GB"/>
        </w:rPr>
      </w:pPr>
    </w:p>
    <w:p w14:paraId="379314C1" w14:textId="77777777" w:rsidR="000D2A75" w:rsidRPr="00CF2A57" w:rsidRDefault="000D2A75" w:rsidP="00CC0299">
      <w:pPr>
        <w:pStyle w:val="ListBullet2"/>
        <w:numPr>
          <w:ilvl w:val="0"/>
          <w:numId w:val="3"/>
        </w:numPr>
        <w:ind w:left="567" w:hanging="567"/>
        <w:rPr>
          <w:lang w:val="en-GB"/>
        </w:rPr>
      </w:pPr>
      <w:r w:rsidRPr="00CF2A57">
        <w:rPr>
          <w:lang w:val="en-GB"/>
        </w:rPr>
        <w:t>Provide copies of the following reports:</w:t>
      </w:r>
    </w:p>
    <w:p w14:paraId="20900DB3" w14:textId="77777777" w:rsidR="000D2A75" w:rsidRPr="0025099D" w:rsidRDefault="000D2A75" w:rsidP="0025099D">
      <w:pPr>
        <w:pStyle w:val="ListBullet2"/>
        <w:ind w:left="567"/>
        <w:rPr>
          <w:lang w:val="en-GB"/>
        </w:rPr>
      </w:pPr>
    </w:p>
    <w:p w14:paraId="516A60D8" w14:textId="77777777" w:rsidR="000D2A75" w:rsidRPr="00C2316F" w:rsidRDefault="000D2A75" w:rsidP="00CC0299">
      <w:pPr>
        <w:pStyle w:val="ListBullet2"/>
        <w:numPr>
          <w:ilvl w:val="0"/>
          <w:numId w:val="14"/>
        </w:numPr>
        <w:ind w:left="927"/>
        <w:rPr>
          <w:lang w:val="en-GB"/>
        </w:rPr>
      </w:pPr>
      <w:r w:rsidRPr="0025099D">
        <w:rPr>
          <w:lang w:val="en-GB"/>
        </w:rPr>
        <w:t>Your company’s last three annual reports and all year to date (e.g., monthly, quarterly) reports filed with the relevant agency charged with the regulating and control of public companies in your country;</w:t>
      </w:r>
    </w:p>
    <w:p w14:paraId="79122FFB" w14:textId="77777777" w:rsidR="000D2A75" w:rsidRPr="00C2316F" w:rsidRDefault="000D2A75" w:rsidP="000324D2">
      <w:pPr>
        <w:pStyle w:val="ListBullet2"/>
        <w:ind w:left="1418"/>
        <w:rPr>
          <w:lang w:val="en-GB"/>
        </w:rPr>
      </w:pPr>
    </w:p>
    <w:p w14:paraId="49C7B781" w14:textId="5968F249" w:rsidR="000D2A75" w:rsidRPr="00C2316F" w:rsidRDefault="000D2A75" w:rsidP="00CC0299">
      <w:pPr>
        <w:pStyle w:val="ListBullet2"/>
        <w:numPr>
          <w:ilvl w:val="0"/>
          <w:numId w:val="14"/>
        </w:numPr>
        <w:ind w:left="927"/>
        <w:rPr>
          <w:lang w:val="en-GB"/>
        </w:rPr>
      </w:pPr>
      <w:r w:rsidRPr="0025099D">
        <w:rPr>
          <w:lang w:val="en-GB"/>
        </w:rPr>
        <w:t xml:space="preserve">Your company’s most recent annual and year to date subsidiary, divisional or operational financial statements for each entity engaged in the production and/or sale of </w:t>
      </w:r>
      <w:r w:rsidR="0045487B" w:rsidRPr="0045487B">
        <w:rPr>
          <w:lang w:val="en-GB"/>
        </w:rPr>
        <w:t>concrete reinforcing bar</w:t>
      </w:r>
      <w:r w:rsidRPr="0025099D">
        <w:rPr>
          <w:lang w:val="en-GB"/>
        </w:rPr>
        <w:t>; and</w:t>
      </w:r>
    </w:p>
    <w:p w14:paraId="0DD7AB81" w14:textId="77777777" w:rsidR="000D2A75" w:rsidRPr="00C2316F" w:rsidRDefault="000D2A75" w:rsidP="000324D2">
      <w:pPr>
        <w:pStyle w:val="ListBullet2"/>
        <w:ind w:left="1418"/>
        <w:rPr>
          <w:lang w:val="en-GB"/>
        </w:rPr>
      </w:pPr>
    </w:p>
    <w:p w14:paraId="25DB2CF6" w14:textId="4BE2A233" w:rsidR="000D2A75" w:rsidRPr="000E452D" w:rsidRDefault="000D2A75" w:rsidP="00CC0299">
      <w:pPr>
        <w:pStyle w:val="ListBullet2"/>
        <w:numPr>
          <w:ilvl w:val="0"/>
          <w:numId w:val="14"/>
        </w:numPr>
        <w:ind w:left="927"/>
        <w:rPr>
          <w:lang w:val="en-GB"/>
        </w:rPr>
      </w:pPr>
      <w:r w:rsidRPr="0025099D">
        <w:rPr>
          <w:lang w:val="en-GB"/>
        </w:rPr>
        <w:t>Your company’s most recent annual and year to date product specific income statements (or profit and loss schedules) for sales of</w:t>
      </w:r>
      <w:r w:rsidR="00AB3034" w:rsidRPr="00AB3034">
        <w:rPr>
          <w:lang w:val="en-GB"/>
        </w:rPr>
        <w:t xml:space="preserve"> </w:t>
      </w:r>
      <w:r w:rsidR="0045487B" w:rsidRPr="0045487B">
        <w:rPr>
          <w:lang w:val="en-GB"/>
        </w:rPr>
        <w:t>concrete reinforcing bar</w:t>
      </w:r>
      <w:r w:rsidRPr="0025099D">
        <w:rPr>
          <w:lang w:val="en-GB"/>
        </w:rPr>
        <w:t>. If such a statement does not exist, provide the income statement or profit and loss schedule for the narrowest range of products which includes</w:t>
      </w:r>
      <w:r w:rsidR="00AB3034" w:rsidRPr="00AB3034">
        <w:rPr>
          <w:lang w:val="en-GB"/>
        </w:rPr>
        <w:t xml:space="preserve"> </w:t>
      </w:r>
      <w:r w:rsidR="0045487B" w:rsidRPr="0045487B">
        <w:rPr>
          <w:lang w:val="en-GB"/>
        </w:rPr>
        <w:t>concrete reinforcing bar</w:t>
      </w:r>
      <w:r w:rsidRPr="0025099D">
        <w:rPr>
          <w:lang w:val="en-GB"/>
        </w:rPr>
        <w:t>. The relevant statement or schedule should be provided for each of the production facilities or factories where the goods are produced.</w:t>
      </w:r>
    </w:p>
    <w:p w14:paraId="64589C93" w14:textId="77777777" w:rsidR="000D2A75" w:rsidRPr="0025099D" w:rsidRDefault="000D2A75" w:rsidP="0025099D">
      <w:pPr>
        <w:pStyle w:val="ListBullet2"/>
        <w:ind w:left="567"/>
        <w:rPr>
          <w:lang w:val="en-GB"/>
        </w:rPr>
      </w:pPr>
    </w:p>
    <w:p w14:paraId="367BB0FC" w14:textId="77777777" w:rsidR="000D2A75" w:rsidRPr="0046652D" w:rsidRDefault="000D2A75" w:rsidP="00CC0299">
      <w:pPr>
        <w:pStyle w:val="ListBullet2"/>
        <w:numPr>
          <w:ilvl w:val="0"/>
          <w:numId w:val="3"/>
        </w:numPr>
        <w:ind w:left="567" w:hanging="567"/>
        <w:rPr>
          <w:lang w:val="en-GB"/>
        </w:rPr>
      </w:pPr>
      <w:r w:rsidRPr="0025099D">
        <w:rPr>
          <w:lang w:val="en-GB"/>
        </w:rPr>
        <w:t>Provide copies of your company’s reports with any agency, board, commission or organization responsible for the regulation of publicly traded securities, if applicable.</w:t>
      </w:r>
    </w:p>
    <w:p w14:paraId="42417782" w14:textId="77777777" w:rsidR="000D2A75" w:rsidRPr="0046652D" w:rsidRDefault="000D2A75" w:rsidP="0025099D">
      <w:pPr>
        <w:pStyle w:val="ListBullet2"/>
        <w:ind w:left="567"/>
        <w:rPr>
          <w:lang w:val="en-GB"/>
        </w:rPr>
      </w:pPr>
    </w:p>
    <w:p w14:paraId="64928666" w14:textId="7799620B" w:rsidR="000D2A75" w:rsidRPr="0025099D" w:rsidRDefault="000D2A75" w:rsidP="00CC0299">
      <w:pPr>
        <w:pStyle w:val="ListBullet2"/>
        <w:numPr>
          <w:ilvl w:val="0"/>
          <w:numId w:val="3"/>
        </w:numPr>
        <w:ind w:left="567" w:hanging="567"/>
        <w:rPr>
          <w:lang w:val="en-GB"/>
        </w:rPr>
      </w:pPr>
      <w:r w:rsidRPr="0025099D">
        <w:rPr>
          <w:lang w:val="en-GB"/>
        </w:rPr>
        <w:lastRenderedPageBreak/>
        <w:t xml:space="preserve">List the names and addresses of all parties involved in the sales transaction to the Canadian importers of your company’s sales of </w:t>
      </w:r>
      <w:r w:rsidR="0045487B" w:rsidRPr="0045487B">
        <w:rPr>
          <w:lang w:val="en-GB"/>
        </w:rPr>
        <w:t>concrete reinforcing bar</w:t>
      </w:r>
      <w:r w:rsidR="00AB3034" w:rsidRPr="0025099D">
        <w:rPr>
          <w:lang w:val="en-GB"/>
        </w:rPr>
        <w:t xml:space="preserve"> </w:t>
      </w:r>
      <w:r w:rsidRPr="0025099D">
        <w:rPr>
          <w:lang w:val="en-GB"/>
        </w:rPr>
        <w:t xml:space="preserve">in the </w:t>
      </w:r>
      <w:r w:rsidR="00DB50BA" w:rsidRPr="00DB50BA">
        <w:rPr>
          <w:i/>
          <w:lang w:val="en-GB"/>
        </w:rPr>
        <w:t>period of review</w:t>
      </w:r>
      <w:r w:rsidRPr="0025099D">
        <w:rPr>
          <w:lang w:val="en-GB"/>
        </w:rPr>
        <w:t>, whether exported or shipped directly by your company or by another exporter.</w:t>
      </w:r>
    </w:p>
    <w:p w14:paraId="643ADE87" w14:textId="77777777" w:rsidR="000D2A75" w:rsidRPr="0025099D" w:rsidRDefault="000D2A75" w:rsidP="000324D2">
      <w:pPr>
        <w:pStyle w:val="ListBullet2"/>
        <w:ind w:left="567"/>
        <w:rPr>
          <w:lang w:val="en-GB"/>
        </w:rPr>
      </w:pPr>
    </w:p>
    <w:p w14:paraId="4177DB54" w14:textId="754E9F4F" w:rsidR="000D2A75" w:rsidRPr="0025099D" w:rsidRDefault="000D2A75" w:rsidP="00CC0299">
      <w:pPr>
        <w:pStyle w:val="ListBullet2"/>
        <w:numPr>
          <w:ilvl w:val="0"/>
          <w:numId w:val="3"/>
        </w:numPr>
        <w:ind w:left="567" w:hanging="567"/>
        <w:rPr>
          <w:lang w:val="en-GB"/>
        </w:rPr>
      </w:pPr>
      <w:r w:rsidRPr="0025099D">
        <w:rPr>
          <w:lang w:val="en-GB"/>
        </w:rPr>
        <w:t xml:space="preserve">Please identify any Canadian importers with which your company maintains an ongoing commercial relationship, either with respect to </w:t>
      </w:r>
      <w:r w:rsidR="0045487B" w:rsidRPr="0045487B">
        <w:rPr>
          <w:lang w:val="en-GB"/>
        </w:rPr>
        <w:t>concrete reinforcing bar</w:t>
      </w:r>
      <w:r w:rsidR="00114B39" w:rsidRPr="0025099D">
        <w:rPr>
          <w:lang w:val="en-GB"/>
        </w:rPr>
        <w:t xml:space="preserve"> </w:t>
      </w:r>
      <w:r w:rsidRPr="0025099D">
        <w:rPr>
          <w:lang w:val="en-GB"/>
        </w:rPr>
        <w:t>or other products.</w:t>
      </w:r>
    </w:p>
    <w:p w14:paraId="2E25E9C7" w14:textId="77777777" w:rsidR="000D2A75" w:rsidRPr="0025099D" w:rsidRDefault="000D2A75" w:rsidP="000324D2">
      <w:pPr>
        <w:pStyle w:val="ListBullet2"/>
        <w:ind w:left="567"/>
        <w:rPr>
          <w:lang w:val="en-GB"/>
        </w:rPr>
      </w:pPr>
    </w:p>
    <w:p w14:paraId="5BDE19D0" w14:textId="3C3934EF" w:rsidR="000D2A75" w:rsidRPr="0025099D" w:rsidRDefault="00114B39" w:rsidP="00CC0299">
      <w:pPr>
        <w:pStyle w:val="ListBullet2"/>
        <w:numPr>
          <w:ilvl w:val="0"/>
          <w:numId w:val="3"/>
        </w:numPr>
        <w:ind w:left="567" w:hanging="567"/>
        <w:rPr>
          <w:lang w:val="en-GB"/>
        </w:rPr>
      </w:pPr>
      <w:r>
        <w:rPr>
          <w:lang w:val="en-GB"/>
        </w:rPr>
        <w:t>Report the quantities (kilograms</w:t>
      </w:r>
      <w:r w:rsidR="000D2A75" w:rsidRPr="00B3759F">
        <w:rPr>
          <w:lang w:val="en-GB"/>
        </w:rPr>
        <w:t>)</w:t>
      </w:r>
      <w:r w:rsidR="000D2A75" w:rsidRPr="0025099D">
        <w:rPr>
          <w:lang w:val="en-GB"/>
        </w:rPr>
        <w:t xml:space="preserve"> of any end-of-period inventories of </w:t>
      </w:r>
      <w:r w:rsidR="0045487B" w:rsidRPr="0045487B">
        <w:rPr>
          <w:lang w:val="en-GB"/>
        </w:rPr>
        <w:t>concrete reinforcing bar</w:t>
      </w:r>
      <w:r w:rsidRPr="0025099D">
        <w:rPr>
          <w:lang w:val="en-GB"/>
        </w:rPr>
        <w:t xml:space="preserve"> </w:t>
      </w:r>
      <w:r w:rsidR="000D2A75" w:rsidRPr="0025099D">
        <w:rPr>
          <w:lang w:val="en-GB"/>
        </w:rPr>
        <w:t xml:space="preserve">your company maintained in Canada during the </w:t>
      </w:r>
      <w:r w:rsidR="00DB50BA" w:rsidRPr="00DB50BA">
        <w:rPr>
          <w:i/>
          <w:lang w:val="en-GB"/>
        </w:rPr>
        <w:t>period of review</w:t>
      </w:r>
      <w:r w:rsidR="00DB50BA" w:rsidRPr="0025099D">
        <w:rPr>
          <w:lang w:val="en-GB"/>
        </w:rPr>
        <w:t xml:space="preserve"> </w:t>
      </w:r>
      <w:r w:rsidR="000D2A75" w:rsidRPr="0025099D">
        <w:rPr>
          <w:lang w:val="en-GB"/>
        </w:rPr>
        <w:t>(not including any inventories held by any of the importers of</w:t>
      </w:r>
      <w:r w:rsidRPr="00114B39">
        <w:rPr>
          <w:lang w:val="en-GB"/>
        </w:rPr>
        <w:t xml:space="preserve"> </w:t>
      </w:r>
      <w:r w:rsidR="0045487B" w:rsidRPr="0045487B">
        <w:rPr>
          <w:lang w:val="en-GB"/>
        </w:rPr>
        <w:t>concrete reinforcing bar</w:t>
      </w:r>
      <w:r w:rsidR="000D2A75" w:rsidRPr="0025099D">
        <w:rPr>
          <w:lang w:val="en-GB"/>
        </w:rPr>
        <w:t xml:space="preserve">) for each year of the </w:t>
      </w:r>
      <w:r w:rsidR="00DB50BA" w:rsidRPr="00DB50BA">
        <w:rPr>
          <w:i/>
          <w:lang w:val="en-GB"/>
        </w:rPr>
        <w:t>period of review</w:t>
      </w:r>
      <w:r w:rsidR="000D2A75" w:rsidRPr="0025099D">
        <w:rPr>
          <w:lang w:val="en-GB"/>
        </w:rPr>
        <w:t>.</w:t>
      </w:r>
    </w:p>
    <w:p w14:paraId="7291160E" w14:textId="77777777" w:rsidR="000D2A75" w:rsidRPr="0025099D" w:rsidRDefault="000D2A75" w:rsidP="005C5DD6">
      <w:pPr>
        <w:pStyle w:val="ListBullet2"/>
        <w:ind w:left="567"/>
        <w:rPr>
          <w:lang w:val="en-GB"/>
        </w:rPr>
      </w:pPr>
    </w:p>
    <w:p w14:paraId="4307FA97" w14:textId="66D4441D" w:rsidR="000D2A75" w:rsidRPr="00B3759F" w:rsidRDefault="000D2A75" w:rsidP="00CC0299">
      <w:pPr>
        <w:pStyle w:val="ListBullet2"/>
        <w:numPr>
          <w:ilvl w:val="0"/>
          <w:numId w:val="3"/>
        </w:numPr>
        <w:ind w:left="567" w:hanging="567"/>
        <w:rPr>
          <w:lang w:val="en-GB"/>
        </w:rPr>
      </w:pPr>
      <w:r w:rsidRPr="0025099D">
        <w:rPr>
          <w:lang w:val="en-GB"/>
        </w:rPr>
        <w:t xml:space="preserve">Report any negotiated annual or quarterly contracts that include selling prices </w:t>
      </w:r>
      <w:r w:rsidRPr="005C5DD6">
        <w:rPr>
          <w:lang w:val="en-GB"/>
        </w:rPr>
        <w:t xml:space="preserve">for </w:t>
      </w:r>
      <w:r w:rsidR="00D148D1">
        <w:rPr>
          <w:lang w:val="en-GB"/>
        </w:rPr>
        <w:t xml:space="preserve">the period from </w:t>
      </w:r>
      <w:r w:rsidR="00114B39">
        <w:rPr>
          <w:b/>
          <w:lang w:val="en-GB"/>
        </w:rPr>
        <w:t>2025</w:t>
      </w:r>
      <w:r w:rsidR="00D148D1" w:rsidRPr="00DC1186">
        <w:rPr>
          <w:b/>
          <w:lang w:val="en-GB"/>
        </w:rPr>
        <w:t xml:space="preserve"> to 2029</w:t>
      </w:r>
      <w:r w:rsidRPr="00B3759F">
        <w:rPr>
          <w:lang w:val="en-GB"/>
        </w:rPr>
        <w:t>. Provide a summary listing with terms and pricing information.</w:t>
      </w:r>
    </w:p>
    <w:p w14:paraId="24255517" w14:textId="77777777" w:rsidR="000D2A75" w:rsidRPr="0025099D" w:rsidRDefault="000D2A75" w:rsidP="005C5DD6">
      <w:pPr>
        <w:pStyle w:val="ListBullet2"/>
        <w:ind w:left="567"/>
        <w:rPr>
          <w:lang w:val="en-GB"/>
        </w:rPr>
      </w:pPr>
    </w:p>
    <w:p w14:paraId="473E0BDA" w14:textId="7A2FD081" w:rsidR="000D2A75" w:rsidRPr="0025099D" w:rsidRDefault="000D2A75" w:rsidP="00CC0299">
      <w:pPr>
        <w:pStyle w:val="ListBullet2"/>
        <w:numPr>
          <w:ilvl w:val="0"/>
          <w:numId w:val="3"/>
        </w:numPr>
        <w:ind w:left="567" w:hanging="567"/>
        <w:rPr>
          <w:lang w:val="en-GB"/>
        </w:rPr>
      </w:pPr>
      <w:r w:rsidRPr="0025099D">
        <w:rPr>
          <w:lang w:val="en-GB"/>
        </w:rPr>
        <w:t xml:space="preserve">Describe the trends expected in your company’s domestic sales of </w:t>
      </w:r>
      <w:r w:rsidR="0045487B" w:rsidRPr="0045487B">
        <w:rPr>
          <w:lang w:val="en-GB"/>
        </w:rPr>
        <w:t>concrete reinforcing bar</w:t>
      </w:r>
      <w:r w:rsidR="00114B39" w:rsidRPr="0025099D">
        <w:rPr>
          <w:lang w:val="en-GB"/>
        </w:rPr>
        <w:t xml:space="preserve"> </w:t>
      </w:r>
      <w:r w:rsidRPr="0025099D">
        <w:rPr>
          <w:lang w:val="en-GB"/>
        </w:rPr>
        <w:t xml:space="preserve">for </w:t>
      </w:r>
      <w:r w:rsidR="00D148D1">
        <w:rPr>
          <w:lang w:val="en-GB"/>
        </w:rPr>
        <w:t xml:space="preserve">the period from </w:t>
      </w:r>
      <w:r w:rsidR="00114B39">
        <w:rPr>
          <w:b/>
          <w:lang w:val="en-GB"/>
        </w:rPr>
        <w:t>2025</w:t>
      </w:r>
      <w:r w:rsidR="00D148D1" w:rsidRPr="00DC1186">
        <w:rPr>
          <w:b/>
          <w:lang w:val="en-GB"/>
        </w:rPr>
        <w:t xml:space="preserve"> to 2029</w:t>
      </w:r>
      <w:r w:rsidR="005C5DD6" w:rsidRPr="00B3759F">
        <w:rPr>
          <w:lang w:val="en-GB"/>
        </w:rPr>
        <w:t xml:space="preserve"> </w:t>
      </w:r>
      <w:r w:rsidRPr="00B3759F">
        <w:rPr>
          <w:lang w:val="en-GB"/>
        </w:rPr>
        <w:t xml:space="preserve">in relation to market demand and prices. Explain what is expected to happen to prices, capacity utilization, and profits for </w:t>
      </w:r>
      <w:r w:rsidR="00D148D1">
        <w:rPr>
          <w:lang w:val="en-GB"/>
        </w:rPr>
        <w:t xml:space="preserve">the period from </w:t>
      </w:r>
      <w:r w:rsidR="00114B39">
        <w:rPr>
          <w:b/>
          <w:lang w:val="en-GB"/>
        </w:rPr>
        <w:t>2025</w:t>
      </w:r>
      <w:r w:rsidR="00D148D1" w:rsidRPr="00DC1186">
        <w:rPr>
          <w:b/>
          <w:lang w:val="en-GB"/>
        </w:rPr>
        <w:t xml:space="preserve"> to 2029</w:t>
      </w:r>
      <w:r w:rsidRPr="00B3759F">
        <w:rPr>
          <w:lang w:val="en-GB"/>
        </w:rPr>
        <w:t>.</w:t>
      </w:r>
    </w:p>
    <w:p w14:paraId="32598263" w14:textId="77777777" w:rsidR="000D2A75" w:rsidRPr="0025099D" w:rsidRDefault="000D2A75" w:rsidP="005C5DD6">
      <w:pPr>
        <w:pStyle w:val="ListBullet2"/>
        <w:ind w:left="567"/>
        <w:rPr>
          <w:lang w:val="en-GB"/>
        </w:rPr>
      </w:pPr>
    </w:p>
    <w:p w14:paraId="2EEBE1CA" w14:textId="46A972C7" w:rsidR="000D2A75" w:rsidRPr="0025099D" w:rsidRDefault="000D2A75" w:rsidP="00CC0299">
      <w:pPr>
        <w:pStyle w:val="ListBullet2"/>
        <w:numPr>
          <w:ilvl w:val="0"/>
          <w:numId w:val="3"/>
        </w:numPr>
        <w:ind w:left="567" w:hanging="567"/>
        <w:rPr>
          <w:lang w:val="en-GB"/>
        </w:rPr>
      </w:pPr>
      <w:r w:rsidRPr="0025099D">
        <w:rPr>
          <w:lang w:val="en-GB"/>
        </w:rPr>
        <w:t xml:space="preserve">List your export markets for </w:t>
      </w:r>
      <w:r w:rsidR="0045487B" w:rsidRPr="0045487B">
        <w:rPr>
          <w:lang w:val="en-GB"/>
        </w:rPr>
        <w:t>concrete reinforcing bar</w:t>
      </w:r>
      <w:r w:rsidR="00114B39" w:rsidRPr="0025099D">
        <w:rPr>
          <w:lang w:val="en-GB"/>
        </w:rPr>
        <w:t xml:space="preserve"> </w:t>
      </w:r>
      <w:r w:rsidRPr="0025099D">
        <w:rPr>
          <w:lang w:val="en-GB"/>
        </w:rPr>
        <w:t xml:space="preserve">and describe the trends in and the state of each of these markets during the </w:t>
      </w:r>
      <w:r w:rsidR="00DB50BA" w:rsidRPr="00DB50BA">
        <w:rPr>
          <w:i/>
          <w:lang w:val="en-GB"/>
        </w:rPr>
        <w:t>period of review</w:t>
      </w:r>
      <w:r w:rsidR="00DB50BA" w:rsidRPr="0025099D">
        <w:rPr>
          <w:lang w:val="en-GB"/>
        </w:rPr>
        <w:t xml:space="preserve"> </w:t>
      </w:r>
      <w:r w:rsidRPr="0025099D">
        <w:rPr>
          <w:lang w:val="en-GB"/>
        </w:rPr>
        <w:t>in relation to total market sales volumes, demand, prices and profits. List the factors which have resulted in the noted trends, for instance, decreasing demand may have been caused by a number of factors including economic conditions, raw material prices or substitutable products.</w:t>
      </w:r>
    </w:p>
    <w:p w14:paraId="2A41C359" w14:textId="77777777" w:rsidR="000D2A75" w:rsidRPr="0025099D" w:rsidRDefault="000D2A75" w:rsidP="005C5DD6">
      <w:pPr>
        <w:pStyle w:val="ListBullet2"/>
        <w:ind w:left="567"/>
        <w:rPr>
          <w:lang w:val="en-GB"/>
        </w:rPr>
      </w:pPr>
    </w:p>
    <w:p w14:paraId="37EFF351" w14:textId="7766509C" w:rsidR="000D2A75" w:rsidRPr="0025099D" w:rsidRDefault="000D2A75" w:rsidP="00CC0299">
      <w:pPr>
        <w:pStyle w:val="ListBullet2"/>
        <w:numPr>
          <w:ilvl w:val="0"/>
          <w:numId w:val="3"/>
        </w:numPr>
        <w:ind w:left="567" w:hanging="567"/>
        <w:rPr>
          <w:lang w:val="en-GB"/>
        </w:rPr>
      </w:pPr>
      <w:r w:rsidRPr="0025099D">
        <w:rPr>
          <w:lang w:val="en-GB"/>
        </w:rPr>
        <w:t xml:space="preserve">Describe the trends your company expects for its exports of </w:t>
      </w:r>
      <w:r w:rsidR="0045487B" w:rsidRPr="0045487B">
        <w:rPr>
          <w:lang w:val="en-GB"/>
        </w:rPr>
        <w:t>concrete reinforcing bar</w:t>
      </w:r>
      <w:r w:rsidR="00114B39" w:rsidRPr="00B3759F">
        <w:rPr>
          <w:lang w:val="en-GB"/>
        </w:rPr>
        <w:t xml:space="preserve"> </w:t>
      </w:r>
      <w:r w:rsidRPr="00B3759F">
        <w:rPr>
          <w:lang w:val="en-GB"/>
        </w:rPr>
        <w:t xml:space="preserve">for </w:t>
      </w:r>
      <w:r w:rsidR="00D148D1">
        <w:rPr>
          <w:lang w:val="en-GB"/>
        </w:rPr>
        <w:t xml:space="preserve">the period from </w:t>
      </w:r>
      <w:r w:rsidR="00114B39">
        <w:rPr>
          <w:b/>
          <w:lang w:val="en-GB"/>
        </w:rPr>
        <w:t>2025</w:t>
      </w:r>
      <w:r w:rsidR="00D148D1" w:rsidRPr="00DC1186">
        <w:rPr>
          <w:b/>
          <w:lang w:val="en-GB"/>
        </w:rPr>
        <w:t xml:space="preserve"> to 2029</w:t>
      </w:r>
      <w:r w:rsidRPr="00B3759F">
        <w:rPr>
          <w:lang w:val="en-GB"/>
        </w:rPr>
        <w:t>. Explain which countries which will be your company’s key</w:t>
      </w:r>
      <w:r w:rsidRPr="0025099D">
        <w:rPr>
          <w:lang w:val="en-GB"/>
        </w:rPr>
        <w:t xml:space="preserve"> export markets, the expected trends in total market demands and prices, and the underlying factors which are expected to cause the trends.</w:t>
      </w:r>
    </w:p>
    <w:p w14:paraId="0B5636EE" w14:textId="77777777" w:rsidR="000D2A75" w:rsidRPr="0025099D" w:rsidRDefault="000D2A75" w:rsidP="005C5DD6">
      <w:pPr>
        <w:pStyle w:val="ListBullet2"/>
        <w:ind w:left="567"/>
        <w:rPr>
          <w:lang w:val="en-GB"/>
        </w:rPr>
      </w:pPr>
    </w:p>
    <w:p w14:paraId="21283829" w14:textId="3B26A380" w:rsidR="007451AF" w:rsidRDefault="000D2A75" w:rsidP="00CC0299">
      <w:pPr>
        <w:pStyle w:val="ListBullet2"/>
        <w:numPr>
          <w:ilvl w:val="0"/>
          <w:numId w:val="3"/>
        </w:numPr>
        <w:ind w:left="567" w:hanging="567"/>
        <w:rPr>
          <w:lang w:val="en-GB"/>
        </w:rPr>
      </w:pPr>
      <w:r w:rsidRPr="00691BAD">
        <w:rPr>
          <w:lang w:val="en-GB"/>
        </w:rPr>
        <w:t xml:space="preserve">Provide copies of your most current business plans </w:t>
      </w:r>
      <w:r w:rsidRPr="00B3759F">
        <w:rPr>
          <w:lang w:val="en-GB"/>
        </w:rPr>
        <w:t xml:space="preserve">for </w:t>
      </w:r>
      <w:r w:rsidR="00D148D1">
        <w:rPr>
          <w:lang w:val="en-GB"/>
        </w:rPr>
        <w:t xml:space="preserve">the period from </w:t>
      </w:r>
      <w:r w:rsidR="00114B39">
        <w:rPr>
          <w:b/>
          <w:lang w:val="en-GB"/>
        </w:rPr>
        <w:t>202</w:t>
      </w:r>
      <w:r w:rsidR="00410224">
        <w:rPr>
          <w:b/>
          <w:lang w:val="en-GB"/>
        </w:rPr>
        <w:t>5</w:t>
      </w:r>
      <w:r w:rsidR="005C5DD6" w:rsidRPr="00DC1186">
        <w:rPr>
          <w:b/>
          <w:lang w:val="en-GB"/>
        </w:rPr>
        <w:t xml:space="preserve"> to</w:t>
      </w:r>
      <w:r w:rsidR="00D148D1" w:rsidRPr="00DC1186">
        <w:rPr>
          <w:b/>
          <w:lang w:val="en-GB"/>
        </w:rPr>
        <w:t xml:space="preserve"> 2029</w:t>
      </w:r>
      <w:r w:rsidR="005C5DD6" w:rsidRPr="00B3759F">
        <w:rPr>
          <w:lang w:val="en-GB"/>
        </w:rPr>
        <w:t xml:space="preserve"> </w:t>
      </w:r>
      <w:r w:rsidRPr="00B3759F">
        <w:rPr>
          <w:lang w:val="en-GB"/>
        </w:rPr>
        <w:t>for</w:t>
      </w:r>
      <w:r w:rsidRPr="00691BAD">
        <w:rPr>
          <w:lang w:val="en-GB"/>
        </w:rPr>
        <w:t xml:space="preserve"> Canada and your company’s other export markets for </w:t>
      </w:r>
      <w:r w:rsidR="0045487B" w:rsidRPr="0045487B">
        <w:rPr>
          <w:lang w:val="en-GB"/>
        </w:rPr>
        <w:t>concrete reinforcing bar</w:t>
      </w:r>
      <w:r w:rsidRPr="00691BAD">
        <w:rPr>
          <w:lang w:val="en-GB"/>
        </w:rPr>
        <w:t xml:space="preserve">. </w:t>
      </w:r>
    </w:p>
    <w:p w14:paraId="39E396E6" w14:textId="77777777" w:rsidR="007451AF" w:rsidRDefault="007451AF" w:rsidP="007451AF">
      <w:pPr>
        <w:pStyle w:val="ListParagraph"/>
        <w:rPr>
          <w:lang w:val="en-GB"/>
        </w:rPr>
      </w:pPr>
    </w:p>
    <w:p w14:paraId="1D2DECD7" w14:textId="69634A59" w:rsidR="000D2A75" w:rsidRPr="007451AF" w:rsidRDefault="000D2A75" w:rsidP="00CC0299">
      <w:pPr>
        <w:pStyle w:val="ListBullet2"/>
        <w:numPr>
          <w:ilvl w:val="0"/>
          <w:numId w:val="17"/>
        </w:numPr>
        <w:tabs>
          <w:tab w:val="clear" w:pos="1170"/>
        </w:tabs>
        <w:ind w:left="993"/>
        <w:rPr>
          <w:lang w:val="en-GB"/>
        </w:rPr>
      </w:pPr>
      <w:r w:rsidRPr="007451AF">
        <w:rPr>
          <w:lang w:val="en-GB"/>
        </w:rPr>
        <w:t>Include any demand and price forecasts for the Canadian and other export markets.</w:t>
      </w:r>
    </w:p>
    <w:p w14:paraId="05E3A68A" w14:textId="77777777" w:rsidR="000D2A75" w:rsidRDefault="000D2A75" w:rsidP="005C5DD6">
      <w:pPr>
        <w:pStyle w:val="ListBullet2"/>
        <w:ind w:left="567"/>
        <w:rPr>
          <w:lang w:val="en-GB"/>
        </w:rPr>
      </w:pPr>
    </w:p>
    <w:p w14:paraId="0978A99E" w14:textId="77777777" w:rsidR="000D2A75" w:rsidRDefault="000D2A75" w:rsidP="00CC0299">
      <w:pPr>
        <w:pStyle w:val="ListBullet2"/>
        <w:numPr>
          <w:ilvl w:val="0"/>
          <w:numId w:val="17"/>
        </w:numPr>
        <w:tabs>
          <w:tab w:val="clear" w:pos="1170"/>
        </w:tabs>
        <w:ind w:left="993"/>
        <w:rPr>
          <w:lang w:val="en-GB"/>
        </w:rPr>
      </w:pPr>
      <w:r>
        <w:rPr>
          <w:lang w:val="en-GB"/>
        </w:rPr>
        <w:t>Include</w:t>
      </w:r>
      <w:r w:rsidRPr="00E44A26">
        <w:rPr>
          <w:lang w:val="en-GB"/>
        </w:rPr>
        <w:t xml:space="preserve"> plans and forecasts setting out your </w:t>
      </w:r>
      <w:r>
        <w:rPr>
          <w:lang w:val="en-GB"/>
        </w:rPr>
        <w:t>company</w:t>
      </w:r>
      <w:r w:rsidRPr="00E44A26">
        <w:rPr>
          <w:lang w:val="en-GB"/>
        </w:rPr>
        <w:t>’s strategies</w:t>
      </w:r>
      <w:r>
        <w:rPr>
          <w:lang w:val="en-GB"/>
        </w:rPr>
        <w:t xml:space="preserve"> and objectives for the items listed below. In addition, p</w:t>
      </w:r>
      <w:r w:rsidRPr="00883513">
        <w:rPr>
          <w:lang w:val="en-GB"/>
        </w:rPr>
        <w:t>rovide the rationale and assumptions underlying these forecasts and plans and indicate whether they were prepared internally or by an outside consultant</w:t>
      </w:r>
      <w:r>
        <w:rPr>
          <w:lang w:val="en-GB"/>
        </w:rPr>
        <w:t>.</w:t>
      </w:r>
    </w:p>
    <w:p w14:paraId="750FCFB0" w14:textId="77777777" w:rsidR="000D2A75" w:rsidRDefault="000D2A75" w:rsidP="000D2A75">
      <w:pPr>
        <w:pStyle w:val="BodyText21"/>
        <w:tabs>
          <w:tab w:val="left" w:pos="720"/>
        </w:tabs>
        <w:ind w:left="1440"/>
        <w:rPr>
          <w:color w:val="000000"/>
          <w:lang w:val="en-GB"/>
        </w:rPr>
      </w:pPr>
    </w:p>
    <w:p w14:paraId="7A9F831A" w14:textId="77777777" w:rsidR="000D2A75" w:rsidRDefault="000D2A75" w:rsidP="00CC0299">
      <w:pPr>
        <w:pStyle w:val="ListBullet2"/>
        <w:numPr>
          <w:ilvl w:val="0"/>
          <w:numId w:val="16"/>
        </w:numPr>
        <w:tabs>
          <w:tab w:val="clear" w:pos="1170"/>
        </w:tabs>
        <w:rPr>
          <w:lang w:val="en-GB"/>
        </w:rPr>
      </w:pPr>
      <w:r>
        <w:rPr>
          <w:lang w:val="en-GB"/>
        </w:rPr>
        <w:t>p</w:t>
      </w:r>
      <w:r w:rsidRPr="00E44A26">
        <w:rPr>
          <w:lang w:val="en-GB"/>
        </w:rPr>
        <w:t>roduction</w:t>
      </w:r>
      <w:r>
        <w:rPr>
          <w:lang w:val="en-GB"/>
        </w:rPr>
        <w:t>;</w:t>
      </w:r>
    </w:p>
    <w:p w14:paraId="54757980" w14:textId="77777777" w:rsidR="000D2A75" w:rsidRDefault="000D2A75" w:rsidP="00CC0299">
      <w:pPr>
        <w:pStyle w:val="ListBullet2"/>
        <w:numPr>
          <w:ilvl w:val="0"/>
          <w:numId w:val="16"/>
        </w:numPr>
        <w:tabs>
          <w:tab w:val="clear" w:pos="1170"/>
        </w:tabs>
        <w:rPr>
          <w:lang w:val="en-GB"/>
        </w:rPr>
      </w:pPr>
      <w:r w:rsidRPr="00E44A26">
        <w:rPr>
          <w:lang w:val="en-GB"/>
        </w:rPr>
        <w:t>market size and growth</w:t>
      </w:r>
      <w:r>
        <w:rPr>
          <w:lang w:val="en-GB"/>
        </w:rPr>
        <w:t>;</w:t>
      </w:r>
    </w:p>
    <w:p w14:paraId="39C3037C" w14:textId="77777777" w:rsidR="000D2A75" w:rsidRDefault="000D2A75" w:rsidP="00CC0299">
      <w:pPr>
        <w:pStyle w:val="ListBullet2"/>
        <w:numPr>
          <w:ilvl w:val="0"/>
          <w:numId w:val="16"/>
        </w:numPr>
        <w:tabs>
          <w:tab w:val="clear" w:pos="1170"/>
        </w:tabs>
        <w:rPr>
          <w:lang w:val="en-GB"/>
        </w:rPr>
      </w:pPr>
      <w:r w:rsidRPr="00E44A26">
        <w:rPr>
          <w:lang w:val="en-GB"/>
        </w:rPr>
        <w:t>domestic sales from domestic production and imports</w:t>
      </w:r>
      <w:r>
        <w:rPr>
          <w:lang w:val="en-GB"/>
        </w:rPr>
        <w:t>;</w:t>
      </w:r>
    </w:p>
    <w:p w14:paraId="096979AD" w14:textId="77777777" w:rsidR="000D2A75" w:rsidRDefault="000D2A75" w:rsidP="00CC0299">
      <w:pPr>
        <w:pStyle w:val="ListBullet2"/>
        <w:numPr>
          <w:ilvl w:val="0"/>
          <w:numId w:val="16"/>
        </w:numPr>
        <w:tabs>
          <w:tab w:val="clear" w:pos="1170"/>
        </w:tabs>
        <w:rPr>
          <w:lang w:val="en-GB"/>
        </w:rPr>
      </w:pPr>
      <w:r w:rsidRPr="00E44A26">
        <w:rPr>
          <w:lang w:val="en-GB"/>
        </w:rPr>
        <w:t>export sales</w:t>
      </w:r>
      <w:r>
        <w:rPr>
          <w:lang w:val="en-GB"/>
        </w:rPr>
        <w:t>;</w:t>
      </w:r>
    </w:p>
    <w:p w14:paraId="2E6D9C38" w14:textId="77777777" w:rsidR="000D2A75" w:rsidRDefault="000D2A75" w:rsidP="00CC0299">
      <w:pPr>
        <w:pStyle w:val="ListBullet2"/>
        <w:numPr>
          <w:ilvl w:val="0"/>
          <w:numId w:val="16"/>
        </w:numPr>
        <w:tabs>
          <w:tab w:val="clear" w:pos="1170"/>
        </w:tabs>
        <w:rPr>
          <w:lang w:val="en-GB"/>
        </w:rPr>
      </w:pPr>
      <w:r>
        <w:rPr>
          <w:lang w:val="en-GB"/>
        </w:rPr>
        <w:t>c</w:t>
      </w:r>
      <w:r w:rsidRPr="00E44A26">
        <w:rPr>
          <w:lang w:val="en-GB"/>
        </w:rPr>
        <w:t>hange in the product mix of production and sales</w:t>
      </w:r>
      <w:r>
        <w:rPr>
          <w:lang w:val="en-GB"/>
        </w:rPr>
        <w:t>;</w:t>
      </w:r>
    </w:p>
    <w:p w14:paraId="3E0ED6ED" w14:textId="77777777" w:rsidR="000D2A75" w:rsidRDefault="000D2A75" w:rsidP="00CC0299">
      <w:pPr>
        <w:pStyle w:val="ListBullet2"/>
        <w:numPr>
          <w:ilvl w:val="0"/>
          <w:numId w:val="16"/>
        </w:numPr>
        <w:tabs>
          <w:tab w:val="clear" w:pos="1170"/>
        </w:tabs>
        <w:rPr>
          <w:lang w:val="en-GB"/>
        </w:rPr>
      </w:pPr>
      <w:r w:rsidRPr="00E44A26">
        <w:rPr>
          <w:lang w:val="en-GB"/>
        </w:rPr>
        <w:t xml:space="preserve">market shares for your </w:t>
      </w:r>
      <w:r>
        <w:rPr>
          <w:lang w:val="en-GB"/>
        </w:rPr>
        <w:t>company;</w:t>
      </w:r>
    </w:p>
    <w:p w14:paraId="5A581FFB" w14:textId="77777777" w:rsidR="000D2A75" w:rsidRDefault="000D2A75" w:rsidP="00CC0299">
      <w:pPr>
        <w:pStyle w:val="ListBullet2"/>
        <w:numPr>
          <w:ilvl w:val="0"/>
          <w:numId w:val="16"/>
        </w:numPr>
        <w:tabs>
          <w:tab w:val="clear" w:pos="1170"/>
        </w:tabs>
        <w:rPr>
          <w:lang w:val="en-GB"/>
        </w:rPr>
      </w:pPr>
      <w:r w:rsidRPr="00E44A26">
        <w:rPr>
          <w:lang w:val="en-GB"/>
        </w:rPr>
        <w:t>other producers</w:t>
      </w:r>
      <w:r>
        <w:rPr>
          <w:lang w:val="en-GB"/>
        </w:rPr>
        <w:t xml:space="preserve"> in your country;</w:t>
      </w:r>
    </w:p>
    <w:p w14:paraId="01CFD0E1" w14:textId="77777777" w:rsidR="000D2A75" w:rsidRDefault="000D2A75" w:rsidP="00CC0299">
      <w:pPr>
        <w:pStyle w:val="ListBullet2"/>
        <w:numPr>
          <w:ilvl w:val="0"/>
          <w:numId w:val="16"/>
        </w:numPr>
        <w:tabs>
          <w:tab w:val="clear" w:pos="1170"/>
        </w:tabs>
        <w:rPr>
          <w:lang w:val="en-GB"/>
        </w:rPr>
      </w:pPr>
      <w:r w:rsidRPr="00E44A26">
        <w:rPr>
          <w:lang w:val="en-GB"/>
        </w:rPr>
        <w:lastRenderedPageBreak/>
        <w:t>importers</w:t>
      </w:r>
      <w:r>
        <w:rPr>
          <w:lang w:val="en-GB"/>
        </w:rPr>
        <w:t xml:space="preserve"> in foreign markets;</w:t>
      </w:r>
    </w:p>
    <w:p w14:paraId="1C8D0269" w14:textId="77777777" w:rsidR="000D2A75" w:rsidRDefault="000D2A75" w:rsidP="00CC0299">
      <w:pPr>
        <w:pStyle w:val="ListBullet2"/>
        <w:numPr>
          <w:ilvl w:val="0"/>
          <w:numId w:val="16"/>
        </w:numPr>
        <w:tabs>
          <w:tab w:val="clear" w:pos="1170"/>
        </w:tabs>
        <w:rPr>
          <w:lang w:val="en-GB"/>
        </w:rPr>
      </w:pPr>
      <w:r w:rsidRPr="00E44A26">
        <w:rPr>
          <w:lang w:val="en-GB"/>
        </w:rPr>
        <w:t>price levels</w:t>
      </w:r>
      <w:r>
        <w:rPr>
          <w:lang w:val="en-GB"/>
        </w:rPr>
        <w:t>;</w:t>
      </w:r>
    </w:p>
    <w:p w14:paraId="68A2323D" w14:textId="77777777" w:rsidR="000D2A75" w:rsidRDefault="000D2A75" w:rsidP="00CC0299">
      <w:pPr>
        <w:pStyle w:val="ListBullet2"/>
        <w:numPr>
          <w:ilvl w:val="0"/>
          <w:numId w:val="16"/>
        </w:numPr>
        <w:tabs>
          <w:tab w:val="clear" w:pos="1170"/>
        </w:tabs>
        <w:rPr>
          <w:lang w:val="en-GB"/>
        </w:rPr>
      </w:pPr>
      <w:r w:rsidRPr="00E44A26">
        <w:rPr>
          <w:lang w:val="en-GB"/>
        </w:rPr>
        <w:t>financial performance</w:t>
      </w:r>
      <w:r>
        <w:rPr>
          <w:lang w:val="en-GB"/>
        </w:rPr>
        <w:t>; and</w:t>
      </w:r>
    </w:p>
    <w:p w14:paraId="316E3291" w14:textId="77777777" w:rsidR="000D2A75" w:rsidRDefault="000D2A75" w:rsidP="00CC0299">
      <w:pPr>
        <w:pStyle w:val="ListBullet2"/>
        <w:numPr>
          <w:ilvl w:val="0"/>
          <w:numId w:val="16"/>
        </w:numPr>
        <w:tabs>
          <w:tab w:val="clear" w:pos="1170"/>
        </w:tabs>
        <w:rPr>
          <w:lang w:val="en-GB"/>
        </w:rPr>
      </w:pPr>
      <w:r>
        <w:rPr>
          <w:lang w:val="en-GB"/>
        </w:rPr>
        <w:t>capacity and utilization levels.</w:t>
      </w:r>
    </w:p>
    <w:p w14:paraId="0F08A88F" w14:textId="77777777" w:rsidR="005C5DD6" w:rsidRPr="005C5DD6" w:rsidRDefault="005C5DD6" w:rsidP="005C5DD6">
      <w:pPr>
        <w:pStyle w:val="BodyText21"/>
        <w:keepNext/>
        <w:keepLines/>
        <w:ind w:left="720"/>
        <w:rPr>
          <w:color w:val="000000"/>
        </w:rPr>
      </w:pPr>
    </w:p>
    <w:p w14:paraId="6B96A76F" w14:textId="09C76E3A" w:rsidR="000D2A75" w:rsidRPr="005C5DD6" w:rsidRDefault="000D2A75" w:rsidP="00CC0299">
      <w:pPr>
        <w:pStyle w:val="ListBullet2"/>
        <w:numPr>
          <w:ilvl w:val="0"/>
          <w:numId w:val="3"/>
        </w:numPr>
        <w:ind w:left="567" w:hanging="567"/>
        <w:rPr>
          <w:lang w:val="en-GB"/>
        </w:rPr>
      </w:pPr>
      <w:r w:rsidRPr="005C5DD6">
        <w:rPr>
          <w:lang w:val="en-GB"/>
        </w:rPr>
        <w:t xml:space="preserve">Describe the trends in and the state of the market for </w:t>
      </w:r>
      <w:r w:rsidR="0045487B" w:rsidRPr="0045487B">
        <w:rPr>
          <w:lang w:val="en-GB"/>
        </w:rPr>
        <w:t>concrete reinforcing bar</w:t>
      </w:r>
      <w:r w:rsidR="00114B39">
        <w:rPr>
          <w:lang w:val="en-GB"/>
        </w:rPr>
        <w:t xml:space="preserve"> </w:t>
      </w:r>
      <w:r w:rsidRPr="005C5DD6">
        <w:rPr>
          <w:lang w:val="en-GB"/>
        </w:rPr>
        <w:t xml:space="preserve">in your country during the </w:t>
      </w:r>
      <w:r w:rsidR="00DB50BA" w:rsidRPr="00DB50BA">
        <w:rPr>
          <w:i/>
          <w:lang w:val="en-GB"/>
        </w:rPr>
        <w:t>period of review</w:t>
      </w:r>
      <w:r w:rsidR="00DB50BA" w:rsidRPr="005C5DD6">
        <w:rPr>
          <w:lang w:val="en-GB"/>
        </w:rPr>
        <w:t xml:space="preserve"> </w:t>
      </w:r>
      <w:r w:rsidRPr="005C5DD6">
        <w:rPr>
          <w:lang w:val="en-GB"/>
        </w:rPr>
        <w:t>in relation to total market volumes, prices, demand, capacity utilization and profits. List the factors which have resulted in the noted trends, for instance, decreasing demand may have been caused by a number of factors including economic conditions, raw material prices or substitutable products.</w:t>
      </w:r>
    </w:p>
    <w:p w14:paraId="0DA24776" w14:textId="77777777" w:rsidR="000D2A75" w:rsidRPr="005C5DD6" w:rsidRDefault="000D2A75" w:rsidP="005C5DD6">
      <w:pPr>
        <w:pStyle w:val="ListBullet2"/>
        <w:ind w:left="567"/>
        <w:rPr>
          <w:lang w:val="en-GB"/>
        </w:rPr>
      </w:pPr>
    </w:p>
    <w:p w14:paraId="259C3058" w14:textId="69F86255" w:rsidR="000D2A75" w:rsidRPr="005C5DD6" w:rsidRDefault="000D2A75" w:rsidP="00CC0299">
      <w:pPr>
        <w:pStyle w:val="ListBullet2"/>
        <w:numPr>
          <w:ilvl w:val="0"/>
          <w:numId w:val="3"/>
        </w:numPr>
        <w:ind w:left="567" w:hanging="567"/>
        <w:rPr>
          <w:lang w:val="en-GB"/>
        </w:rPr>
      </w:pPr>
      <w:r w:rsidRPr="005C5DD6">
        <w:rPr>
          <w:lang w:val="en-GB"/>
        </w:rPr>
        <w:t>What percentage of your company’s total sales in the most recent fiscal year was represented by sales of</w:t>
      </w:r>
      <w:r w:rsidR="00114B39" w:rsidRPr="00114B39">
        <w:rPr>
          <w:lang w:val="en-GB"/>
        </w:rPr>
        <w:t xml:space="preserve"> </w:t>
      </w:r>
      <w:r w:rsidR="0045487B" w:rsidRPr="0045487B">
        <w:rPr>
          <w:lang w:val="en-GB"/>
        </w:rPr>
        <w:t>concrete reinforcing bar</w:t>
      </w:r>
      <w:r w:rsidRPr="005C5DD6">
        <w:rPr>
          <w:lang w:val="en-GB"/>
        </w:rPr>
        <w:t>?</w:t>
      </w:r>
    </w:p>
    <w:p w14:paraId="73F75577" w14:textId="77777777" w:rsidR="000D2A75" w:rsidRPr="005C5DD6" w:rsidRDefault="000D2A75" w:rsidP="005C5DD6">
      <w:pPr>
        <w:pStyle w:val="ListBullet2"/>
        <w:ind w:left="567"/>
        <w:rPr>
          <w:lang w:val="en-GB"/>
        </w:rPr>
      </w:pPr>
    </w:p>
    <w:p w14:paraId="7296AA97" w14:textId="673DABBC" w:rsidR="000D2A75" w:rsidRPr="005C5DD6" w:rsidRDefault="000D2A75" w:rsidP="00CC0299">
      <w:pPr>
        <w:pStyle w:val="ListBullet2"/>
        <w:numPr>
          <w:ilvl w:val="0"/>
          <w:numId w:val="3"/>
        </w:numPr>
        <w:ind w:left="567" w:hanging="567"/>
        <w:rPr>
          <w:lang w:val="en-GB"/>
        </w:rPr>
      </w:pPr>
      <w:r w:rsidRPr="005C5DD6">
        <w:rPr>
          <w:lang w:val="en-GB"/>
        </w:rPr>
        <w:t xml:space="preserve">Estimate your company’s percentage share of your country’s total domestic sales of </w:t>
      </w:r>
      <w:r w:rsidR="0045487B" w:rsidRPr="0045487B">
        <w:rPr>
          <w:lang w:val="en-GB"/>
        </w:rPr>
        <w:t>concrete reinforcing bar</w:t>
      </w:r>
      <w:r w:rsidR="00114B39" w:rsidRPr="005C5DD6">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sales data which supports your estimate.</w:t>
      </w:r>
    </w:p>
    <w:p w14:paraId="191B6682" w14:textId="77777777" w:rsidR="000D2A75" w:rsidRPr="005C5DD6" w:rsidRDefault="000D2A75" w:rsidP="005C5DD6">
      <w:pPr>
        <w:pStyle w:val="ListBullet2"/>
        <w:ind w:left="567"/>
        <w:rPr>
          <w:lang w:val="en-GB"/>
        </w:rPr>
      </w:pPr>
    </w:p>
    <w:p w14:paraId="4B38423F" w14:textId="7B2B4F51" w:rsidR="000D2A75" w:rsidRPr="005C5DD6" w:rsidRDefault="000D2A75" w:rsidP="00CC0299">
      <w:pPr>
        <w:pStyle w:val="ListBullet2"/>
        <w:numPr>
          <w:ilvl w:val="0"/>
          <w:numId w:val="3"/>
        </w:numPr>
        <w:ind w:left="567" w:hanging="567"/>
        <w:rPr>
          <w:lang w:val="en-GB"/>
        </w:rPr>
      </w:pPr>
      <w:r w:rsidRPr="005C5DD6">
        <w:rPr>
          <w:lang w:val="en-GB"/>
        </w:rPr>
        <w:t xml:space="preserve">Estimate your company’s percentage share of your country’s total exports to Canada, in value and volume, of </w:t>
      </w:r>
      <w:r w:rsidR="0045487B" w:rsidRPr="0045487B">
        <w:rPr>
          <w:lang w:val="en-GB"/>
        </w:rPr>
        <w:t>concrete reinforcing bar</w:t>
      </w:r>
      <w:r w:rsidR="00114B39" w:rsidRPr="005C5DD6">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production or sales data which supports your estimate.</w:t>
      </w:r>
    </w:p>
    <w:p w14:paraId="48524D7E" w14:textId="77777777" w:rsidR="000D2A75" w:rsidRPr="005C5DD6" w:rsidRDefault="000D2A75" w:rsidP="005C5DD6">
      <w:pPr>
        <w:pStyle w:val="ListBullet2"/>
        <w:ind w:left="567"/>
        <w:rPr>
          <w:lang w:val="en-GB"/>
        </w:rPr>
      </w:pPr>
    </w:p>
    <w:p w14:paraId="1873B61D" w14:textId="4FBD0013" w:rsidR="000D2A75" w:rsidRPr="00504148" w:rsidRDefault="000D2A75" w:rsidP="00CC0299">
      <w:pPr>
        <w:pStyle w:val="ListBullet2"/>
        <w:numPr>
          <w:ilvl w:val="0"/>
          <w:numId w:val="3"/>
        </w:numPr>
        <w:ind w:left="567" w:hanging="567"/>
      </w:pPr>
      <w:r w:rsidRPr="005C5DD6">
        <w:rPr>
          <w:lang w:val="en-GB"/>
        </w:rPr>
        <w:t xml:space="preserve">Report your company’s capacity, as well as your actual production of </w:t>
      </w:r>
      <w:r w:rsidR="0045487B" w:rsidRPr="0045487B">
        <w:rPr>
          <w:lang w:val="en-GB"/>
        </w:rPr>
        <w:t>concrete reinforcing bar</w:t>
      </w:r>
      <w:r w:rsidRPr="005C5DD6">
        <w:rPr>
          <w:lang w:val="en-GB"/>
        </w:rPr>
        <w:t xml:space="preserve"> during the </w:t>
      </w:r>
      <w:r w:rsidR="00DB50BA" w:rsidRPr="00DB50BA">
        <w:rPr>
          <w:i/>
          <w:lang w:val="en-GB"/>
        </w:rPr>
        <w:t>period of review</w:t>
      </w:r>
      <w:r w:rsidR="00DB50BA">
        <w:t xml:space="preserve"> </w:t>
      </w:r>
      <w:r>
        <w:t>in</w:t>
      </w:r>
      <w:r w:rsidRPr="00E944ED">
        <w:t xml:space="preserve"> </w:t>
      </w:r>
      <w:r w:rsidRPr="00E944ED">
        <w:rPr>
          <w:b/>
        </w:rPr>
        <w:t xml:space="preserve">Appendix </w:t>
      </w:r>
      <w:r>
        <w:rPr>
          <w:b/>
        </w:rPr>
        <w:t>1</w:t>
      </w:r>
      <w:r w:rsidRPr="00E944ED">
        <w:t>.</w:t>
      </w:r>
    </w:p>
    <w:p w14:paraId="2A1E3A1F" w14:textId="77777777" w:rsidR="000D2A75" w:rsidRPr="00504148" w:rsidRDefault="000D2A75" w:rsidP="000D2A75">
      <w:pPr>
        <w:keepNext/>
        <w:keepLines/>
        <w:ind w:left="720" w:hanging="720"/>
        <w:rPr>
          <w:color w:val="000000"/>
        </w:rPr>
      </w:pPr>
    </w:p>
    <w:p w14:paraId="4F7C1500" w14:textId="77777777" w:rsidR="005C5DD6" w:rsidRDefault="000D2A75" w:rsidP="00CC0299">
      <w:pPr>
        <w:pStyle w:val="ListBullet2"/>
        <w:numPr>
          <w:ilvl w:val="0"/>
          <w:numId w:val="3"/>
        </w:numPr>
        <w:ind w:left="567" w:hanging="567"/>
      </w:pPr>
      <w:r w:rsidRPr="005C5DD6">
        <w:rPr>
          <w:lang w:val="en-GB"/>
        </w:rPr>
        <w:t>Indicate</w:t>
      </w:r>
      <w:r w:rsidRPr="005102A6">
        <w:t xml:space="preserve"> the operating hours per week, and the operating weeks per year on which the reported capacity in </w:t>
      </w:r>
      <w:r w:rsidRPr="005102A6">
        <w:rPr>
          <w:b/>
        </w:rPr>
        <w:t>Appendix 1</w:t>
      </w:r>
      <w:r w:rsidRPr="005102A6">
        <w:t xml:space="preserve"> is based.</w:t>
      </w:r>
    </w:p>
    <w:p w14:paraId="755EBC7D" w14:textId="77777777" w:rsidR="005C5DD6" w:rsidRDefault="005C5DD6" w:rsidP="005C5DD6">
      <w:pPr>
        <w:pStyle w:val="ListParagraph"/>
        <w:rPr>
          <w:lang w:val="en-GB"/>
        </w:rPr>
      </w:pPr>
    </w:p>
    <w:p w14:paraId="4326C141" w14:textId="60B9B5B0" w:rsidR="000D2A75" w:rsidRPr="00CB39C6" w:rsidRDefault="000D2A75" w:rsidP="00CC0299">
      <w:pPr>
        <w:pStyle w:val="ListBullet2"/>
        <w:numPr>
          <w:ilvl w:val="0"/>
          <w:numId w:val="15"/>
        </w:numPr>
        <w:tabs>
          <w:tab w:val="clear" w:pos="1170"/>
        </w:tabs>
        <w:ind w:left="993"/>
      </w:pPr>
      <w:r w:rsidRPr="005C5DD6">
        <w:rPr>
          <w:lang w:val="en-GB"/>
        </w:rPr>
        <w:t>Provide a detailed explanation regarding how your company determined its plant capacity and utilization rate as reported.</w:t>
      </w:r>
    </w:p>
    <w:p w14:paraId="40D0B07B" w14:textId="77777777" w:rsidR="000D2A75" w:rsidRPr="00CB39C6" w:rsidRDefault="000D2A75" w:rsidP="000D2A75">
      <w:pPr>
        <w:pStyle w:val="BodyText21"/>
        <w:ind w:left="1080" w:hanging="360"/>
        <w:rPr>
          <w:color w:val="000000"/>
        </w:rPr>
      </w:pPr>
    </w:p>
    <w:p w14:paraId="210F3EAB" w14:textId="63B12D9F" w:rsidR="000D2A75" w:rsidRPr="005102A6" w:rsidRDefault="000D2A75" w:rsidP="00CC0299">
      <w:pPr>
        <w:pStyle w:val="ListBullet2"/>
        <w:numPr>
          <w:ilvl w:val="0"/>
          <w:numId w:val="15"/>
        </w:numPr>
        <w:tabs>
          <w:tab w:val="clear" w:pos="1170"/>
        </w:tabs>
        <w:ind w:left="993"/>
      </w:pPr>
      <w:r w:rsidRPr="00CB39C6">
        <w:rPr>
          <w:lang w:val="en-GB"/>
        </w:rPr>
        <w:t>List any other products that can be produced with the same machinery and equipment used in the production of</w:t>
      </w:r>
      <w:r w:rsidR="00114B39" w:rsidRPr="00114B39">
        <w:rPr>
          <w:lang w:val="en-GB"/>
        </w:rPr>
        <w:t xml:space="preserve"> </w:t>
      </w:r>
      <w:r w:rsidR="0045487B" w:rsidRPr="0045487B">
        <w:rPr>
          <w:lang w:val="en-GB"/>
        </w:rPr>
        <w:t>concrete reinforcing bar</w:t>
      </w:r>
      <w:r w:rsidRPr="00916B3C">
        <w:rPr>
          <w:lang w:val="en-GB"/>
        </w:rPr>
        <w:t>.</w:t>
      </w:r>
    </w:p>
    <w:p w14:paraId="60E3F3BF" w14:textId="77777777" w:rsidR="000D2A75" w:rsidRDefault="000D2A75" w:rsidP="000D2A75">
      <w:pPr>
        <w:pStyle w:val="ListParagraph"/>
        <w:ind w:left="1080" w:hanging="360"/>
      </w:pPr>
    </w:p>
    <w:p w14:paraId="240AC71F" w14:textId="5803B63D" w:rsidR="000D2A75" w:rsidRPr="005102A6" w:rsidRDefault="000D2A75" w:rsidP="00CC0299">
      <w:pPr>
        <w:pStyle w:val="ListBullet2"/>
        <w:numPr>
          <w:ilvl w:val="0"/>
          <w:numId w:val="15"/>
        </w:numPr>
        <w:tabs>
          <w:tab w:val="clear" w:pos="1170"/>
        </w:tabs>
        <w:ind w:left="993"/>
      </w:pPr>
      <w:r w:rsidRPr="005102A6">
        <w:t xml:space="preserve">If the </w:t>
      </w:r>
      <w:r w:rsidRPr="005C5DD6">
        <w:rPr>
          <w:lang w:val="en-GB"/>
        </w:rPr>
        <w:t>machinery</w:t>
      </w:r>
      <w:r w:rsidRPr="005102A6">
        <w:t xml:space="preserve"> and equipment used in the production of </w:t>
      </w:r>
      <w:r w:rsidR="0045487B" w:rsidRPr="0045487B">
        <w:rPr>
          <w:lang w:val="en-GB"/>
        </w:rPr>
        <w:t>concrete reinforcing bar</w:t>
      </w:r>
      <w:r w:rsidR="00114B39" w:rsidRPr="005102A6">
        <w:t xml:space="preserve"> </w:t>
      </w:r>
      <w:r w:rsidRPr="005102A6">
        <w:t xml:space="preserve">is also used for the production of other products, report your company’s production of these other goods for the </w:t>
      </w:r>
      <w:r w:rsidR="00DB50BA" w:rsidRPr="00DB50BA">
        <w:rPr>
          <w:i/>
          <w:lang w:val="en-GB"/>
        </w:rPr>
        <w:t>period of review</w:t>
      </w:r>
      <w:r w:rsidR="00DB50BA" w:rsidRPr="005102A6">
        <w:t xml:space="preserve"> </w:t>
      </w:r>
      <w:r w:rsidRPr="005102A6">
        <w:t xml:space="preserve">in </w:t>
      </w:r>
      <w:r w:rsidRPr="005102A6">
        <w:rPr>
          <w:b/>
        </w:rPr>
        <w:t>Appendix 1</w:t>
      </w:r>
      <w:r w:rsidRPr="005102A6">
        <w:t xml:space="preserve">. In addition, indicate the operating hours per week, and the operating weeks per year on which the reported capacity is based. If applicable, your response to this question should also cover any </w:t>
      </w:r>
      <w:r w:rsidRPr="005102A6">
        <w:rPr>
          <w:u w:val="single"/>
        </w:rPr>
        <w:t>other machinery and equipment</w:t>
      </w:r>
      <w:r w:rsidRPr="005102A6">
        <w:t xml:space="preserve"> capable of producing</w:t>
      </w:r>
      <w:r w:rsidR="00114B39" w:rsidRPr="00114B39">
        <w:rPr>
          <w:lang w:val="en-GB"/>
        </w:rPr>
        <w:t xml:space="preserve"> </w:t>
      </w:r>
      <w:r w:rsidR="0045487B" w:rsidRPr="0045487B">
        <w:rPr>
          <w:lang w:val="en-GB"/>
        </w:rPr>
        <w:t>concrete reinforcing bar</w:t>
      </w:r>
      <w:r w:rsidRPr="005102A6">
        <w:rPr>
          <w:lang w:val="en-GB"/>
        </w:rPr>
        <w:t>.</w:t>
      </w:r>
    </w:p>
    <w:p w14:paraId="4C85B6D8" w14:textId="77777777" w:rsidR="000D2A75" w:rsidRPr="005102A6" w:rsidRDefault="000D2A75" w:rsidP="000D2A75">
      <w:pPr>
        <w:pStyle w:val="BodyText21"/>
        <w:tabs>
          <w:tab w:val="left" w:pos="720"/>
        </w:tabs>
        <w:jc w:val="both"/>
        <w:rPr>
          <w:color w:val="000000"/>
        </w:rPr>
      </w:pPr>
    </w:p>
    <w:p w14:paraId="40C45A5B" w14:textId="77777777" w:rsidR="000D2A75" w:rsidRDefault="000D2A75" w:rsidP="00CC0299">
      <w:pPr>
        <w:pStyle w:val="ListBullet2"/>
        <w:numPr>
          <w:ilvl w:val="0"/>
          <w:numId w:val="3"/>
        </w:numPr>
        <w:ind w:left="567" w:hanging="567"/>
      </w:pPr>
      <w:r>
        <w:t xml:space="preserve">List </w:t>
      </w:r>
      <w:r w:rsidRPr="005C5DD6">
        <w:rPr>
          <w:lang w:val="en-GB"/>
        </w:rPr>
        <w:t>any</w:t>
      </w:r>
      <w:r>
        <w:t xml:space="preserve"> government authority or industry association etc. to which </w:t>
      </w:r>
      <w:r w:rsidRPr="00E944ED">
        <w:t>you report your production capacity and provide a copy of your most recent report.</w:t>
      </w:r>
    </w:p>
    <w:p w14:paraId="47CB1F63" w14:textId="77777777" w:rsidR="000D2A75" w:rsidRDefault="000D2A75" w:rsidP="000D2A75">
      <w:pPr>
        <w:pStyle w:val="ListParagraph"/>
        <w:ind w:hanging="720"/>
        <w:rPr>
          <w:color w:val="000000"/>
          <w:sz w:val="24"/>
          <w:lang w:val="en-CA"/>
        </w:rPr>
      </w:pPr>
    </w:p>
    <w:p w14:paraId="567FF9FF" w14:textId="12C70D6C" w:rsidR="000D2A75" w:rsidRDefault="000D2A75" w:rsidP="00CC0299">
      <w:pPr>
        <w:pStyle w:val="ListBullet2"/>
        <w:numPr>
          <w:ilvl w:val="0"/>
          <w:numId w:val="3"/>
        </w:numPr>
        <w:ind w:left="567" w:hanging="567"/>
      </w:pPr>
      <w:r w:rsidRPr="00E944ED">
        <w:t>Report your company’s total volume of production, imports, exports, sales and inventory for</w:t>
      </w:r>
      <w:r>
        <w:t xml:space="preserve"> </w:t>
      </w:r>
      <w:r w:rsidR="0045487B" w:rsidRPr="0045487B">
        <w:rPr>
          <w:lang w:val="en-GB"/>
        </w:rPr>
        <w:t>concrete reinforcing bar</w:t>
      </w:r>
      <w:r w:rsidR="00114B39">
        <w:t xml:space="preserve"> </w:t>
      </w:r>
      <w:r>
        <w:t xml:space="preserve">for the </w:t>
      </w:r>
      <w:r w:rsidR="00DB50BA" w:rsidRPr="00DB50BA">
        <w:rPr>
          <w:i/>
          <w:lang w:val="en-GB"/>
        </w:rPr>
        <w:t>period of review</w:t>
      </w:r>
      <w:r w:rsidR="00DB50BA">
        <w:t xml:space="preserve"> </w:t>
      </w:r>
      <w:r>
        <w:t xml:space="preserve">in </w:t>
      </w:r>
      <w:r w:rsidRPr="00E944ED">
        <w:rPr>
          <w:b/>
        </w:rPr>
        <w:t xml:space="preserve">Appendix </w:t>
      </w:r>
      <w:r>
        <w:rPr>
          <w:b/>
        </w:rPr>
        <w:t>2</w:t>
      </w:r>
      <w:r>
        <w:t>.</w:t>
      </w:r>
    </w:p>
    <w:p w14:paraId="06A68E19" w14:textId="77777777" w:rsidR="000D2A75" w:rsidRPr="00CF035A" w:rsidRDefault="000D2A75" w:rsidP="000D2A75">
      <w:pPr>
        <w:pStyle w:val="ListParagraph"/>
        <w:ind w:hanging="720"/>
        <w:rPr>
          <w:color w:val="000000"/>
          <w:sz w:val="24"/>
        </w:rPr>
      </w:pPr>
    </w:p>
    <w:p w14:paraId="3EA5FC1F" w14:textId="2CF2FAB0" w:rsidR="000D2A75" w:rsidRPr="00504148" w:rsidRDefault="000D2A75" w:rsidP="00CC0299">
      <w:pPr>
        <w:pStyle w:val="ListBullet2"/>
        <w:numPr>
          <w:ilvl w:val="0"/>
          <w:numId w:val="3"/>
        </w:numPr>
        <w:ind w:left="567" w:hanging="567"/>
      </w:pPr>
      <w:r w:rsidRPr="00054119">
        <w:lastRenderedPageBreak/>
        <w:t>Report your company’s</w:t>
      </w:r>
      <w:r>
        <w:t xml:space="preserve"> total volume and value of sales</w:t>
      </w:r>
      <w:r w:rsidRPr="00054119">
        <w:t xml:space="preserve"> </w:t>
      </w:r>
      <w:r>
        <w:t xml:space="preserve">and selling prices </w:t>
      </w:r>
      <w:r w:rsidRPr="00054119">
        <w:t xml:space="preserve">of </w:t>
      </w:r>
      <w:r w:rsidR="0045487B" w:rsidRPr="0045487B">
        <w:rPr>
          <w:lang w:val="en-GB"/>
        </w:rPr>
        <w:t>concrete reinforcing bar</w:t>
      </w:r>
      <w:r w:rsidR="00114B39" w:rsidRPr="00054119">
        <w:t xml:space="preserve"> </w:t>
      </w:r>
      <w:r w:rsidRPr="00054119">
        <w:t xml:space="preserve">for the </w:t>
      </w:r>
      <w:r w:rsidR="00DB50BA" w:rsidRPr="00DB50BA">
        <w:rPr>
          <w:i/>
          <w:lang w:val="en-GB"/>
        </w:rPr>
        <w:t>period of review</w:t>
      </w:r>
      <w:r w:rsidR="00DB50BA" w:rsidRPr="00054119">
        <w:t xml:space="preserve"> </w:t>
      </w:r>
      <w:r w:rsidRPr="00054119">
        <w:t xml:space="preserve">in </w:t>
      </w:r>
      <w:r w:rsidRPr="00054119">
        <w:rPr>
          <w:b/>
        </w:rPr>
        <w:t xml:space="preserve">Appendix </w:t>
      </w:r>
      <w:r>
        <w:rPr>
          <w:b/>
        </w:rPr>
        <w:t>3</w:t>
      </w:r>
      <w:r w:rsidRPr="00054119">
        <w:t>.</w:t>
      </w:r>
    </w:p>
    <w:p w14:paraId="00C5FD18" w14:textId="77777777" w:rsidR="000D2A75" w:rsidRDefault="000D2A75" w:rsidP="000D2A75">
      <w:pPr>
        <w:ind w:left="720" w:hanging="720"/>
        <w:rPr>
          <w:color w:val="000000"/>
        </w:rPr>
      </w:pPr>
    </w:p>
    <w:p w14:paraId="468B2E4D" w14:textId="5F3A29F5" w:rsidR="000D2A75" w:rsidRDefault="000D2A75" w:rsidP="00CC0299">
      <w:pPr>
        <w:pStyle w:val="ListBullet2"/>
        <w:numPr>
          <w:ilvl w:val="0"/>
          <w:numId w:val="3"/>
        </w:numPr>
        <w:ind w:left="567" w:hanging="567"/>
      </w:pPr>
      <w:r w:rsidRPr="00054119">
        <w:t>Report your company’s</w:t>
      </w:r>
      <w:r>
        <w:t xml:space="preserve"> total cost of sales and cost of sales for</w:t>
      </w:r>
      <w:r w:rsidRPr="00054119">
        <w:t xml:space="preserve"> </w:t>
      </w:r>
      <w:r w:rsidR="0045487B" w:rsidRPr="0045487B">
        <w:rPr>
          <w:lang w:val="en-GB"/>
        </w:rPr>
        <w:t>concrete reinforcing bar</w:t>
      </w:r>
      <w:r w:rsidR="00114B39" w:rsidRPr="00054119">
        <w:t xml:space="preserve"> </w:t>
      </w:r>
      <w:r w:rsidRPr="00054119">
        <w:t xml:space="preserve">for the </w:t>
      </w:r>
      <w:r w:rsidR="00DB50BA" w:rsidRPr="00DB50BA">
        <w:rPr>
          <w:i/>
          <w:lang w:val="en-GB"/>
        </w:rPr>
        <w:t>period of review</w:t>
      </w:r>
      <w:r>
        <w:t xml:space="preserve"> </w:t>
      </w:r>
      <w:r w:rsidRPr="00054119">
        <w:t xml:space="preserve">in </w:t>
      </w:r>
      <w:r w:rsidRPr="00054119">
        <w:rPr>
          <w:b/>
        </w:rPr>
        <w:t xml:space="preserve">Appendix </w:t>
      </w:r>
      <w:r>
        <w:rPr>
          <w:b/>
        </w:rPr>
        <w:t>4</w:t>
      </w:r>
      <w:r w:rsidRPr="00054119">
        <w:t>.</w:t>
      </w:r>
    </w:p>
    <w:p w14:paraId="018A5E23" w14:textId="77777777" w:rsidR="007451AF" w:rsidRDefault="007451AF" w:rsidP="007451AF">
      <w:pPr>
        <w:pStyle w:val="ListParagraph"/>
      </w:pPr>
    </w:p>
    <w:p w14:paraId="647C1CBC" w14:textId="76AB7FED" w:rsidR="000D2A75" w:rsidRPr="001D60DC" w:rsidRDefault="000D2A75" w:rsidP="00CC0299">
      <w:pPr>
        <w:pStyle w:val="ListBullet2"/>
        <w:numPr>
          <w:ilvl w:val="0"/>
          <w:numId w:val="3"/>
        </w:numPr>
        <w:ind w:left="567" w:hanging="567"/>
      </w:pPr>
      <w:r w:rsidRPr="00054119">
        <w:t xml:space="preserve">Identify the major cost components of the cost of sales of </w:t>
      </w:r>
      <w:r w:rsidR="0045487B" w:rsidRPr="0045487B">
        <w:rPr>
          <w:lang w:val="en-GB"/>
        </w:rPr>
        <w:t>concrete reinforcing bar</w:t>
      </w:r>
      <w:r w:rsidR="00E117C1">
        <w:t xml:space="preserve"> </w:t>
      </w:r>
      <w:r>
        <w:t xml:space="preserve">and </w:t>
      </w:r>
      <w:r w:rsidRPr="00054119">
        <w:t>identify the factors which will have an impact on these costs and the expected trend for each factor identified</w:t>
      </w:r>
      <w:r>
        <w:t>.</w:t>
      </w:r>
    </w:p>
    <w:p w14:paraId="086738A9" w14:textId="77777777" w:rsidR="000D2A75" w:rsidRDefault="000D2A75" w:rsidP="000D2A75">
      <w:pPr>
        <w:pStyle w:val="ListParagraph"/>
        <w:ind w:hanging="720"/>
        <w:rPr>
          <w:color w:val="000000"/>
          <w:sz w:val="24"/>
          <w:lang w:val="en-CA"/>
        </w:rPr>
      </w:pPr>
    </w:p>
    <w:p w14:paraId="7AF54F22" w14:textId="2720CE59" w:rsidR="000D2A75" w:rsidRPr="00504148" w:rsidRDefault="000D2A75" w:rsidP="00CC0299">
      <w:pPr>
        <w:pStyle w:val="ListBullet2"/>
        <w:numPr>
          <w:ilvl w:val="0"/>
          <w:numId w:val="3"/>
        </w:numPr>
        <w:ind w:left="567" w:hanging="567"/>
        <w:rPr>
          <w:lang w:val="en-GB"/>
        </w:rPr>
      </w:pPr>
      <w:r>
        <w:t xml:space="preserve">List any </w:t>
      </w:r>
      <w:r w:rsidR="004A47C6" w:rsidRPr="0046652D">
        <w:t xml:space="preserve">anti-dumping or countervailing </w:t>
      </w:r>
      <w:r w:rsidRPr="0046652D">
        <w:t>investigations initiated by countries other than Canada during the last five years respecting products exported or produced by your company</w:t>
      </w:r>
      <w:r>
        <w:t>.</w:t>
      </w:r>
      <w:r w:rsidRPr="0046652D">
        <w:t xml:space="preserve"> </w:t>
      </w:r>
      <w:r w:rsidRPr="00962D23">
        <w:t>Where applicable, provide the product covered by the investigation, the country that investigated exports from your company, and indicate whether or not the investigating authority determined that the goods were being dumped</w:t>
      </w:r>
      <w:r w:rsidR="004A47C6">
        <w:t xml:space="preserve"> and/or subsidized.</w:t>
      </w:r>
    </w:p>
    <w:p w14:paraId="2FE9BDD8" w14:textId="77777777" w:rsidR="000D2A75" w:rsidRPr="00504148" w:rsidRDefault="000D2A75" w:rsidP="000D2A75">
      <w:pPr>
        <w:spacing w:line="260" w:lineRule="exact"/>
        <w:ind w:left="720" w:hanging="720"/>
        <w:rPr>
          <w:color w:val="000000"/>
          <w:lang w:val="en-GB"/>
        </w:rPr>
      </w:pPr>
    </w:p>
    <w:p w14:paraId="3524CFED" w14:textId="26DF4FDD" w:rsidR="000D2A75" w:rsidRPr="00504148" w:rsidRDefault="000D2A75" w:rsidP="00CC0299">
      <w:pPr>
        <w:pStyle w:val="ListBullet2"/>
        <w:numPr>
          <w:ilvl w:val="0"/>
          <w:numId w:val="3"/>
        </w:numPr>
        <w:ind w:left="567" w:hanging="567"/>
        <w:rPr>
          <w:lang w:val="en-GB"/>
        </w:rPr>
      </w:pPr>
      <w:r>
        <w:t>List any</w:t>
      </w:r>
      <w:r w:rsidRPr="00962D23">
        <w:t xml:space="preserve"> </w:t>
      </w:r>
      <w:r w:rsidR="004A47C6" w:rsidRPr="00962D23">
        <w:t xml:space="preserve">anti-dumping and/or countervailing investigations </w:t>
      </w:r>
      <w:r w:rsidRPr="00962D23">
        <w:t>presently in effect</w:t>
      </w:r>
      <w:r>
        <w:t xml:space="preserve"> on products exported or produced by your company</w:t>
      </w:r>
      <w:r w:rsidRPr="00962D23">
        <w:t>, which were initiated more than five years ago</w:t>
      </w:r>
      <w:r>
        <w:t>.</w:t>
      </w:r>
    </w:p>
    <w:p w14:paraId="6049835F" w14:textId="77777777" w:rsidR="000D2A75" w:rsidRDefault="000D2A75" w:rsidP="000D2A75">
      <w:pPr>
        <w:pStyle w:val="ListParagraph"/>
        <w:ind w:hanging="720"/>
        <w:rPr>
          <w:color w:val="000000"/>
          <w:sz w:val="24"/>
          <w:lang w:val="en-GB"/>
        </w:rPr>
      </w:pPr>
    </w:p>
    <w:p w14:paraId="7F41D044" w14:textId="77777777" w:rsidR="000D2A75" w:rsidRPr="00962D23" w:rsidRDefault="000D2A75" w:rsidP="00CC0299">
      <w:pPr>
        <w:pStyle w:val="ListBullet2"/>
        <w:numPr>
          <w:ilvl w:val="0"/>
          <w:numId w:val="3"/>
        </w:numPr>
        <w:ind w:left="567" w:hanging="567"/>
        <w:rPr>
          <w:lang w:val="en-GB"/>
        </w:rPr>
      </w:pPr>
      <w:r>
        <w:t>I</w:t>
      </w:r>
      <w:r w:rsidRPr="00962D23">
        <w:t>dentify any countries that have imposed safeguard actions (i.e., import restrictions, quotas, etc.) on products exported or produced by your company, and provide details respecting these restrictions or quotas</w:t>
      </w:r>
      <w:r>
        <w:t>.</w:t>
      </w:r>
    </w:p>
    <w:p w14:paraId="1ADFAB1B" w14:textId="77777777" w:rsidR="000D2A75" w:rsidRDefault="000D2A75" w:rsidP="000D2A75">
      <w:pPr>
        <w:pStyle w:val="ListParagraph"/>
        <w:ind w:hanging="720"/>
        <w:rPr>
          <w:color w:val="000000"/>
          <w:lang w:val="en-CA"/>
        </w:rPr>
      </w:pPr>
    </w:p>
    <w:p w14:paraId="678BC793" w14:textId="161FDCAA" w:rsidR="00C902B0" w:rsidRPr="007451AF" w:rsidRDefault="000D2A75" w:rsidP="00CC0299">
      <w:pPr>
        <w:pStyle w:val="ListBullet2"/>
        <w:numPr>
          <w:ilvl w:val="0"/>
          <w:numId w:val="3"/>
        </w:numPr>
        <w:ind w:left="567" w:hanging="567"/>
        <w:rPr>
          <w:lang w:val="en-GB"/>
        </w:rPr>
      </w:pPr>
      <w:r w:rsidRPr="00E44A26">
        <w:rPr>
          <w:lang w:val="en-GB"/>
        </w:rPr>
        <w:t xml:space="preserve">Provide any other information or documentation which in your opinion is relevant to this </w:t>
      </w:r>
      <w:r>
        <w:rPr>
          <w:lang w:val="en-GB"/>
        </w:rPr>
        <w:t>expiry review</w:t>
      </w:r>
      <w:r w:rsidRPr="00E44A26">
        <w:rPr>
          <w:lang w:val="en-GB"/>
        </w:rPr>
        <w:t xml:space="preserve"> which you wish to have taken into consideration by the </w:t>
      </w:r>
      <w:r>
        <w:rPr>
          <w:lang w:val="en-GB"/>
        </w:rPr>
        <w:t>CBSA</w:t>
      </w:r>
      <w:r w:rsidRPr="00E44A26">
        <w:rPr>
          <w:lang w:val="en-GB"/>
        </w:rPr>
        <w:t>. In your response to this question</w:t>
      </w:r>
      <w:r>
        <w:rPr>
          <w:lang w:val="en-GB"/>
        </w:rPr>
        <w:t>,</w:t>
      </w:r>
      <w:r w:rsidRPr="00E44A26">
        <w:rPr>
          <w:lang w:val="en-GB"/>
        </w:rPr>
        <w:t xml:space="preserve"> you </w:t>
      </w:r>
      <w:r w:rsidRPr="007451AF">
        <w:t>are</w:t>
      </w:r>
      <w:r w:rsidRPr="00E44A26">
        <w:rPr>
          <w:lang w:val="en-GB"/>
        </w:rPr>
        <w:t xml:space="preserve"> encouraged to submit any other information which you believe supports your position with respect to the likelihood of continued or resumed </w:t>
      </w:r>
      <w:r>
        <w:rPr>
          <w:lang w:val="en-GB"/>
        </w:rPr>
        <w:t>dumping</w:t>
      </w:r>
      <w:r w:rsidRPr="00E44A26">
        <w:rPr>
          <w:lang w:val="en-GB"/>
        </w:rPr>
        <w:t xml:space="preserve"> </w:t>
      </w:r>
      <w:r>
        <w:rPr>
          <w:lang w:val="en-GB"/>
        </w:rPr>
        <w:t xml:space="preserve">and/or subsidizing should </w:t>
      </w:r>
      <w:r w:rsidRPr="00E44A26">
        <w:rPr>
          <w:lang w:val="en-GB"/>
        </w:rPr>
        <w:t xml:space="preserve">the </w:t>
      </w:r>
      <w:r>
        <w:rPr>
          <w:lang w:val="en-GB"/>
        </w:rPr>
        <w:t>order</w:t>
      </w:r>
      <w:r w:rsidR="00E117C1">
        <w:rPr>
          <w:lang w:val="en-GB"/>
        </w:rPr>
        <w:t xml:space="preserve"> expiry</w:t>
      </w:r>
      <w:r w:rsidRPr="00E44A26">
        <w:rPr>
          <w:lang w:val="en-GB"/>
        </w:rPr>
        <w:t>.</w:t>
      </w:r>
      <w:bookmarkStart w:id="11" w:name="_Toc182103756"/>
    </w:p>
    <w:p w14:paraId="499A1D32" w14:textId="77777777" w:rsidR="007451AF" w:rsidRDefault="007451AF">
      <w:pPr>
        <w:rPr>
          <w:b/>
          <w:color w:val="000000"/>
          <w:u w:val="single"/>
          <w:lang w:val="en-GB"/>
        </w:rPr>
      </w:pPr>
      <w:r>
        <w:rPr>
          <w:lang w:val="en-GB"/>
        </w:rPr>
        <w:br w:type="page"/>
      </w:r>
    </w:p>
    <w:p w14:paraId="50FD5A6C" w14:textId="411123E0" w:rsidR="00380533" w:rsidRPr="00560A99" w:rsidRDefault="00380533" w:rsidP="00380533">
      <w:pPr>
        <w:pStyle w:val="Heading2"/>
      </w:pPr>
      <w:r w:rsidRPr="00560A99">
        <w:lastRenderedPageBreak/>
        <w:t>APPENDICES</w:t>
      </w:r>
    </w:p>
    <w:p w14:paraId="2282B8E7" w14:textId="77777777" w:rsidR="00380533" w:rsidRPr="0059360C" w:rsidRDefault="00380533" w:rsidP="00380533">
      <w:pPr>
        <w:ind w:hanging="11"/>
        <w:rPr>
          <w:color w:val="000000"/>
          <w:sz w:val="32"/>
        </w:rPr>
      </w:pPr>
    </w:p>
    <w:p w14:paraId="0BFC3D54" w14:textId="77777777" w:rsidR="00380533" w:rsidRPr="00560A99" w:rsidRDefault="00380533" w:rsidP="00380533">
      <w:pPr>
        <w:ind w:hanging="11"/>
        <w:jc w:val="center"/>
        <w:rPr>
          <w:color w:val="000000"/>
        </w:rPr>
      </w:pPr>
      <w:r w:rsidRPr="00560A99">
        <w:rPr>
          <w:color w:val="000000"/>
        </w:rPr>
        <w:t>Please find the accompanying Excel spreadsheet templates included with this ERQ:</w:t>
      </w:r>
    </w:p>
    <w:p w14:paraId="66C976F6" w14:textId="77777777" w:rsidR="00380533" w:rsidRPr="002E34C3" w:rsidRDefault="00380533" w:rsidP="00380533">
      <w:pPr>
        <w:rPr>
          <w:b/>
          <w:color w:val="000000"/>
          <w:lang w:val="en-GB"/>
        </w:rPr>
      </w:pPr>
    </w:p>
    <w:p w14:paraId="59E5A517" w14:textId="77777777" w:rsidR="00380533" w:rsidRPr="002E34C3" w:rsidRDefault="00380533" w:rsidP="00380533">
      <w:pPr>
        <w:rPr>
          <w:color w:val="000000"/>
          <w:lang w:val="en-GB"/>
        </w:rPr>
      </w:pPr>
    </w:p>
    <w:p w14:paraId="1819854F" w14:textId="21957E58" w:rsidR="00380533" w:rsidRPr="00B413C4" w:rsidRDefault="00380533" w:rsidP="00380533">
      <w:pPr>
        <w:jc w:val="center"/>
        <w:rPr>
          <w:color w:val="000000"/>
        </w:rPr>
      </w:pPr>
      <w:r w:rsidRPr="00B413C4">
        <w:rPr>
          <w:b/>
          <w:color w:val="000000"/>
          <w:lang w:val="en-GB"/>
        </w:rPr>
        <w:t>APPENDIX 1</w:t>
      </w:r>
      <w:r w:rsidR="00F971E6" w:rsidRPr="00B413C4">
        <w:rPr>
          <w:b/>
          <w:color w:val="000000"/>
          <w:lang w:val="en-GB"/>
        </w:rPr>
        <w:t xml:space="preserve"> - </w:t>
      </w:r>
    </w:p>
    <w:p w14:paraId="261BF8A0" w14:textId="183A5CF0" w:rsidR="00380533" w:rsidRPr="00B413C4" w:rsidRDefault="007451AF" w:rsidP="007451AF">
      <w:pPr>
        <w:tabs>
          <w:tab w:val="center" w:pos="4680"/>
        </w:tabs>
        <w:jc w:val="center"/>
        <w:rPr>
          <w:b/>
          <w:color w:val="000000"/>
        </w:rPr>
      </w:pPr>
      <w:r w:rsidRPr="00B413C4">
        <w:rPr>
          <w:b/>
          <w:color w:val="000000"/>
        </w:rPr>
        <w:t>TOTAL PRODUCTION CAPACITY, ACTUAL PRODUCTION AND CAPACITY UTILIZATION RATE</w:t>
      </w:r>
    </w:p>
    <w:p w14:paraId="1A1DCC32" w14:textId="77777777" w:rsidR="00380533" w:rsidRPr="00B413C4" w:rsidRDefault="00380533" w:rsidP="00380533">
      <w:pPr>
        <w:jc w:val="center"/>
      </w:pPr>
    </w:p>
    <w:p w14:paraId="68024244" w14:textId="77777777" w:rsidR="00F971E6" w:rsidRPr="00B413C4" w:rsidRDefault="00F971E6" w:rsidP="00380533">
      <w:pPr>
        <w:ind w:left="720" w:hanging="720"/>
        <w:jc w:val="center"/>
        <w:rPr>
          <w:b/>
          <w:color w:val="000000"/>
        </w:rPr>
      </w:pPr>
    </w:p>
    <w:p w14:paraId="042F6B3E" w14:textId="2D1A60D9" w:rsidR="00380533" w:rsidRPr="00B413C4" w:rsidRDefault="00380533" w:rsidP="00380533">
      <w:pPr>
        <w:ind w:left="720" w:hanging="720"/>
        <w:jc w:val="center"/>
        <w:rPr>
          <w:b/>
          <w:color w:val="000000"/>
        </w:rPr>
      </w:pPr>
      <w:r w:rsidRPr="00B413C4">
        <w:rPr>
          <w:b/>
          <w:color w:val="000000"/>
        </w:rPr>
        <w:t>APPENDIX 2</w:t>
      </w:r>
      <w:r w:rsidR="00F971E6" w:rsidRPr="00B413C4">
        <w:rPr>
          <w:b/>
          <w:color w:val="000000"/>
        </w:rPr>
        <w:t xml:space="preserve"> -</w:t>
      </w:r>
    </w:p>
    <w:p w14:paraId="15B56023" w14:textId="356F45FD" w:rsidR="00380533" w:rsidRPr="00B413C4" w:rsidRDefault="007451AF" w:rsidP="00380533">
      <w:pPr>
        <w:jc w:val="center"/>
        <w:rPr>
          <w:b/>
        </w:rPr>
      </w:pPr>
      <w:r w:rsidRPr="00B413C4">
        <w:rPr>
          <w:b/>
          <w:color w:val="000000"/>
        </w:rPr>
        <w:t xml:space="preserve">TOTAL VOLUME OF PRODUCTION, IMPORTS, EXPORTS, SALES AND INVENTORY OF </w:t>
      </w:r>
      <w:r w:rsidR="0045487B">
        <w:rPr>
          <w:b/>
          <w:color w:val="000000"/>
        </w:rPr>
        <w:t>CONCRETE REINFORCING BAR</w:t>
      </w:r>
    </w:p>
    <w:p w14:paraId="24AD9FE6" w14:textId="77777777" w:rsidR="00380533" w:rsidRPr="00B413C4" w:rsidRDefault="00380533" w:rsidP="00380533">
      <w:pPr>
        <w:jc w:val="center"/>
        <w:rPr>
          <w:color w:val="000000"/>
        </w:rPr>
      </w:pPr>
    </w:p>
    <w:p w14:paraId="59173518" w14:textId="77777777" w:rsidR="00F971E6" w:rsidRPr="00B413C4" w:rsidRDefault="00F971E6" w:rsidP="00380533">
      <w:pPr>
        <w:ind w:left="720" w:hanging="720"/>
        <w:jc w:val="center"/>
        <w:rPr>
          <w:b/>
          <w:color w:val="000000"/>
        </w:rPr>
      </w:pPr>
    </w:p>
    <w:p w14:paraId="33DBFC58" w14:textId="21A6FC83" w:rsidR="00380533" w:rsidRPr="00B413C4" w:rsidRDefault="00380533" w:rsidP="00380533">
      <w:pPr>
        <w:ind w:left="720" w:hanging="720"/>
        <w:jc w:val="center"/>
        <w:rPr>
          <w:b/>
          <w:color w:val="000000"/>
        </w:rPr>
      </w:pPr>
      <w:r w:rsidRPr="00B413C4">
        <w:rPr>
          <w:b/>
          <w:color w:val="000000"/>
        </w:rPr>
        <w:t>APPENDIX 3</w:t>
      </w:r>
      <w:r w:rsidR="00F971E6" w:rsidRPr="00B413C4">
        <w:rPr>
          <w:b/>
          <w:color w:val="000000"/>
        </w:rPr>
        <w:t xml:space="preserve"> - </w:t>
      </w:r>
    </w:p>
    <w:p w14:paraId="7A2B0217" w14:textId="584F2644" w:rsidR="00380533" w:rsidRPr="00E117C1" w:rsidRDefault="007451AF" w:rsidP="007451AF">
      <w:pPr>
        <w:pStyle w:val="ScheduleTitle"/>
        <w:spacing w:after="0"/>
        <w:ind w:left="0" w:right="0"/>
        <w:rPr>
          <w:color w:val="000000"/>
          <w:sz w:val="24"/>
          <w:szCs w:val="24"/>
        </w:rPr>
      </w:pPr>
      <w:r w:rsidRPr="00B413C4">
        <w:rPr>
          <w:color w:val="000000"/>
          <w:sz w:val="24"/>
          <w:szCs w:val="24"/>
        </w:rPr>
        <w:t xml:space="preserve">TOTAL VOLUME AND VALUE OF SALES AND SELLING PRICES </w:t>
      </w:r>
      <w:r w:rsidRPr="00E117C1">
        <w:rPr>
          <w:color w:val="000000"/>
          <w:sz w:val="24"/>
          <w:szCs w:val="24"/>
        </w:rPr>
        <w:t>OF</w:t>
      </w:r>
      <w:r w:rsidR="00E117C1" w:rsidRPr="00E117C1">
        <w:rPr>
          <w:color w:val="000000"/>
          <w:sz w:val="24"/>
          <w:szCs w:val="24"/>
        </w:rPr>
        <w:t xml:space="preserve"> </w:t>
      </w:r>
      <w:r w:rsidR="0045487B" w:rsidRPr="0045487B">
        <w:rPr>
          <w:color w:val="000000"/>
        </w:rPr>
        <w:t>CONCRETE REINFORCING BAR</w:t>
      </w:r>
    </w:p>
    <w:p w14:paraId="2E0C1774" w14:textId="28E83D0C" w:rsidR="005B23A9" w:rsidRPr="00B413C4" w:rsidRDefault="005B23A9" w:rsidP="00380533">
      <w:pPr>
        <w:jc w:val="center"/>
        <w:rPr>
          <w:b/>
          <w:color w:val="000000"/>
        </w:rPr>
      </w:pPr>
    </w:p>
    <w:p w14:paraId="14001630" w14:textId="77777777" w:rsidR="00F971E6" w:rsidRPr="00B413C4" w:rsidRDefault="00F971E6" w:rsidP="00380533">
      <w:pPr>
        <w:jc w:val="center"/>
        <w:rPr>
          <w:b/>
          <w:color w:val="000000"/>
        </w:rPr>
      </w:pPr>
    </w:p>
    <w:p w14:paraId="2A34BE19" w14:textId="12AA5C28" w:rsidR="005B23A9" w:rsidRPr="00B413C4" w:rsidRDefault="005B23A9" w:rsidP="00380533">
      <w:pPr>
        <w:jc w:val="center"/>
        <w:rPr>
          <w:b/>
          <w:color w:val="000000"/>
        </w:rPr>
      </w:pPr>
      <w:r w:rsidRPr="00B413C4">
        <w:rPr>
          <w:b/>
          <w:color w:val="000000"/>
        </w:rPr>
        <w:t>APPENDIX 4</w:t>
      </w:r>
      <w:r w:rsidR="00F971E6" w:rsidRPr="00B413C4">
        <w:rPr>
          <w:b/>
          <w:color w:val="000000"/>
        </w:rPr>
        <w:t xml:space="preserve"> - </w:t>
      </w:r>
    </w:p>
    <w:p w14:paraId="2B4C41BB" w14:textId="77777777" w:rsidR="007451AF" w:rsidRPr="00B413C4" w:rsidRDefault="007451AF" w:rsidP="007451AF">
      <w:pPr>
        <w:pStyle w:val="ScheduleTitle"/>
        <w:spacing w:after="0"/>
        <w:ind w:left="0" w:right="0"/>
        <w:rPr>
          <w:color w:val="000000"/>
          <w:sz w:val="24"/>
          <w:szCs w:val="24"/>
        </w:rPr>
      </w:pPr>
      <w:r w:rsidRPr="00B413C4">
        <w:rPr>
          <w:color w:val="000000"/>
          <w:sz w:val="24"/>
          <w:szCs w:val="24"/>
        </w:rPr>
        <w:t>SALES VOLUME, TOTAL COST OF SALES AND AVERAGE COST OF SALES</w:t>
      </w:r>
    </w:p>
    <w:p w14:paraId="10525F43" w14:textId="7EA36883" w:rsidR="005B23A9" w:rsidRPr="00B413C4" w:rsidRDefault="007451AF" w:rsidP="007451AF">
      <w:pPr>
        <w:jc w:val="center"/>
        <w:rPr>
          <w:b/>
          <w:color w:val="000000"/>
        </w:rPr>
      </w:pPr>
      <w:r w:rsidRPr="00B413C4">
        <w:rPr>
          <w:b/>
          <w:color w:val="000000"/>
        </w:rPr>
        <w:t xml:space="preserve">OF </w:t>
      </w:r>
      <w:r w:rsidR="0045487B" w:rsidRPr="0045487B">
        <w:rPr>
          <w:b/>
          <w:color w:val="000000"/>
        </w:rPr>
        <w:t>CONCRETE REINFORCING BAR</w:t>
      </w:r>
    </w:p>
    <w:p w14:paraId="49CAE12A" w14:textId="445E3E53" w:rsidR="002E34C3" w:rsidRDefault="002E34C3">
      <w:pPr>
        <w:rPr>
          <w:b/>
          <w:color w:val="000000"/>
          <w:u w:val="single"/>
          <w:lang w:val="en-CA"/>
        </w:rPr>
      </w:pPr>
    </w:p>
    <w:p w14:paraId="74848622" w14:textId="77777777" w:rsidR="00C90234" w:rsidRDefault="00C90234">
      <w:pPr>
        <w:rPr>
          <w:b/>
          <w:color w:val="000000"/>
          <w:u w:val="single"/>
          <w:lang w:val="en-CA"/>
        </w:rPr>
      </w:pPr>
      <w:r>
        <w:br w:type="page"/>
      </w:r>
    </w:p>
    <w:p w14:paraId="3F009C78" w14:textId="79C0CCFA" w:rsidR="00FD6A05" w:rsidRPr="00FD6A05" w:rsidRDefault="00FD6A05" w:rsidP="00BF7576">
      <w:pPr>
        <w:pStyle w:val="Heading2"/>
      </w:pPr>
      <w:r w:rsidRPr="00FD6A05">
        <w:lastRenderedPageBreak/>
        <w:t>DESIGNATION OF CONFIDENTIAL INFORMATION</w:t>
      </w:r>
    </w:p>
    <w:bookmarkEnd w:id="11"/>
    <w:p w14:paraId="5564CA37" w14:textId="77777777" w:rsidR="00FD6A05" w:rsidRPr="008821AA" w:rsidRDefault="00FD6A05" w:rsidP="00B8169D"/>
    <w:p w14:paraId="2297EAE8" w14:textId="77777777" w:rsidR="00C6177E" w:rsidRPr="002637D9" w:rsidRDefault="00C6177E" w:rsidP="00C6177E">
      <w:pPr>
        <w:overflowPunct w:val="0"/>
        <w:autoSpaceDE w:val="0"/>
        <w:autoSpaceDN w:val="0"/>
        <w:adjustRightInd w:val="0"/>
        <w:jc w:val="center"/>
        <w:textAlignment w:val="baseline"/>
        <w:rPr>
          <w:bCs/>
        </w:rPr>
      </w:pPr>
      <w:r w:rsidRPr="002637D9">
        <w:t>To be submitted with your response to the questionnaire</w:t>
      </w:r>
    </w:p>
    <w:p w14:paraId="16AE775A" w14:textId="77777777" w:rsidR="00FD6A05" w:rsidRPr="009D2AD5" w:rsidRDefault="00FD6A05" w:rsidP="00B8169D"/>
    <w:p w14:paraId="3E25633B" w14:textId="77777777" w:rsidR="00FD6A05" w:rsidRPr="00961E93" w:rsidRDefault="00FD6A05" w:rsidP="00B8169D">
      <w:r w:rsidRPr="00961E93">
        <w:t>I,  ______________________, ____________________ of _____________________________</w:t>
      </w:r>
    </w:p>
    <w:p w14:paraId="3B5C965E" w14:textId="5A1E2F73" w:rsidR="00FD6A05" w:rsidRPr="00961E93" w:rsidRDefault="00FD6A05" w:rsidP="00B8169D">
      <w:r w:rsidRPr="00961E93">
        <w:t xml:space="preserve">                (Print name)</w:t>
      </w:r>
      <w:r w:rsidRPr="00961E93">
        <w:tab/>
        <w:t xml:space="preserve">     (Print Position / Title)</w:t>
      </w:r>
      <w:r w:rsidRPr="00961E93">
        <w:tab/>
        <w:t xml:space="preserve">   (Print name of company)</w:t>
      </w:r>
    </w:p>
    <w:p w14:paraId="64620471" w14:textId="77777777" w:rsidR="00BF7576" w:rsidRDefault="00BF7576" w:rsidP="00B8169D"/>
    <w:p w14:paraId="6A015602" w14:textId="233DEE02" w:rsidR="00FD6A05" w:rsidRPr="00961E93" w:rsidRDefault="00FD6A05" w:rsidP="00B8169D">
      <w:r w:rsidRPr="00961E93">
        <w:t>request to designate the information containe</w:t>
      </w:r>
      <w:r>
        <w:t>d in my submission to the CBSA</w:t>
      </w:r>
      <w:r w:rsidRPr="00961E93">
        <w:t xml:space="preserve"> in response to the Request for Information concerning the </w:t>
      </w:r>
      <w:r>
        <w:t>expiry review</w:t>
      </w:r>
      <w:r w:rsidRPr="00961E93">
        <w:t xml:space="preserve"> investigation into </w:t>
      </w:r>
      <w:r w:rsidR="0045487B">
        <w:t>concrete reinforcing bar</w:t>
      </w:r>
      <w:r w:rsidR="00847A22" w:rsidRPr="00647898">
        <w:t xml:space="preserve"> </w:t>
      </w:r>
      <w:r w:rsidRPr="00961E93">
        <w:t xml:space="preserve">originating in or exported from </w:t>
      </w:r>
      <w:r w:rsidR="00D148D1" w:rsidRPr="00D148D1">
        <w:t xml:space="preserve">the </w:t>
      </w:r>
      <w:r w:rsidR="00F24027">
        <w:t>People’s Republic of China</w:t>
      </w:r>
      <w:r w:rsidR="00DD0E6F">
        <w:t xml:space="preserve">, the Republic of Korea and the Republic of </w:t>
      </w:r>
      <w:r w:rsidR="00DD0E6F" w:rsidRPr="00DD0E6F">
        <w:t>Türkiye</w:t>
      </w:r>
      <w:r w:rsidR="003C03BE" w:rsidRPr="00961E93">
        <w:t xml:space="preserve">, </w:t>
      </w:r>
      <w:r w:rsidRPr="00961E93">
        <w:t>and identified in section A of this statement as confidential.</w:t>
      </w:r>
    </w:p>
    <w:p w14:paraId="43F4550E" w14:textId="77777777" w:rsidR="00BF7576" w:rsidRDefault="00BF7576" w:rsidP="00B8169D">
      <w:pPr>
        <w:rPr>
          <w:b/>
        </w:rPr>
      </w:pPr>
      <w:bookmarkStart w:id="12" w:name="_Toc182299224"/>
      <w:bookmarkStart w:id="13" w:name="_Toc180996571"/>
      <w:bookmarkEnd w:id="12"/>
    </w:p>
    <w:p w14:paraId="504D7DF7" w14:textId="05FFDE00" w:rsidR="00FD6A05" w:rsidRPr="00961E93" w:rsidRDefault="00FD6A05" w:rsidP="00B8169D">
      <w:pPr>
        <w:rPr>
          <w:b/>
        </w:rPr>
      </w:pPr>
      <w:r w:rsidRPr="00961E93">
        <w:rPr>
          <w:b/>
        </w:rPr>
        <w:t xml:space="preserve">Section </w:t>
      </w:r>
      <w:bookmarkEnd w:id="13"/>
      <w:r w:rsidRPr="00961E93">
        <w:rPr>
          <w:b/>
        </w:rPr>
        <w:t xml:space="preserve">A </w:t>
      </w:r>
      <w:r w:rsidRPr="00961E93">
        <w:t xml:space="preserve">- </w:t>
      </w:r>
      <w:r w:rsidRPr="00BF7576">
        <w:rPr>
          <w:i/>
        </w:rPr>
        <w:t>Briefly list the nature of the information you wish to designate as confidential</w:t>
      </w:r>
    </w:p>
    <w:p w14:paraId="47E65482" w14:textId="77777777" w:rsidR="00FD6A05" w:rsidRPr="00961E93" w:rsidRDefault="00FD6A05" w:rsidP="00B8169D"/>
    <w:tbl>
      <w:tblPr>
        <w:tblpPr w:leftFromText="180" w:rightFromText="180" w:vertAnchor="text" w:horzAnchor="margin" w:tblpY="2"/>
        <w:tblW w:w="9388" w:type="dxa"/>
        <w:tblLook w:val="04A0" w:firstRow="1" w:lastRow="0" w:firstColumn="1" w:lastColumn="0" w:noHBand="0" w:noVBand="1"/>
      </w:tblPr>
      <w:tblGrid>
        <w:gridCol w:w="9388"/>
      </w:tblGrid>
      <w:tr w:rsidR="00FD6A05" w:rsidRPr="00961E93" w14:paraId="6BD2AF2B" w14:textId="77777777" w:rsidTr="00FD6A05">
        <w:trPr>
          <w:trHeight w:val="425"/>
        </w:trPr>
        <w:tc>
          <w:tcPr>
            <w:tcW w:w="9388" w:type="dxa"/>
            <w:tcBorders>
              <w:top w:val="single" w:sz="4" w:space="0" w:color="auto"/>
              <w:bottom w:val="single" w:sz="4" w:space="0" w:color="auto"/>
            </w:tcBorders>
          </w:tcPr>
          <w:p w14:paraId="6A44C8A7" w14:textId="77777777" w:rsidR="00FD6A05" w:rsidRPr="00961E93" w:rsidRDefault="00FD6A05" w:rsidP="00B8169D"/>
        </w:tc>
      </w:tr>
      <w:tr w:rsidR="00FD6A05" w:rsidRPr="00961E93" w14:paraId="15D524AE" w14:textId="77777777" w:rsidTr="00FD6A05">
        <w:trPr>
          <w:trHeight w:val="425"/>
        </w:trPr>
        <w:tc>
          <w:tcPr>
            <w:tcW w:w="9388" w:type="dxa"/>
            <w:tcBorders>
              <w:top w:val="single" w:sz="4" w:space="0" w:color="auto"/>
              <w:bottom w:val="single" w:sz="4" w:space="0" w:color="auto"/>
            </w:tcBorders>
          </w:tcPr>
          <w:p w14:paraId="0C96F22B" w14:textId="77777777" w:rsidR="00FD6A05" w:rsidRPr="00961E93" w:rsidRDefault="00FD6A05" w:rsidP="00B8169D"/>
        </w:tc>
      </w:tr>
    </w:tbl>
    <w:p w14:paraId="2B5851C8" w14:textId="77777777" w:rsidR="00BF7576" w:rsidRDefault="00BF7576" w:rsidP="00B8169D">
      <w:pPr>
        <w:rPr>
          <w:b/>
        </w:rPr>
      </w:pPr>
      <w:bookmarkStart w:id="14" w:name="_Toc182299225"/>
      <w:bookmarkStart w:id="15" w:name="_Toc180996572"/>
      <w:bookmarkEnd w:id="14"/>
    </w:p>
    <w:p w14:paraId="2CECDE82" w14:textId="0768BE41" w:rsidR="00FD6A05" w:rsidRDefault="00FD6A05" w:rsidP="00B8169D">
      <w:pPr>
        <w:rPr>
          <w:i/>
        </w:rPr>
      </w:pPr>
      <w:r w:rsidRPr="00961E93">
        <w:rPr>
          <w:b/>
        </w:rPr>
        <w:t xml:space="preserve">Section </w:t>
      </w:r>
      <w:bookmarkEnd w:id="15"/>
      <w:r w:rsidRPr="00961E93">
        <w:rPr>
          <w:b/>
        </w:rPr>
        <w:t xml:space="preserve">B </w:t>
      </w:r>
      <w:r w:rsidRPr="00961E93">
        <w:t xml:space="preserve">- </w:t>
      </w:r>
      <w:r w:rsidRPr="00BF7576">
        <w:rPr>
          <w:i/>
        </w:rPr>
        <w:t>Provide reasons why you request that the information be treated confidential</w:t>
      </w:r>
    </w:p>
    <w:p w14:paraId="59B2B390" w14:textId="77777777" w:rsidR="00C6177E" w:rsidRDefault="00C6177E" w:rsidP="00C6177E">
      <w:pPr>
        <w:rPr>
          <w:i/>
        </w:rPr>
      </w:pPr>
    </w:p>
    <w:tbl>
      <w:tblPr>
        <w:tblpPr w:leftFromText="180" w:rightFromText="180" w:vertAnchor="text" w:horzAnchor="margin" w:tblpY="2"/>
        <w:tblW w:w="9388" w:type="dxa"/>
        <w:tblLook w:val="04A0" w:firstRow="1" w:lastRow="0" w:firstColumn="1" w:lastColumn="0" w:noHBand="0" w:noVBand="1"/>
      </w:tblPr>
      <w:tblGrid>
        <w:gridCol w:w="9388"/>
      </w:tblGrid>
      <w:tr w:rsidR="00C6177E" w:rsidRPr="00961E93" w14:paraId="7E8E861C" w14:textId="77777777" w:rsidTr="00003873">
        <w:trPr>
          <w:trHeight w:val="425"/>
        </w:trPr>
        <w:tc>
          <w:tcPr>
            <w:tcW w:w="9388" w:type="dxa"/>
            <w:tcBorders>
              <w:top w:val="single" w:sz="4" w:space="0" w:color="auto"/>
              <w:bottom w:val="single" w:sz="4" w:space="0" w:color="auto"/>
            </w:tcBorders>
          </w:tcPr>
          <w:p w14:paraId="379F8A6F" w14:textId="77777777" w:rsidR="00C6177E" w:rsidRPr="00961E93" w:rsidRDefault="00C6177E" w:rsidP="00003873"/>
        </w:tc>
      </w:tr>
      <w:tr w:rsidR="00C6177E" w:rsidRPr="00961E93" w14:paraId="0B9EF707" w14:textId="77777777" w:rsidTr="00003873">
        <w:trPr>
          <w:trHeight w:val="425"/>
        </w:trPr>
        <w:tc>
          <w:tcPr>
            <w:tcW w:w="9388" w:type="dxa"/>
            <w:tcBorders>
              <w:top w:val="single" w:sz="4" w:space="0" w:color="auto"/>
              <w:bottom w:val="single" w:sz="4" w:space="0" w:color="auto"/>
            </w:tcBorders>
          </w:tcPr>
          <w:p w14:paraId="3CBBCC72" w14:textId="77777777" w:rsidR="00C6177E" w:rsidRPr="00961E93" w:rsidRDefault="00C6177E" w:rsidP="00003873"/>
        </w:tc>
      </w:tr>
    </w:tbl>
    <w:p w14:paraId="58577CC8" w14:textId="404BCB34" w:rsidR="00C6177E" w:rsidRDefault="00C6177E" w:rsidP="00B8169D"/>
    <w:p w14:paraId="36BF7198" w14:textId="77777777" w:rsidR="00C6177E" w:rsidRPr="00961E93" w:rsidRDefault="00C6177E" w:rsidP="00B8169D"/>
    <w:p w14:paraId="1620FD04" w14:textId="77777777" w:rsidR="00FD6A05" w:rsidRPr="00961E93" w:rsidRDefault="00FD6A05" w:rsidP="00B8169D"/>
    <w:p w14:paraId="0A97497D" w14:textId="77777777" w:rsidR="00FD6A05" w:rsidRPr="00961E93" w:rsidRDefault="00FD6A05" w:rsidP="00B8169D">
      <w:pPr>
        <w:rPr>
          <w:i/>
        </w:rPr>
      </w:pPr>
      <w:r w:rsidRPr="0066261D">
        <w:t>Signed:</w:t>
      </w:r>
      <w:r w:rsidRPr="0066261D">
        <w:tab/>
        <w:t>______________________</w:t>
      </w:r>
      <w:r w:rsidRPr="0066261D">
        <w:tab/>
      </w:r>
      <w:r w:rsidRPr="0066261D">
        <w:tab/>
      </w:r>
      <w:r w:rsidRPr="0066261D">
        <w:tab/>
        <w:t>Date: ___________________</w:t>
      </w:r>
    </w:p>
    <w:p w14:paraId="68EAFB60" w14:textId="77777777" w:rsidR="00FD6A05" w:rsidRPr="00E44A26" w:rsidRDefault="00FD6A05" w:rsidP="00B8169D">
      <w:pPr>
        <w:rPr>
          <w:lang w:val="en-GB"/>
        </w:rPr>
        <w:sectPr w:rsidR="00FD6A05" w:rsidRPr="00E44A26" w:rsidSect="00402043">
          <w:headerReference w:type="first" r:id="rId31"/>
          <w:footerReference w:type="first" r:id="rId32"/>
          <w:type w:val="continuous"/>
          <w:pgSz w:w="12242" w:h="15842" w:code="1"/>
          <w:pgMar w:top="990" w:right="1440" w:bottom="1135" w:left="1418" w:header="567" w:footer="621" w:gutter="0"/>
          <w:cols w:space="720"/>
          <w:docGrid w:linePitch="299"/>
        </w:sectPr>
      </w:pPr>
    </w:p>
    <w:p w14:paraId="19BA9035" w14:textId="77777777" w:rsidR="00FD6A05" w:rsidRPr="00E44A26" w:rsidRDefault="00FD6A05" w:rsidP="00BF7576">
      <w:pPr>
        <w:pStyle w:val="Heading2"/>
      </w:pPr>
      <w:r w:rsidRPr="005C4B4B">
        <w:lastRenderedPageBreak/>
        <w:t>CERTIFICATE OF VERACITY, ACCURACY AND COMPLETENESS</w:t>
      </w:r>
    </w:p>
    <w:p w14:paraId="253AFE2C" w14:textId="071FC94C" w:rsidR="00FD6A05" w:rsidRDefault="00FD6A05" w:rsidP="00B8169D"/>
    <w:p w14:paraId="08610B81" w14:textId="77777777" w:rsidR="00C6177E" w:rsidRDefault="00C6177E" w:rsidP="00C6177E">
      <w:pPr>
        <w:jc w:val="center"/>
      </w:pPr>
      <w:r w:rsidRPr="002637D9">
        <w:t>To be submitted with your response to the questionnaire</w:t>
      </w:r>
    </w:p>
    <w:p w14:paraId="697A0F32" w14:textId="77777777" w:rsidR="00C6177E" w:rsidRPr="00E44A26" w:rsidRDefault="00C6177E" w:rsidP="00B8169D"/>
    <w:p w14:paraId="6335AB4F" w14:textId="77777777" w:rsidR="00FD6A05" w:rsidRPr="00BF7576" w:rsidRDefault="00FD6A05" w:rsidP="00BF7576">
      <w:pPr>
        <w:jc w:val="center"/>
        <w:rPr>
          <w:b/>
          <w:i/>
        </w:rPr>
      </w:pPr>
      <w:r w:rsidRPr="00BF7576">
        <w:rPr>
          <w:b/>
          <w:i/>
        </w:rPr>
        <w:t>This certificate should be reproduced and signed on your company's letterhead by an officer who has authority to respond on behalf of your company.</w:t>
      </w:r>
    </w:p>
    <w:p w14:paraId="1CF9E0ED" w14:textId="77777777" w:rsidR="00FD6A05" w:rsidRPr="001B0C2B" w:rsidRDefault="00FD6A05" w:rsidP="00B8169D"/>
    <w:p w14:paraId="393694CD" w14:textId="77777777" w:rsidR="00FD6A05" w:rsidRPr="001B0C2B" w:rsidRDefault="00FD6A05" w:rsidP="00B8169D"/>
    <w:p w14:paraId="1518C857" w14:textId="77777777" w:rsidR="00FD6A05" w:rsidRPr="001B0C2B" w:rsidRDefault="00FD6A05" w:rsidP="00B8169D"/>
    <w:p w14:paraId="72CA71F7" w14:textId="77777777" w:rsidR="00FD6A05" w:rsidRPr="001B0C2B" w:rsidRDefault="00FD6A05" w:rsidP="00B8169D">
      <w:r w:rsidRPr="001B0C2B">
        <w:t>I,______________________, ____________________ of ______________________________</w:t>
      </w:r>
    </w:p>
    <w:p w14:paraId="5B83120E" w14:textId="53AD79E4" w:rsidR="00FD6A05" w:rsidRPr="001B0C2B" w:rsidRDefault="00FD6A05" w:rsidP="00B8169D">
      <w:r w:rsidRPr="001B0C2B">
        <w:tab/>
        <w:t>(Print name)</w:t>
      </w:r>
      <w:r w:rsidRPr="001B0C2B">
        <w:tab/>
      </w:r>
      <w:r w:rsidR="00515D7D">
        <w:t xml:space="preserve">                 </w:t>
      </w:r>
      <w:r w:rsidRPr="001B0C2B">
        <w:t>(Print Position Title)</w:t>
      </w:r>
      <w:r w:rsidRPr="001B0C2B">
        <w:tab/>
      </w:r>
      <w:r w:rsidR="00DB50BA">
        <w:t xml:space="preserve">  </w:t>
      </w:r>
      <w:r w:rsidRPr="001B0C2B">
        <w:t>(Print name of company)</w:t>
      </w:r>
    </w:p>
    <w:p w14:paraId="4E5890B5" w14:textId="77777777" w:rsidR="00FD6A05" w:rsidRPr="001B0C2B" w:rsidRDefault="00FD6A05" w:rsidP="00B8169D"/>
    <w:p w14:paraId="36B43FA1" w14:textId="77777777" w:rsidR="00FD6A05" w:rsidRPr="001B0C2B" w:rsidRDefault="00FD6A05" w:rsidP="00B8169D"/>
    <w:p w14:paraId="3BF9CF17" w14:textId="2CBC33DC" w:rsidR="00FD6A05" w:rsidRPr="001B0C2B" w:rsidRDefault="00FD6A05" w:rsidP="00B8169D">
      <w:r w:rsidRPr="001B0C2B">
        <w:t xml:space="preserve">certify that the information submitted in response to the </w:t>
      </w:r>
      <w:r w:rsidR="009A0214">
        <w:t>exporter and foreign</w:t>
      </w:r>
      <w:r w:rsidR="001E14FF">
        <w:t xml:space="preserve"> producer</w:t>
      </w:r>
      <w:r>
        <w:t xml:space="preserve"> </w:t>
      </w:r>
      <w:r w:rsidRPr="001B0C2B">
        <w:t>expiry review questionnaire is true, accurate and complete.</w:t>
      </w:r>
    </w:p>
    <w:p w14:paraId="798A89C2" w14:textId="77777777" w:rsidR="00FD6A05" w:rsidRPr="001B0C2B" w:rsidRDefault="00FD6A05" w:rsidP="00B8169D"/>
    <w:p w14:paraId="52D3C09A" w14:textId="77777777" w:rsidR="00FD6A05" w:rsidRPr="001B0C2B" w:rsidRDefault="00FD6A05" w:rsidP="00B8169D"/>
    <w:p w14:paraId="2090A7CB" w14:textId="77777777" w:rsidR="00FD6A05" w:rsidRPr="001B0C2B" w:rsidRDefault="00FD6A05" w:rsidP="00B8169D"/>
    <w:p w14:paraId="1799106F" w14:textId="77777777" w:rsidR="00BF7576" w:rsidRDefault="00BF7576" w:rsidP="00BF7576">
      <w:pPr>
        <w:tabs>
          <w:tab w:val="left" w:pos="3240"/>
          <w:tab w:val="left" w:pos="8580"/>
        </w:tabs>
        <w:ind w:left="720" w:hanging="720"/>
        <w:rPr>
          <w:color w:val="000000"/>
          <w:szCs w:val="20"/>
        </w:rPr>
      </w:pPr>
      <w:r>
        <w:rPr>
          <w:color w:val="000000"/>
        </w:rPr>
        <w:t>Signed:</w:t>
      </w:r>
      <w:r>
        <w:rPr>
          <w:color w:val="000000"/>
        </w:rPr>
        <w:tab/>
      </w:r>
      <w:r>
        <w:rPr>
          <w:color w:val="000000"/>
          <w:u w:val="single"/>
        </w:rPr>
        <w:tab/>
      </w:r>
    </w:p>
    <w:p w14:paraId="66183EAD" w14:textId="77777777" w:rsidR="00BF7576" w:rsidRDefault="00BF7576" w:rsidP="00BF7576">
      <w:pPr>
        <w:ind w:left="720" w:hanging="720"/>
        <w:rPr>
          <w:color w:val="000000"/>
        </w:rPr>
      </w:pPr>
    </w:p>
    <w:p w14:paraId="4B295035" w14:textId="77777777" w:rsidR="00BF7576" w:rsidRDefault="00BF7576" w:rsidP="00BF7576">
      <w:pPr>
        <w:ind w:left="720" w:hanging="720"/>
        <w:rPr>
          <w:color w:val="000000"/>
        </w:rPr>
      </w:pPr>
    </w:p>
    <w:p w14:paraId="0AF6E789" w14:textId="77777777" w:rsidR="00BF7576" w:rsidRDefault="00BF7576" w:rsidP="00BF7576">
      <w:pPr>
        <w:tabs>
          <w:tab w:val="left" w:pos="3240"/>
          <w:tab w:val="left" w:pos="8580"/>
        </w:tabs>
        <w:ind w:left="720" w:hanging="720"/>
        <w:rPr>
          <w:color w:val="000000"/>
        </w:rPr>
      </w:pPr>
      <w:r>
        <w:rPr>
          <w:color w:val="000000"/>
        </w:rPr>
        <w:t>Date:</w:t>
      </w:r>
      <w:r>
        <w:rPr>
          <w:color w:val="000000"/>
        </w:rPr>
        <w:tab/>
      </w:r>
      <w:r>
        <w:rPr>
          <w:color w:val="000000"/>
        </w:rPr>
        <w:tab/>
      </w:r>
      <w:r>
        <w:rPr>
          <w:color w:val="000000"/>
          <w:u w:val="single"/>
        </w:rPr>
        <w:tab/>
      </w:r>
    </w:p>
    <w:p w14:paraId="3D1D23EC" w14:textId="77777777" w:rsidR="00BF7576" w:rsidRDefault="00BF7576" w:rsidP="00BF7576">
      <w:pPr>
        <w:ind w:left="720" w:hanging="720"/>
        <w:rPr>
          <w:color w:val="000000"/>
        </w:rPr>
      </w:pPr>
    </w:p>
    <w:p w14:paraId="21F7F492" w14:textId="77777777" w:rsidR="00BF7576" w:rsidRDefault="00BF7576" w:rsidP="00BF7576">
      <w:pPr>
        <w:ind w:left="720" w:hanging="720"/>
        <w:rPr>
          <w:color w:val="000000"/>
        </w:rPr>
      </w:pPr>
    </w:p>
    <w:p w14:paraId="406E44BA" w14:textId="77777777" w:rsidR="00BF7576" w:rsidRDefault="00BF7576" w:rsidP="00BF7576">
      <w:pPr>
        <w:tabs>
          <w:tab w:val="left" w:pos="3240"/>
          <w:tab w:val="left" w:pos="8580"/>
        </w:tabs>
        <w:rPr>
          <w:color w:val="000000"/>
        </w:rPr>
      </w:pPr>
      <w:r>
        <w:rPr>
          <w:color w:val="000000"/>
        </w:rPr>
        <w:t>Telephone number of signatory:</w:t>
      </w:r>
      <w:r>
        <w:rPr>
          <w:color w:val="000000"/>
        </w:rPr>
        <w:tab/>
      </w:r>
      <w:r>
        <w:rPr>
          <w:color w:val="000000"/>
          <w:u w:val="single"/>
        </w:rPr>
        <w:tab/>
      </w:r>
    </w:p>
    <w:p w14:paraId="614F7C8B" w14:textId="77777777" w:rsidR="00BF7576" w:rsidRDefault="00BF7576" w:rsidP="00BF7576">
      <w:pPr>
        <w:ind w:left="720" w:hanging="720"/>
        <w:rPr>
          <w:color w:val="000000"/>
        </w:rPr>
      </w:pPr>
    </w:p>
    <w:p w14:paraId="4169CCB1" w14:textId="77777777" w:rsidR="00BF7576" w:rsidRDefault="00BF7576" w:rsidP="00BF7576">
      <w:pPr>
        <w:ind w:left="720" w:hanging="720"/>
        <w:rPr>
          <w:color w:val="000000"/>
        </w:rPr>
      </w:pPr>
    </w:p>
    <w:p w14:paraId="12DE873B" w14:textId="77777777" w:rsidR="00BF7576" w:rsidRDefault="00BF7576" w:rsidP="00BF7576">
      <w:pPr>
        <w:tabs>
          <w:tab w:val="left" w:pos="3240"/>
          <w:tab w:val="left" w:pos="8580"/>
        </w:tabs>
        <w:rPr>
          <w:color w:val="000000"/>
        </w:rPr>
      </w:pPr>
      <w:r>
        <w:rPr>
          <w:color w:val="000000"/>
        </w:rPr>
        <w:t>E-Mail of signatory:</w:t>
      </w:r>
      <w:r>
        <w:rPr>
          <w:color w:val="000000"/>
        </w:rPr>
        <w:tab/>
      </w:r>
      <w:r>
        <w:rPr>
          <w:color w:val="000000"/>
          <w:u w:val="single"/>
        </w:rPr>
        <w:tab/>
      </w:r>
    </w:p>
    <w:p w14:paraId="7DF6AF9B" w14:textId="77777777" w:rsidR="00BF7576" w:rsidRDefault="00BF7576" w:rsidP="00BF7576">
      <w:pPr>
        <w:ind w:left="720" w:hanging="720"/>
        <w:rPr>
          <w:color w:val="000000"/>
        </w:rPr>
      </w:pPr>
    </w:p>
    <w:p w14:paraId="7BBBD0F4" w14:textId="77777777" w:rsidR="00BF7576" w:rsidRDefault="00BF7576" w:rsidP="00BF7576">
      <w:pPr>
        <w:ind w:left="720" w:hanging="720"/>
        <w:rPr>
          <w:color w:val="000000"/>
        </w:rPr>
      </w:pPr>
    </w:p>
    <w:p w14:paraId="6F4C2663" w14:textId="77777777" w:rsidR="00BF7576" w:rsidRDefault="00BF7576" w:rsidP="00BF7576">
      <w:pPr>
        <w:tabs>
          <w:tab w:val="left" w:pos="3240"/>
          <w:tab w:val="left" w:pos="8580"/>
        </w:tabs>
        <w:rPr>
          <w:color w:val="000000"/>
        </w:rPr>
      </w:pPr>
      <w:r>
        <w:rPr>
          <w:color w:val="000000"/>
        </w:rPr>
        <w:t>Address of signatory:</w:t>
      </w:r>
      <w:r>
        <w:rPr>
          <w:color w:val="000000"/>
        </w:rPr>
        <w:tab/>
      </w:r>
      <w:r>
        <w:rPr>
          <w:color w:val="000000"/>
          <w:u w:val="single"/>
        </w:rPr>
        <w:tab/>
      </w:r>
    </w:p>
    <w:p w14:paraId="576986A5" w14:textId="77777777" w:rsidR="00BF7576" w:rsidRDefault="00BF7576" w:rsidP="00BF7576">
      <w:pPr>
        <w:ind w:left="720" w:hanging="720"/>
        <w:rPr>
          <w:color w:val="000000"/>
        </w:rPr>
      </w:pPr>
    </w:p>
    <w:p w14:paraId="065F4A53" w14:textId="77777777" w:rsidR="00BF7576" w:rsidRDefault="00BF7576" w:rsidP="00BF7576">
      <w:pPr>
        <w:tabs>
          <w:tab w:val="left" w:pos="3240"/>
          <w:tab w:val="left" w:pos="8580"/>
        </w:tabs>
        <w:rPr>
          <w:color w:val="000000"/>
          <w:u w:val="single"/>
        </w:rPr>
      </w:pPr>
      <w:r>
        <w:rPr>
          <w:color w:val="000000"/>
        </w:rPr>
        <w:tab/>
      </w:r>
      <w:r>
        <w:rPr>
          <w:color w:val="000000"/>
          <w:u w:val="single"/>
        </w:rPr>
        <w:tab/>
      </w:r>
    </w:p>
    <w:p w14:paraId="10B31897" w14:textId="77777777" w:rsidR="00BF7576" w:rsidRDefault="00BF7576" w:rsidP="00BF7576">
      <w:pPr>
        <w:ind w:left="720" w:hanging="720"/>
        <w:rPr>
          <w:color w:val="000000"/>
        </w:rPr>
      </w:pPr>
    </w:p>
    <w:p w14:paraId="41C30271" w14:textId="77777777" w:rsidR="00BF7576" w:rsidRDefault="00BF7576" w:rsidP="00BF7576">
      <w:pPr>
        <w:tabs>
          <w:tab w:val="left" w:pos="3240"/>
          <w:tab w:val="left" w:pos="8580"/>
        </w:tabs>
        <w:rPr>
          <w:color w:val="000000"/>
        </w:rPr>
      </w:pPr>
      <w:r>
        <w:rPr>
          <w:color w:val="000000"/>
        </w:rPr>
        <w:tab/>
      </w:r>
      <w:r>
        <w:rPr>
          <w:color w:val="000000"/>
          <w:u w:val="single"/>
        </w:rPr>
        <w:tab/>
      </w:r>
    </w:p>
    <w:p w14:paraId="163210DF" w14:textId="77777777" w:rsidR="00FD6A05" w:rsidRPr="0059360C" w:rsidRDefault="00FD6A05" w:rsidP="00B8169D"/>
    <w:p w14:paraId="19BDE8DF" w14:textId="77777777" w:rsidR="00FD6A05" w:rsidRDefault="00FD6A05" w:rsidP="00B8169D"/>
    <w:p w14:paraId="259B6CC9" w14:textId="77777777" w:rsidR="00FD6A05" w:rsidRDefault="00FD6A05" w:rsidP="00B8169D"/>
    <w:p w14:paraId="56A91038" w14:textId="77777777" w:rsidR="00FD6A05" w:rsidRDefault="00FD6A05" w:rsidP="00B8169D"/>
    <w:p w14:paraId="2EE00CD6" w14:textId="77777777" w:rsidR="00FD6A05" w:rsidRDefault="00FD6A05" w:rsidP="00B8169D"/>
    <w:p w14:paraId="64593512" w14:textId="77777777" w:rsidR="00FD6A05" w:rsidRDefault="00FD6A05" w:rsidP="00B8169D"/>
    <w:p w14:paraId="4D55F0BE" w14:textId="77777777" w:rsidR="00FD6A05" w:rsidRDefault="00FD6A05" w:rsidP="00B8169D"/>
    <w:p w14:paraId="750196DE" w14:textId="77777777" w:rsidR="00FD6A05" w:rsidRDefault="00FD6A05" w:rsidP="00B8169D"/>
    <w:p w14:paraId="5905A76D" w14:textId="77777777" w:rsidR="00FD6A05" w:rsidRDefault="00FD6A05" w:rsidP="00B8169D"/>
    <w:p w14:paraId="48F4E646" w14:textId="77777777" w:rsidR="00FD6A05" w:rsidRDefault="00FD6A05" w:rsidP="00B8169D"/>
    <w:p w14:paraId="7632F7EC" w14:textId="77777777" w:rsidR="00FD6A05" w:rsidRDefault="00FD6A05" w:rsidP="00B8169D"/>
    <w:p w14:paraId="53616D96" w14:textId="77777777" w:rsidR="00BF7576" w:rsidRDefault="00BF7576">
      <w:pPr>
        <w:rPr>
          <w:b/>
          <w:sz w:val="28"/>
          <w:szCs w:val="28"/>
        </w:rPr>
      </w:pPr>
      <w:r>
        <w:br w:type="page"/>
      </w:r>
    </w:p>
    <w:p w14:paraId="1C5E198A" w14:textId="28F8299E" w:rsidR="00FD6A05" w:rsidRPr="00FD6A05" w:rsidRDefault="00C9479C" w:rsidP="00BF7576">
      <w:pPr>
        <w:pStyle w:val="Heading2"/>
      </w:pPr>
      <w:r>
        <w:lastRenderedPageBreak/>
        <w:t>EXPIRY REVIEW QUESTIONNAIRE</w:t>
      </w:r>
      <w:r w:rsidR="00FD6A05" w:rsidRPr="00FD6A05">
        <w:t xml:space="preserve"> CHECKLIST</w:t>
      </w:r>
    </w:p>
    <w:p w14:paraId="61067FE6" w14:textId="77777777" w:rsidR="00FD6A05" w:rsidRDefault="00FD6A05" w:rsidP="00B8169D">
      <w:pPr>
        <w:rPr>
          <w:rFonts w:eastAsiaTheme="minorHAnsi"/>
        </w:rPr>
      </w:pPr>
    </w:p>
    <w:p w14:paraId="5165804E" w14:textId="5430D37F" w:rsidR="00FD6A05" w:rsidRDefault="00FD6A05" w:rsidP="00BF7576">
      <w:pPr>
        <w:jc w:val="center"/>
      </w:pPr>
      <w:r>
        <w:t xml:space="preserve">To be submitted with your response to the </w:t>
      </w:r>
      <w:r w:rsidR="00C9479C">
        <w:rPr>
          <w:szCs w:val="22"/>
        </w:rPr>
        <w:t>ERQ</w:t>
      </w:r>
    </w:p>
    <w:p w14:paraId="3DF823CD" w14:textId="77777777" w:rsidR="00FD6A05" w:rsidRDefault="00FD6A05" w:rsidP="00B8169D">
      <w:pPr>
        <w:pStyle w:val="Header"/>
      </w:pPr>
    </w:p>
    <w:p w14:paraId="738245CA" w14:textId="77777777" w:rsidR="00FD6A05" w:rsidRDefault="00FD6A05" w:rsidP="00B8169D">
      <w:r>
        <w:t xml:space="preserve">Please respond to each of the following questions by placing a checkmark in the “yes” or “no” column. </w:t>
      </w:r>
      <w:r>
        <w:rPr>
          <w:b/>
          <w:bCs/>
        </w:rPr>
        <w:t>If a response is no</w:t>
      </w:r>
      <w:r>
        <w:t>, provide an explanation as to why you have not complied with the instructions.</w:t>
      </w:r>
    </w:p>
    <w:p w14:paraId="67BC39D0" w14:textId="77777777" w:rsidR="00FD6A05" w:rsidRDefault="00FD6A05" w:rsidP="00B8169D">
      <w:r>
        <w:t xml:space="preserve">                                                </w:t>
      </w: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FD6A05" w14:paraId="1381A10B" w14:textId="77777777" w:rsidTr="00FD6A05">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3B02BBE7" w14:textId="77777777" w:rsidR="00FD6A05" w:rsidRPr="00BF7576" w:rsidRDefault="00FD6A05" w:rsidP="00B8169D">
            <w:pPr>
              <w:rPr>
                <w:b/>
              </w:rPr>
            </w:pPr>
            <w:r w:rsidRPr="00BF7576">
              <w:rPr>
                <w:b/>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2EF5080" w14:textId="77777777" w:rsidR="00FD6A05" w:rsidRPr="00BF7576" w:rsidRDefault="00FD6A05" w:rsidP="00B8169D">
            <w:pPr>
              <w:rPr>
                <w:b/>
              </w:rPr>
            </w:pPr>
            <w:r w:rsidRPr="00BF7576">
              <w:rPr>
                <w:b/>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61F0388E" w14:textId="77777777" w:rsidR="00FD6A05" w:rsidRPr="00BF7576" w:rsidRDefault="00FD6A05" w:rsidP="00B8169D">
            <w:pPr>
              <w:rPr>
                <w:b/>
              </w:rPr>
            </w:pPr>
            <w:r w:rsidRPr="00BF7576">
              <w:rPr>
                <w:b/>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57B69BBE" w14:textId="77777777" w:rsidR="00FD6A05" w:rsidRDefault="00FD6A05" w:rsidP="00B8169D"/>
        </w:tc>
      </w:tr>
      <w:tr w:rsidR="00FD6A05" w14:paraId="009B0E6B" w14:textId="77777777" w:rsidTr="00FD6A05">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BCE61" w14:textId="523657C4" w:rsidR="00FD6A05" w:rsidRDefault="00FD6A05" w:rsidP="00B8169D">
            <w:r>
              <w:t xml:space="preserve">Did you provide a confidential and </w:t>
            </w:r>
            <w:r w:rsidR="00C902B0">
              <w:br/>
            </w:r>
            <w:r>
              <w:t>non-confidential version of your response in accordance with the disclosure instruction</w:t>
            </w:r>
            <w:r w:rsidR="00E117C1">
              <w:t>s in the questionnaire</w:t>
            </w:r>
            <w:r>
              <w: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2F93F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F099AD7"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4E85DDCE" w14:textId="77777777" w:rsidR="00FD6A05" w:rsidRDefault="00FD6A05" w:rsidP="00B8169D">
            <w:r>
              <w:t>If no, reason:</w:t>
            </w:r>
          </w:p>
        </w:tc>
      </w:tr>
      <w:tr w:rsidR="00FD6A05" w14:paraId="4EAB4588" w14:textId="77777777" w:rsidTr="00FD6A05">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784C588" w14:textId="77777777" w:rsidR="00FD6A05" w:rsidRPr="00BF7576" w:rsidRDefault="00FD6A05" w:rsidP="00B8169D">
            <w:pPr>
              <w:rPr>
                <w:b/>
              </w:rPr>
            </w:pPr>
            <w:r w:rsidRPr="00BF7576">
              <w:rPr>
                <w:b/>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1B9AE81F"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0C7B9EA"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93418E1" w14:textId="77777777" w:rsidR="00FD6A05" w:rsidRDefault="00FD6A05" w:rsidP="00B8169D"/>
        </w:tc>
      </w:tr>
      <w:tr w:rsidR="00FD6A05" w14:paraId="526368B3" w14:textId="77777777" w:rsidTr="00FD6A05">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B974B6C" w14:textId="77777777" w:rsidR="00FD6A05" w:rsidRDefault="00FD6A05" w:rsidP="00B8169D">
            <w:pPr>
              <w:pStyle w:val="FootnoteText"/>
            </w:pPr>
            <w:r>
              <w:t xml:space="preserve">Did you complete the </w:t>
            </w:r>
            <w:r>
              <w:rPr>
                <w:i/>
              </w:rPr>
              <w:t>Designation of Confidential Information</w:t>
            </w:r>
            <w:r>
              <w:rPr>
                <w:sz w:val="22"/>
              </w:rPr>
              <w:t xml:space="preserve"> </w:t>
            </w:r>
            <w: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6353FFC"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3E4608B"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B587E9A" w14:textId="77777777" w:rsidR="00FD6A05" w:rsidRDefault="00FD6A05" w:rsidP="00B8169D">
            <w:r>
              <w:t>If no, reason:</w:t>
            </w:r>
          </w:p>
          <w:p w14:paraId="4CFDA612" w14:textId="77777777" w:rsidR="00FD6A05" w:rsidRDefault="00FD6A05" w:rsidP="00B8169D"/>
          <w:p w14:paraId="39D8EF5C" w14:textId="77777777" w:rsidR="00FD6A05" w:rsidRDefault="00FD6A05" w:rsidP="00B8169D"/>
        </w:tc>
      </w:tr>
      <w:tr w:rsidR="00FD6A05" w14:paraId="6286571D" w14:textId="77777777" w:rsidTr="00FD6A05">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AB4716B" w14:textId="77777777" w:rsidR="00FD6A05" w:rsidRPr="00BF7576" w:rsidRDefault="00FD6A05" w:rsidP="00B8169D">
            <w:pPr>
              <w:rPr>
                <w:b/>
              </w:rPr>
            </w:pPr>
            <w:r w:rsidRPr="00BF7576">
              <w:rPr>
                <w:b/>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7700046"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EC72E3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A448A9B" w14:textId="77777777" w:rsidR="00FD6A05" w:rsidRDefault="00FD6A05" w:rsidP="00B8169D"/>
        </w:tc>
      </w:tr>
      <w:tr w:rsidR="00FD6A05" w14:paraId="05998EB1" w14:textId="77777777" w:rsidTr="00FD6A05">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6C8E892" w14:textId="77777777" w:rsidR="00FD6A05" w:rsidRDefault="00FD6A05" w:rsidP="00B8169D">
            <w: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48F1E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195D390"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BE1F814" w14:textId="77777777" w:rsidR="00FD6A05" w:rsidRDefault="00FD6A05" w:rsidP="00B8169D">
            <w:r>
              <w:t>If no, reason:</w:t>
            </w:r>
          </w:p>
          <w:p w14:paraId="06F6FD06" w14:textId="77777777" w:rsidR="00FD6A05" w:rsidRDefault="00FD6A05" w:rsidP="00B8169D"/>
          <w:p w14:paraId="4C5575EB" w14:textId="77777777" w:rsidR="00FD6A05" w:rsidRDefault="00FD6A05" w:rsidP="00B8169D"/>
        </w:tc>
      </w:tr>
      <w:tr w:rsidR="00FD6A05" w14:paraId="7C629B2D" w14:textId="77777777" w:rsidTr="00FD6A05">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3D95D" w14:textId="77777777" w:rsidR="00FD6A05" w:rsidRPr="00BF7576" w:rsidRDefault="00FD6A05" w:rsidP="00B8169D">
            <w:pPr>
              <w:rPr>
                <w:b/>
              </w:rPr>
            </w:pPr>
            <w:r w:rsidRPr="00BF7576">
              <w:rPr>
                <w:b/>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1B6C66A"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BE68D46"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6C69C2F" w14:textId="77777777" w:rsidR="00FD6A05" w:rsidRDefault="00FD6A05" w:rsidP="00B8169D"/>
        </w:tc>
      </w:tr>
      <w:tr w:rsidR="00FD6A05" w14:paraId="7F149596" w14:textId="77777777" w:rsidTr="00FD6A05">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E800F6" w14:textId="77777777" w:rsidR="00FD6A05" w:rsidRDefault="00FD6A05" w:rsidP="00B8169D">
            <w: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879C1B1"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208ABE4"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1B74F20" w14:textId="77777777" w:rsidR="00FD6A05" w:rsidRDefault="00FD6A05" w:rsidP="00B8169D">
            <w:r>
              <w:t>If no, reason:</w:t>
            </w:r>
          </w:p>
          <w:p w14:paraId="00635DDD" w14:textId="77777777" w:rsidR="00FD6A05" w:rsidRDefault="00FD6A05" w:rsidP="00B8169D"/>
        </w:tc>
      </w:tr>
      <w:tr w:rsidR="00FD6A05" w14:paraId="5198DE1F" w14:textId="77777777" w:rsidTr="00FD6A05">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3BBA570" w14:textId="77777777" w:rsidR="00FD6A05" w:rsidRPr="00BF7576" w:rsidRDefault="00FD6A05" w:rsidP="00B8169D">
            <w:pPr>
              <w:rPr>
                <w:b/>
              </w:rPr>
            </w:pPr>
            <w:r w:rsidRPr="00BF7576">
              <w:rPr>
                <w:b/>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0C68AFC"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BCEC27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06E557" w14:textId="77777777" w:rsidR="00FD6A05" w:rsidRDefault="00FD6A05" w:rsidP="00B8169D"/>
        </w:tc>
      </w:tr>
      <w:tr w:rsidR="00FD6A05" w14:paraId="30694F82" w14:textId="77777777" w:rsidTr="00FD6A05">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08E28D8" w14:textId="71E8CAFE" w:rsidR="00FD6A05" w:rsidRDefault="00FD6A05" w:rsidP="00B8169D">
            <w:r>
              <w:t xml:space="preserve">Did you mark every page of the </w:t>
            </w:r>
            <w:r w:rsidR="00C902B0">
              <w:br/>
            </w:r>
            <w:r>
              <w:t xml:space="preserve">non-confidential version </w:t>
            </w:r>
            <w:r w:rsidR="00C902B0">
              <w:br/>
            </w:r>
            <w:r>
              <w:t>“NON-CONFIDENTIAL”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8C1E1A7"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0FA8ED2"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745EF40" w14:textId="77777777" w:rsidR="00FD6A05" w:rsidRDefault="00FD6A05" w:rsidP="00B8169D">
            <w:r>
              <w:t>If no, reason:</w:t>
            </w:r>
          </w:p>
          <w:p w14:paraId="20F81F60" w14:textId="77777777" w:rsidR="00FD6A05" w:rsidRDefault="00FD6A05" w:rsidP="00B8169D"/>
          <w:p w14:paraId="69D87765" w14:textId="77777777" w:rsidR="00FD6A05" w:rsidRDefault="00FD6A05" w:rsidP="00B8169D"/>
        </w:tc>
      </w:tr>
    </w:tbl>
    <w:p w14:paraId="531C04B1" w14:textId="77777777" w:rsidR="00FD6A05" w:rsidRDefault="00FD6A05" w:rsidP="00B8169D"/>
    <w:p w14:paraId="7FC26FAD" w14:textId="4D390B08" w:rsidR="00993E4F" w:rsidRDefault="00993E4F" w:rsidP="00B8169D"/>
    <w:sectPr w:rsidR="00993E4F" w:rsidSect="00FD6A05">
      <w:headerReference w:type="default" r:id="rId33"/>
      <w:footerReference w:type="default" r:id="rId34"/>
      <w:pgSz w:w="12242" w:h="15842" w:code="1"/>
      <w:pgMar w:top="1169"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432C" w14:textId="77777777" w:rsidR="001E70D0" w:rsidRDefault="001E70D0" w:rsidP="00B8169D">
      <w:r>
        <w:separator/>
      </w:r>
    </w:p>
  </w:endnote>
  <w:endnote w:type="continuationSeparator" w:id="0">
    <w:p w14:paraId="1E5BA771" w14:textId="77777777" w:rsidR="001E70D0" w:rsidRDefault="001E70D0" w:rsidP="00B8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6045" w14:textId="77777777" w:rsidR="007973EC" w:rsidRDefault="007973EC">
    <w:pPr>
      <w:pStyle w:val="Footer"/>
    </w:pPr>
  </w:p>
  <w:p w14:paraId="25091779" w14:textId="77777777" w:rsidR="007973EC" w:rsidRDefault="007973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4339" w14:textId="77777777" w:rsidR="007973EC" w:rsidRDefault="007973EC" w:rsidP="00553599">
    <w:pPr>
      <w:pStyle w:val="Footer"/>
      <w:pBdr>
        <w:bottom w:val="single" w:sz="4" w:space="1" w:color="auto"/>
      </w:pBdr>
      <w:tabs>
        <w:tab w:val="left" w:pos="1270"/>
      </w:tabs>
    </w:pPr>
  </w:p>
  <w:p w14:paraId="6EE10680" w14:textId="26033A59" w:rsidR="007973EC" w:rsidRDefault="007973EC" w:rsidP="00553599">
    <w:pPr>
      <w:pStyle w:val="Footer"/>
      <w:tabs>
        <w:tab w:val="left" w:pos="1270"/>
      </w:tabs>
    </w:pPr>
    <w:r>
      <w:t>Exporter or Foreign P</w:t>
    </w:r>
    <w:r w:rsidRPr="00D82EC3">
      <w:t>roducer</w:t>
    </w:r>
    <w:r>
      <w:t xml:space="preserve"> ERQ – </w:t>
    </w:r>
    <w:r w:rsidR="00D86268" w:rsidRPr="00D86268">
      <w:t>RB1 2025 ER</w:t>
    </w:r>
    <w:r>
      <w:t xml:space="preserve">                                                                </w:t>
    </w:r>
    <w:r>
      <w:fldChar w:fldCharType="begin"/>
    </w:r>
    <w:r>
      <w:instrText xml:space="preserve"> PAGE   \* MERGEFORMAT </w:instrText>
    </w:r>
    <w:r>
      <w:fldChar w:fldCharType="separate"/>
    </w:r>
    <w:r w:rsidR="00685576">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003D" w14:textId="705E351B" w:rsidR="007973EC" w:rsidRDefault="007973EC">
    <w:pPr>
      <w:pStyle w:val="Footer"/>
      <w:jc w:val="right"/>
    </w:pPr>
  </w:p>
  <w:p w14:paraId="74A1E872" w14:textId="717471B2" w:rsidR="007973EC" w:rsidRDefault="007973EC" w:rsidP="00B8169D">
    <w:pPr>
      <w:pStyle w:val="Footer"/>
    </w:pPr>
    <w:r w:rsidRPr="00B05221">
      <w:rPr>
        <w:noProof/>
        <w:lang w:val="en-CA" w:eastAsia="en-CA"/>
      </w:rPr>
      <w:drawing>
        <wp:inline distT="0" distB="0" distL="0" distR="0" wp14:anchorId="1B3AAFC1" wp14:editId="35753CC8">
          <wp:extent cx="1149350" cy="273050"/>
          <wp:effectExtent l="0" t="0" r="0" b="0"/>
          <wp:docPr id="14" name="Picture 14"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77972"/>
      <w:docPartObj>
        <w:docPartGallery w:val="Page Numbers (Bottom of Page)"/>
        <w:docPartUnique/>
      </w:docPartObj>
    </w:sdtPr>
    <w:sdtEndPr>
      <w:rPr>
        <w:noProof/>
      </w:rPr>
    </w:sdtEndPr>
    <w:sdtContent>
      <w:p w14:paraId="252734E4" w14:textId="10F2D0DE" w:rsidR="007973EC" w:rsidRDefault="00797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4DE40" w14:textId="77777777" w:rsidR="007973EC" w:rsidRDefault="007973EC" w:rsidP="00B8169D">
    <w:pPr>
      <w:pStyle w:val="Footer"/>
    </w:pPr>
    <w:r w:rsidRPr="00B05221">
      <w:rPr>
        <w:noProof/>
        <w:lang w:val="en-CA" w:eastAsia="en-CA"/>
      </w:rPr>
      <w:drawing>
        <wp:inline distT="0" distB="0" distL="0" distR="0" wp14:anchorId="5D6F2BC5" wp14:editId="0CEEFB69">
          <wp:extent cx="1149350" cy="273050"/>
          <wp:effectExtent l="0" t="0" r="0" b="0"/>
          <wp:docPr id="27" name="Picture 27"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369383"/>
      <w:docPartObj>
        <w:docPartGallery w:val="Page Numbers (Bottom of Page)"/>
        <w:docPartUnique/>
      </w:docPartObj>
    </w:sdtPr>
    <w:sdtEndPr>
      <w:rPr>
        <w:noProof/>
      </w:rPr>
    </w:sdtEndPr>
    <w:sdtContent>
      <w:p w14:paraId="6F166628" w14:textId="77777777" w:rsidR="007973EC" w:rsidRDefault="007973EC" w:rsidP="007F6A45">
        <w:pPr>
          <w:pStyle w:val="Footer"/>
          <w:pBdr>
            <w:bottom w:val="single" w:sz="4" w:space="1" w:color="auto"/>
          </w:pBdr>
          <w:tabs>
            <w:tab w:val="left" w:pos="1270"/>
          </w:tabs>
        </w:pPr>
      </w:p>
      <w:p w14:paraId="0EFC5ADF" w14:textId="3F347EFB" w:rsidR="007973EC" w:rsidRDefault="007973EC" w:rsidP="00553599">
        <w:pPr>
          <w:pStyle w:val="Footer"/>
          <w:jc w:val="right"/>
        </w:pPr>
        <w:r>
          <w:t>Exporter or Foreign P</w:t>
        </w:r>
        <w:r w:rsidRPr="00D82EC3">
          <w:t>roducer</w:t>
        </w:r>
        <w:r>
          <w:t xml:space="preserve"> ERQ – </w:t>
        </w:r>
        <w:r w:rsidR="00D86268" w:rsidRPr="00D86268">
          <w:t>RB1 2025 ER</w:t>
        </w:r>
        <w:r>
          <w:t xml:space="preserve">                                                               </w:t>
        </w:r>
        <w:r>
          <w:fldChar w:fldCharType="begin"/>
        </w:r>
        <w:r>
          <w:instrText xml:space="preserve"> PAGE   \* MERGEFORMAT </w:instrText>
        </w:r>
        <w:r>
          <w:fldChar w:fldCharType="separate"/>
        </w:r>
        <w:r w:rsidR="00685576">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39F1" w14:textId="77777777" w:rsidR="001E70D0" w:rsidRDefault="001E70D0" w:rsidP="00B8169D">
      <w:r>
        <w:separator/>
      </w:r>
    </w:p>
  </w:footnote>
  <w:footnote w:type="continuationSeparator" w:id="0">
    <w:p w14:paraId="34F3C118" w14:textId="77777777" w:rsidR="001E70D0" w:rsidRDefault="001E70D0" w:rsidP="00B8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114F" w14:textId="77777777" w:rsidR="007973EC" w:rsidRPr="00402043" w:rsidRDefault="007973EC">
    <w:pPr>
      <w:pStyle w:val="Header"/>
      <w:rPr>
        <w:sz w:val="18"/>
      </w:rPr>
    </w:pPr>
  </w:p>
  <w:p w14:paraId="73A9E78C" w14:textId="77777777" w:rsidR="007973EC" w:rsidRDefault="007973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1BF0" w14:textId="1897EBC6" w:rsidR="007973EC" w:rsidRDefault="007973EC" w:rsidP="00B8169D">
    <w:pPr>
      <w:pStyle w:val="Header"/>
    </w:pPr>
    <w:r>
      <w:rPr>
        <w:noProof/>
        <w:lang w:val="en-CA" w:eastAsia="en-CA"/>
      </w:rPr>
      <w:drawing>
        <wp:inline distT="0" distB="0" distL="0" distR="0" wp14:anchorId="173CBBF0" wp14:editId="100291B9">
          <wp:extent cx="3114675" cy="276225"/>
          <wp:effectExtent l="0" t="0" r="9525" b="9525"/>
          <wp:docPr id="13"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94F7" w14:textId="77777777" w:rsidR="007973EC" w:rsidRDefault="007973EC" w:rsidP="00B8169D">
    <w:pPr>
      <w:pStyle w:val="Header"/>
    </w:pPr>
    <w:r w:rsidRPr="00E731EF">
      <w:rPr>
        <w:noProof/>
        <w:lang w:val="en-CA" w:eastAsia="en-CA"/>
      </w:rPr>
      <w:drawing>
        <wp:inline distT="0" distB="0" distL="0" distR="0" wp14:anchorId="3FFF52EF" wp14:editId="411D8140">
          <wp:extent cx="3111500" cy="279400"/>
          <wp:effectExtent l="0" t="0" r="0" b="6350"/>
          <wp:docPr id="26" name="Picture 26"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79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7EE6" w14:textId="52AE71DA" w:rsidR="007973EC" w:rsidRDefault="007973EC" w:rsidP="00B81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9A807C"/>
    <w:lvl w:ilvl="0">
      <w:start w:val="1"/>
      <w:numFmt w:val="decimal"/>
      <w:lvlText w:val="Q%1."/>
      <w:lvlJc w:val="left"/>
      <w:pPr>
        <w:ind w:left="643" w:hanging="360"/>
      </w:pPr>
      <w:rPr>
        <w:rFonts w:hint="default"/>
        <w:b/>
      </w:rPr>
    </w:lvl>
  </w:abstractNum>
  <w:abstractNum w:abstractNumId="1" w15:restartNumberingAfterBreak="0">
    <w:nsid w:val="FFFFFF89"/>
    <w:multiLevelType w:val="singleLevel"/>
    <w:tmpl w:val="A72E0F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B617A5"/>
    <w:multiLevelType w:val="hybridMultilevel"/>
    <w:tmpl w:val="FDBC981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E480DBF"/>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287411"/>
    <w:multiLevelType w:val="hybridMultilevel"/>
    <w:tmpl w:val="15B4061E"/>
    <w:lvl w:ilvl="0" w:tplc="61C675CE">
      <w:start w:val="1"/>
      <w:numFmt w:val="decimal"/>
      <w:pStyle w:val="Signat"/>
      <w:lvlText w:val="Q%1."/>
      <w:lvlJc w:val="left"/>
      <w:pPr>
        <w:ind w:left="720" w:hanging="360"/>
      </w:pPr>
      <w:rPr>
        <w:b/>
      </w:rPr>
    </w:lvl>
    <w:lvl w:ilvl="1" w:tplc="10090019">
      <w:start w:val="1"/>
      <w:numFmt w:val="lowerLetter"/>
      <w:lvlText w:val="%2."/>
      <w:lvlJc w:val="left"/>
      <w:pPr>
        <w:ind w:left="1440" w:hanging="360"/>
      </w:pPr>
    </w:lvl>
    <w:lvl w:ilvl="2" w:tplc="10090019">
      <w:start w:val="1"/>
      <w:numFmt w:val="lowerLetter"/>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5CE1C3B"/>
    <w:multiLevelType w:val="hybridMultilevel"/>
    <w:tmpl w:val="88826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3F282B"/>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8" w15:restartNumberingAfterBreak="0">
    <w:nsid w:val="38112671"/>
    <w:multiLevelType w:val="hybridMultilevel"/>
    <w:tmpl w:val="E5DCC990"/>
    <w:lvl w:ilvl="0" w:tplc="315A9C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FB7538"/>
    <w:multiLevelType w:val="multilevel"/>
    <w:tmpl w:val="7AF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210D9"/>
    <w:multiLevelType w:val="hybridMultilevel"/>
    <w:tmpl w:val="3342B8B0"/>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4E7A75CE"/>
    <w:multiLevelType w:val="hybridMultilevel"/>
    <w:tmpl w:val="81B0C6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1BA12B2"/>
    <w:multiLevelType w:val="hybridMultilevel"/>
    <w:tmpl w:val="B3CE8120"/>
    <w:lvl w:ilvl="0" w:tplc="10090001">
      <w:start w:val="1"/>
      <w:numFmt w:val="bullet"/>
      <w:lvlText w:val=""/>
      <w:lvlJc w:val="left"/>
      <w:pPr>
        <w:ind w:left="1353" w:hanging="360"/>
      </w:pPr>
      <w:rPr>
        <w:rFonts w:ascii="Symbol" w:hAnsi="Symbol"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3" w15:restartNumberingAfterBreak="0">
    <w:nsid w:val="5377543A"/>
    <w:multiLevelType w:val="hybridMultilevel"/>
    <w:tmpl w:val="D3841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563659"/>
    <w:multiLevelType w:val="hybridMultilevel"/>
    <w:tmpl w:val="6F882ECA"/>
    <w:lvl w:ilvl="0" w:tplc="1009000F">
      <w:start w:val="1"/>
      <w:numFmt w:val="decimal"/>
      <w:lvlText w:val="%1."/>
      <w:lvlJc w:val="left"/>
      <w:pPr>
        <w:ind w:left="643" w:hanging="360"/>
      </w:pPr>
    </w:lvl>
    <w:lvl w:ilvl="1" w:tplc="D8E424DE">
      <w:start w:val="1"/>
      <w:numFmt w:val="decimal"/>
      <w:lvlText w:val="%2."/>
      <w:lvlJc w:val="left"/>
      <w:pPr>
        <w:ind w:left="1363" w:hanging="360"/>
      </w:pPr>
      <w:rPr>
        <w:rFonts w:hint="default"/>
      </w:r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5" w15:restartNumberingAfterBreak="0">
    <w:nsid w:val="5888188C"/>
    <w:multiLevelType w:val="hybridMultilevel"/>
    <w:tmpl w:val="BC56DF88"/>
    <w:lvl w:ilvl="0" w:tplc="0409000F">
      <w:start w:val="1"/>
      <w:numFmt w:val="bullet"/>
      <w:pStyle w:val="BodyText-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202129"/>
    <w:multiLevelType w:val="multilevel"/>
    <w:tmpl w:val="C0561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750F0CCC"/>
    <w:multiLevelType w:val="hybridMultilevel"/>
    <w:tmpl w:val="289AE922"/>
    <w:lvl w:ilvl="0" w:tplc="10090019">
      <w:start w:val="1"/>
      <w:numFmt w:val="lowerLetter"/>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75B15236"/>
    <w:multiLevelType w:val="hybridMultilevel"/>
    <w:tmpl w:val="591268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6637DB4"/>
    <w:multiLevelType w:val="hybridMultilevel"/>
    <w:tmpl w:val="6C8A56BA"/>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7A67082F"/>
    <w:multiLevelType w:val="hybridMultilevel"/>
    <w:tmpl w:val="4296C598"/>
    <w:lvl w:ilvl="0" w:tplc="10090019">
      <w:start w:val="1"/>
      <w:numFmt w:val="lowerLetter"/>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2" w15:restartNumberingAfterBreak="0">
    <w:nsid w:val="7BE7329A"/>
    <w:multiLevelType w:val="multilevel"/>
    <w:tmpl w:val="05A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26914">
    <w:abstractNumId w:val="17"/>
  </w:num>
  <w:num w:numId="2" w16cid:durableId="837422587">
    <w:abstractNumId w:val="1"/>
  </w:num>
  <w:num w:numId="3" w16cid:durableId="1176992871">
    <w:abstractNumId w:val="0"/>
  </w:num>
  <w:num w:numId="4" w16cid:durableId="1441294407">
    <w:abstractNumId w:val="4"/>
  </w:num>
  <w:num w:numId="5" w16cid:durableId="1227716150">
    <w:abstractNumId w:val="15"/>
  </w:num>
  <w:num w:numId="6" w16cid:durableId="1049500689">
    <w:abstractNumId w:val="19"/>
  </w:num>
  <w:num w:numId="7" w16cid:durableId="2116633413">
    <w:abstractNumId w:val="14"/>
  </w:num>
  <w:num w:numId="8" w16cid:durableId="523514805">
    <w:abstractNumId w:val="6"/>
  </w:num>
  <w:num w:numId="9" w16cid:durableId="1311321966">
    <w:abstractNumId w:val="3"/>
  </w:num>
  <w:num w:numId="10" w16cid:durableId="496381302">
    <w:abstractNumId w:val="8"/>
  </w:num>
  <w:num w:numId="11" w16cid:durableId="1810131299">
    <w:abstractNumId w:val="5"/>
  </w:num>
  <w:num w:numId="12" w16cid:durableId="145753191">
    <w:abstractNumId w:val="11"/>
  </w:num>
  <w:num w:numId="13" w16cid:durableId="1508599663">
    <w:abstractNumId w:val="18"/>
  </w:num>
  <w:num w:numId="14" w16cid:durableId="2066904032">
    <w:abstractNumId w:val="21"/>
  </w:num>
  <w:num w:numId="15" w16cid:durableId="145241927">
    <w:abstractNumId w:val="10"/>
  </w:num>
  <w:num w:numId="16" w16cid:durableId="581452414">
    <w:abstractNumId w:val="12"/>
  </w:num>
  <w:num w:numId="17" w16cid:durableId="1852834394">
    <w:abstractNumId w:val="20"/>
  </w:num>
  <w:num w:numId="18" w16cid:durableId="624429175">
    <w:abstractNumId w:val="9"/>
  </w:num>
  <w:num w:numId="19" w16cid:durableId="183909922">
    <w:abstractNumId w:val="7"/>
  </w:num>
  <w:num w:numId="20" w16cid:durableId="2101488522">
    <w:abstractNumId w:val="16"/>
  </w:num>
  <w:num w:numId="21" w16cid:durableId="493376966">
    <w:abstractNumId w:val="13"/>
  </w:num>
  <w:num w:numId="22" w16cid:durableId="1618683278">
    <w:abstractNumId w:val="22"/>
  </w:num>
  <w:num w:numId="23" w16cid:durableId="5120204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E8"/>
    <w:rsid w:val="00003873"/>
    <w:rsid w:val="0000494A"/>
    <w:rsid w:val="000131FF"/>
    <w:rsid w:val="0001386F"/>
    <w:rsid w:val="000207AB"/>
    <w:rsid w:val="0002112C"/>
    <w:rsid w:val="000236DC"/>
    <w:rsid w:val="000324D2"/>
    <w:rsid w:val="00032AAB"/>
    <w:rsid w:val="00035E47"/>
    <w:rsid w:val="00037540"/>
    <w:rsid w:val="0004423D"/>
    <w:rsid w:val="00046177"/>
    <w:rsid w:val="00046788"/>
    <w:rsid w:val="00051D77"/>
    <w:rsid w:val="0005255A"/>
    <w:rsid w:val="00062736"/>
    <w:rsid w:val="0006414B"/>
    <w:rsid w:val="00071FE2"/>
    <w:rsid w:val="000747CD"/>
    <w:rsid w:val="00074DA0"/>
    <w:rsid w:val="00082009"/>
    <w:rsid w:val="0008235A"/>
    <w:rsid w:val="00093E4D"/>
    <w:rsid w:val="000948C3"/>
    <w:rsid w:val="000A1DFD"/>
    <w:rsid w:val="000A3DFF"/>
    <w:rsid w:val="000B4669"/>
    <w:rsid w:val="000B4F16"/>
    <w:rsid w:val="000B65B5"/>
    <w:rsid w:val="000C17C4"/>
    <w:rsid w:val="000C37A7"/>
    <w:rsid w:val="000D2A75"/>
    <w:rsid w:val="000D7ABF"/>
    <w:rsid w:val="000E5730"/>
    <w:rsid w:val="000F0E7D"/>
    <w:rsid w:val="000F47F4"/>
    <w:rsid w:val="00101041"/>
    <w:rsid w:val="001022A0"/>
    <w:rsid w:val="00104B38"/>
    <w:rsid w:val="00114B39"/>
    <w:rsid w:val="00114CE5"/>
    <w:rsid w:val="001155A2"/>
    <w:rsid w:val="0012083D"/>
    <w:rsid w:val="0012180B"/>
    <w:rsid w:val="00126CB5"/>
    <w:rsid w:val="001308A3"/>
    <w:rsid w:val="00130E91"/>
    <w:rsid w:val="00132922"/>
    <w:rsid w:val="00133CD4"/>
    <w:rsid w:val="00134794"/>
    <w:rsid w:val="00141E79"/>
    <w:rsid w:val="00143E8D"/>
    <w:rsid w:val="00157CC6"/>
    <w:rsid w:val="00160728"/>
    <w:rsid w:val="00161A6D"/>
    <w:rsid w:val="00163506"/>
    <w:rsid w:val="001671CF"/>
    <w:rsid w:val="00167BEF"/>
    <w:rsid w:val="0017045A"/>
    <w:rsid w:val="00170B13"/>
    <w:rsid w:val="00171936"/>
    <w:rsid w:val="0017445A"/>
    <w:rsid w:val="00176279"/>
    <w:rsid w:val="00180C6E"/>
    <w:rsid w:val="00184020"/>
    <w:rsid w:val="001876EB"/>
    <w:rsid w:val="0019255E"/>
    <w:rsid w:val="00193D1F"/>
    <w:rsid w:val="001A4DCC"/>
    <w:rsid w:val="001A5B8E"/>
    <w:rsid w:val="001B065F"/>
    <w:rsid w:val="001C1E65"/>
    <w:rsid w:val="001C5CA9"/>
    <w:rsid w:val="001C61F6"/>
    <w:rsid w:val="001D60AC"/>
    <w:rsid w:val="001D644D"/>
    <w:rsid w:val="001E14FF"/>
    <w:rsid w:val="001E42A1"/>
    <w:rsid w:val="001E70D0"/>
    <w:rsid w:val="001F2A51"/>
    <w:rsid w:val="001F6067"/>
    <w:rsid w:val="001F7382"/>
    <w:rsid w:val="0020466C"/>
    <w:rsid w:val="0020480E"/>
    <w:rsid w:val="00211173"/>
    <w:rsid w:val="00215376"/>
    <w:rsid w:val="00225E9D"/>
    <w:rsid w:val="0022657C"/>
    <w:rsid w:val="0023209F"/>
    <w:rsid w:val="00242478"/>
    <w:rsid w:val="00246C57"/>
    <w:rsid w:val="0025099D"/>
    <w:rsid w:val="002517B8"/>
    <w:rsid w:val="00253E83"/>
    <w:rsid w:val="00256089"/>
    <w:rsid w:val="0025611B"/>
    <w:rsid w:val="00262260"/>
    <w:rsid w:val="002665D8"/>
    <w:rsid w:val="00280282"/>
    <w:rsid w:val="00282420"/>
    <w:rsid w:val="00287F74"/>
    <w:rsid w:val="002923B2"/>
    <w:rsid w:val="00292800"/>
    <w:rsid w:val="002A373D"/>
    <w:rsid w:val="002A382A"/>
    <w:rsid w:val="002A75A1"/>
    <w:rsid w:val="002B093A"/>
    <w:rsid w:val="002B6A32"/>
    <w:rsid w:val="002C0041"/>
    <w:rsid w:val="002C4EAF"/>
    <w:rsid w:val="002E34C3"/>
    <w:rsid w:val="002E5BC8"/>
    <w:rsid w:val="002E62C4"/>
    <w:rsid w:val="002F359E"/>
    <w:rsid w:val="00300F9E"/>
    <w:rsid w:val="0031026B"/>
    <w:rsid w:val="00316C29"/>
    <w:rsid w:val="00320E4A"/>
    <w:rsid w:val="00326B21"/>
    <w:rsid w:val="0032747A"/>
    <w:rsid w:val="003278AF"/>
    <w:rsid w:val="00342A63"/>
    <w:rsid w:val="003508C8"/>
    <w:rsid w:val="003518DF"/>
    <w:rsid w:val="00353402"/>
    <w:rsid w:val="00353B00"/>
    <w:rsid w:val="0035759A"/>
    <w:rsid w:val="00362FDA"/>
    <w:rsid w:val="00365052"/>
    <w:rsid w:val="003661C1"/>
    <w:rsid w:val="00374C7A"/>
    <w:rsid w:val="00380533"/>
    <w:rsid w:val="00381645"/>
    <w:rsid w:val="00390E34"/>
    <w:rsid w:val="003A00D4"/>
    <w:rsid w:val="003A065D"/>
    <w:rsid w:val="003A0A4A"/>
    <w:rsid w:val="003A16FC"/>
    <w:rsid w:val="003A303A"/>
    <w:rsid w:val="003A6978"/>
    <w:rsid w:val="003B2B0A"/>
    <w:rsid w:val="003B6AB5"/>
    <w:rsid w:val="003B7D19"/>
    <w:rsid w:val="003B7FDB"/>
    <w:rsid w:val="003C03BE"/>
    <w:rsid w:val="003C72A0"/>
    <w:rsid w:val="003C788B"/>
    <w:rsid w:val="003D04AC"/>
    <w:rsid w:val="003D0719"/>
    <w:rsid w:val="003D1360"/>
    <w:rsid w:val="003D4E85"/>
    <w:rsid w:val="003F4F65"/>
    <w:rsid w:val="00400AF0"/>
    <w:rsid w:val="00402043"/>
    <w:rsid w:val="00410224"/>
    <w:rsid w:val="00412E72"/>
    <w:rsid w:val="0041740F"/>
    <w:rsid w:val="00433CDB"/>
    <w:rsid w:val="0043497A"/>
    <w:rsid w:val="00435186"/>
    <w:rsid w:val="00447DFE"/>
    <w:rsid w:val="0045034A"/>
    <w:rsid w:val="004509E3"/>
    <w:rsid w:val="00452776"/>
    <w:rsid w:val="0045487B"/>
    <w:rsid w:val="0045687F"/>
    <w:rsid w:val="00456B82"/>
    <w:rsid w:val="004608BC"/>
    <w:rsid w:val="00461D25"/>
    <w:rsid w:val="00466FA7"/>
    <w:rsid w:val="004700DA"/>
    <w:rsid w:val="0047195A"/>
    <w:rsid w:val="00471C8D"/>
    <w:rsid w:val="00473829"/>
    <w:rsid w:val="004757FE"/>
    <w:rsid w:val="00477DA5"/>
    <w:rsid w:val="00483D43"/>
    <w:rsid w:val="00484B11"/>
    <w:rsid w:val="00486B22"/>
    <w:rsid w:val="00497A44"/>
    <w:rsid w:val="004A47C6"/>
    <w:rsid w:val="004B24DF"/>
    <w:rsid w:val="004C0D1C"/>
    <w:rsid w:val="004C5350"/>
    <w:rsid w:val="004D1519"/>
    <w:rsid w:val="004D252D"/>
    <w:rsid w:val="004E435A"/>
    <w:rsid w:val="004F5DDC"/>
    <w:rsid w:val="005005F1"/>
    <w:rsid w:val="00503122"/>
    <w:rsid w:val="005125BB"/>
    <w:rsid w:val="00515D7D"/>
    <w:rsid w:val="0051602C"/>
    <w:rsid w:val="00523AF1"/>
    <w:rsid w:val="00523C3C"/>
    <w:rsid w:val="00525250"/>
    <w:rsid w:val="00532FC7"/>
    <w:rsid w:val="005364CD"/>
    <w:rsid w:val="005409C7"/>
    <w:rsid w:val="00545403"/>
    <w:rsid w:val="00553599"/>
    <w:rsid w:val="005606B1"/>
    <w:rsid w:val="00560738"/>
    <w:rsid w:val="00572ECC"/>
    <w:rsid w:val="0057491F"/>
    <w:rsid w:val="00577815"/>
    <w:rsid w:val="00580D6C"/>
    <w:rsid w:val="00592B00"/>
    <w:rsid w:val="00594A39"/>
    <w:rsid w:val="005A546A"/>
    <w:rsid w:val="005A7926"/>
    <w:rsid w:val="005B23A9"/>
    <w:rsid w:val="005B3061"/>
    <w:rsid w:val="005B6D93"/>
    <w:rsid w:val="005B7F0B"/>
    <w:rsid w:val="005C0E87"/>
    <w:rsid w:val="005C2D5A"/>
    <w:rsid w:val="005C468A"/>
    <w:rsid w:val="005C5DD6"/>
    <w:rsid w:val="005D02DA"/>
    <w:rsid w:val="005D69E8"/>
    <w:rsid w:val="005D739E"/>
    <w:rsid w:val="005D79F9"/>
    <w:rsid w:val="005E2A1C"/>
    <w:rsid w:val="005E36DB"/>
    <w:rsid w:val="005F06AB"/>
    <w:rsid w:val="005F0D23"/>
    <w:rsid w:val="005F53E1"/>
    <w:rsid w:val="006109E8"/>
    <w:rsid w:val="00622D81"/>
    <w:rsid w:val="00635510"/>
    <w:rsid w:val="00636ABB"/>
    <w:rsid w:val="00642A90"/>
    <w:rsid w:val="00643137"/>
    <w:rsid w:val="0064611A"/>
    <w:rsid w:val="00647898"/>
    <w:rsid w:val="00651C34"/>
    <w:rsid w:val="006605DD"/>
    <w:rsid w:val="00665647"/>
    <w:rsid w:val="006661A1"/>
    <w:rsid w:val="006663CF"/>
    <w:rsid w:val="00681D29"/>
    <w:rsid w:val="00685576"/>
    <w:rsid w:val="00686903"/>
    <w:rsid w:val="00693657"/>
    <w:rsid w:val="006A3CB7"/>
    <w:rsid w:val="006A7D0D"/>
    <w:rsid w:val="006B6365"/>
    <w:rsid w:val="006B7774"/>
    <w:rsid w:val="006C194D"/>
    <w:rsid w:val="006C31D7"/>
    <w:rsid w:val="006C6D77"/>
    <w:rsid w:val="006D5C52"/>
    <w:rsid w:val="006D6528"/>
    <w:rsid w:val="006E7686"/>
    <w:rsid w:val="006F27DC"/>
    <w:rsid w:val="006F2B1E"/>
    <w:rsid w:val="006F38B9"/>
    <w:rsid w:val="006F63B7"/>
    <w:rsid w:val="00702D68"/>
    <w:rsid w:val="007136AF"/>
    <w:rsid w:val="0071555F"/>
    <w:rsid w:val="0071668E"/>
    <w:rsid w:val="00717E76"/>
    <w:rsid w:val="00731F03"/>
    <w:rsid w:val="00732D2C"/>
    <w:rsid w:val="00732D2F"/>
    <w:rsid w:val="00736720"/>
    <w:rsid w:val="00740BB9"/>
    <w:rsid w:val="007451AF"/>
    <w:rsid w:val="00752EE5"/>
    <w:rsid w:val="007541A3"/>
    <w:rsid w:val="007719DE"/>
    <w:rsid w:val="007775EB"/>
    <w:rsid w:val="007777FA"/>
    <w:rsid w:val="00784617"/>
    <w:rsid w:val="00785AA5"/>
    <w:rsid w:val="00790DB8"/>
    <w:rsid w:val="0079704F"/>
    <w:rsid w:val="007973EC"/>
    <w:rsid w:val="007A007F"/>
    <w:rsid w:val="007A0AF6"/>
    <w:rsid w:val="007B3470"/>
    <w:rsid w:val="007C1AD1"/>
    <w:rsid w:val="007D40DD"/>
    <w:rsid w:val="007E0F70"/>
    <w:rsid w:val="007E524F"/>
    <w:rsid w:val="007F1349"/>
    <w:rsid w:val="007F2FF2"/>
    <w:rsid w:val="007F6A45"/>
    <w:rsid w:val="007F778B"/>
    <w:rsid w:val="007F78AD"/>
    <w:rsid w:val="00804BDA"/>
    <w:rsid w:val="008062C0"/>
    <w:rsid w:val="00831159"/>
    <w:rsid w:val="008335C4"/>
    <w:rsid w:val="00840852"/>
    <w:rsid w:val="00847A22"/>
    <w:rsid w:val="00853888"/>
    <w:rsid w:val="00856F65"/>
    <w:rsid w:val="0086296D"/>
    <w:rsid w:val="00864FCF"/>
    <w:rsid w:val="00867BF5"/>
    <w:rsid w:val="00871F91"/>
    <w:rsid w:val="0087608D"/>
    <w:rsid w:val="008821AA"/>
    <w:rsid w:val="00885AC4"/>
    <w:rsid w:val="00893E7C"/>
    <w:rsid w:val="008A6EF2"/>
    <w:rsid w:val="008B0DF1"/>
    <w:rsid w:val="008B353A"/>
    <w:rsid w:val="008B636C"/>
    <w:rsid w:val="008C0390"/>
    <w:rsid w:val="008C3BA5"/>
    <w:rsid w:val="008C51C9"/>
    <w:rsid w:val="008C5E5D"/>
    <w:rsid w:val="008C7B5E"/>
    <w:rsid w:val="008D0A9F"/>
    <w:rsid w:val="008D3CBB"/>
    <w:rsid w:val="008D4162"/>
    <w:rsid w:val="008E1355"/>
    <w:rsid w:val="008E13D2"/>
    <w:rsid w:val="008E306A"/>
    <w:rsid w:val="008E50AE"/>
    <w:rsid w:val="008E5860"/>
    <w:rsid w:val="008E6137"/>
    <w:rsid w:val="008E791E"/>
    <w:rsid w:val="008F3600"/>
    <w:rsid w:val="008F7327"/>
    <w:rsid w:val="008F7CF8"/>
    <w:rsid w:val="00900419"/>
    <w:rsid w:val="00901FB6"/>
    <w:rsid w:val="00903E85"/>
    <w:rsid w:val="009175A0"/>
    <w:rsid w:val="00924F5B"/>
    <w:rsid w:val="009270A0"/>
    <w:rsid w:val="00927935"/>
    <w:rsid w:val="00930727"/>
    <w:rsid w:val="00930D55"/>
    <w:rsid w:val="00934443"/>
    <w:rsid w:val="009348C2"/>
    <w:rsid w:val="00943B34"/>
    <w:rsid w:val="0095365E"/>
    <w:rsid w:val="00960F0E"/>
    <w:rsid w:val="00963545"/>
    <w:rsid w:val="00964EE3"/>
    <w:rsid w:val="00965CF5"/>
    <w:rsid w:val="00971930"/>
    <w:rsid w:val="00971E48"/>
    <w:rsid w:val="00973B85"/>
    <w:rsid w:val="009763EE"/>
    <w:rsid w:val="0097781D"/>
    <w:rsid w:val="00977A89"/>
    <w:rsid w:val="00982FC6"/>
    <w:rsid w:val="00993E4F"/>
    <w:rsid w:val="009A0214"/>
    <w:rsid w:val="009A03D4"/>
    <w:rsid w:val="009A43CE"/>
    <w:rsid w:val="009A4567"/>
    <w:rsid w:val="009A56F0"/>
    <w:rsid w:val="009B3CFB"/>
    <w:rsid w:val="009B7D07"/>
    <w:rsid w:val="009C01F6"/>
    <w:rsid w:val="009C1BD9"/>
    <w:rsid w:val="009C2511"/>
    <w:rsid w:val="009E0818"/>
    <w:rsid w:val="009E58AA"/>
    <w:rsid w:val="009E634A"/>
    <w:rsid w:val="009F0253"/>
    <w:rsid w:val="009F343B"/>
    <w:rsid w:val="009F5A6E"/>
    <w:rsid w:val="00A15427"/>
    <w:rsid w:val="00A15F6F"/>
    <w:rsid w:val="00A25AFA"/>
    <w:rsid w:val="00A27373"/>
    <w:rsid w:val="00A362B1"/>
    <w:rsid w:val="00A406A6"/>
    <w:rsid w:val="00A50294"/>
    <w:rsid w:val="00A54056"/>
    <w:rsid w:val="00A5786A"/>
    <w:rsid w:val="00A67315"/>
    <w:rsid w:val="00A67742"/>
    <w:rsid w:val="00A71DD9"/>
    <w:rsid w:val="00A724D8"/>
    <w:rsid w:val="00A8049F"/>
    <w:rsid w:val="00A84A6E"/>
    <w:rsid w:val="00A84D7C"/>
    <w:rsid w:val="00A87448"/>
    <w:rsid w:val="00A906CA"/>
    <w:rsid w:val="00AB3034"/>
    <w:rsid w:val="00AB31BB"/>
    <w:rsid w:val="00AB51E1"/>
    <w:rsid w:val="00AB640F"/>
    <w:rsid w:val="00AC5168"/>
    <w:rsid w:val="00AD0383"/>
    <w:rsid w:val="00AD16A4"/>
    <w:rsid w:val="00AD321B"/>
    <w:rsid w:val="00AE7A60"/>
    <w:rsid w:val="00AF28CB"/>
    <w:rsid w:val="00AF3158"/>
    <w:rsid w:val="00AF42E4"/>
    <w:rsid w:val="00AF4768"/>
    <w:rsid w:val="00AF59E0"/>
    <w:rsid w:val="00B02957"/>
    <w:rsid w:val="00B02B5A"/>
    <w:rsid w:val="00B02F59"/>
    <w:rsid w:val="00B044A3"/>
    <w:rsid w:val="00B061C5"/>
    <w:rsid w:val="00B17835"/>
    <w:rsid w:val="00B2389A"/>
    <w:rsid w:val="00B239E8"/>
    <w:rsid w:val="00B26460"/>
    <w:rsid w:val="00B322F5"/>
    <w:rsid w:val="00B32639"/>
    <w:rsid w:val="00B3759F"/>
    <w:rsid w:val="00B413C4"/>
    <w:rsid w:val="00B44FE5"/>
    <w:rsid w:val="00B52DC1"/>
    <w:rsid w:val="00B62E8F"/>
    <w:rsid w:val="00B701DA"/>
    <w:rsid w:val="00B73BFF"/>
    <w:rsid w:val="00B8169D"/>
    <w:rsid w:val="00B817ED"/>
    <w:rsid w:val="00B83113"/>
    <w:rsid w:val="00B84A5C"/>
    <w:rsid w:val="00B95C69"/>
    <w:rsid w:val="00B96F70"/>
    <w:rsid w:val="00BA06B3"/>
    <w:rsid w:val="00BA17E5"/>
    <w:rsid w:val="00BA602D"/>
    <w:rsid w:val="00BA72D0"/>
    <w:rsid w:val="00BB237B"/>
    <w:rsid w:val="00BB576A"/>
    <w:rsid w:val="00BC20D0"/>
    <w:rsid w:val="00BC3BB1"/>
    <w:rsid w:val="00BD324A"/>
    <w:rsid w:val="00BE1A8E"/>
    <w:rsid w:val="00BE3644"/>
    <w:rsid w:val="00BE5BA8"/>
    <w:rsid w:val="00BE64FA"/>
    <w:rsid w:val="00BF0794"/>
    <w:rsid w:val="00BF62FA"/>
    <w:rsid w:val="00BF7576"/>
    <w:rsid w:val="00BF799A"/>
    <w:rsid w:val="00C02788"/>
    <w:rsid w:val="00C11DD5"/>
    <w:rsid w:val="00C17CAA"/>
    <w:rsid w:val="00C22A0D"/>
    <w:rsid w:val="00C318F7"/>
    <w:rsid w:val="00C34FC6"/>
    <w:rsid w:val="00C3504D"/>
    <w:rsid w:val="00C37AAA"/>
    <w:rsid w:val="00C41326"/>
    <w:rsid w:val="00C43F65"/>
    <w:rsid w:val="00C45CC5"/>
    <w:rsid w:val="00C45DD6"/>
    <w:rsid w:val="00C501AD"/>
    <w:rsid w:val="00C506BF"/>
    <w:rsid w:val="00C53AF1"/>
    <w:rsid w:val="00C540C3"/>
    <w:rsid w:val="00C5542B"/>
    <w:rsid w:val="00C563F6"/>
    <w:rsid w:val="00C56A46"/>
    <w:rsid w:val="00C6177E"/>
    <w:rsid w:val="00C620D0"/>
    <w:rsid w:val="00C6562F"/>
    <w:rsid w:val="00C7389A"/>
    <w:rsid w:val="00C766CD"/>
    <w:rsid w:val="00C84E70"/>
    <w:rsid w:val="00C90234"/>
    <w:rsid w:val="00C902B0"/>
    <w:rsid w:val="00C93D0D"/>
    <w:rsid w:val="00C9479C"/>
    <w:rsid w:val="00C9569F"/>
    <w:rsid w:val="00C95B6E"/>
    <w:rsid w:val="00C96701"/>
    <w:rsid w:val="00C97B38"/>
    <w:rsid w:val="00CB12B4"/>
    <w:rsid w:val="00CC0299"/>
    <w:rsid w:val="00CC17A8"/>
    <w:rsid w:val="00CC2A33"/>
    <w:rsid w:val="00CC2CD9"/>
    <w:rsid w:val="00CC3865"/>
    <w:rsid w:val="00CC3D7A"/>
    <w:rsid w:val="00CC4C84"/>
    <w:rsid w:val="00CD44EA"/>
    <w:rsid w:val="00CE17A5"/>
    <w:rsid w:val="00CF1630"/>
    <w:rsid w:val="00CF1B0B"/>
    <w:rsid w:val="00CF4E25"/>
    <w:rsid w:val="00CF658F"/>
    <w:rsid w:val="00D00321"/>
    <w:rsid w:val="00D02324"/>
    <w:rsid w:val="00D030FD"/>
    <w:rsid w:val="00D148D1"/>
    <w:rsid w:val="00D40E76"/>
    <w:rsid w:val="00D51136"/>
    <w:rsid w:val="00D55D92"/>
    <w:rsid w:val="00D60F10"/>
    <w:rsid w:val="00D619D6"/>
    <w:rsid w:val="00D62057"/>
    <w:rsid w:val="00D64534"/>
    <w:rsid w:val="00D7457D"/>
    <w:rsid w:val="00D74D4B"/>
    <w:rsid w:val="00D75782"/>
    <w:rsid w:val="00D772A3"/>
    <w:rsid w:val="00D82EC3"/>
    <w:rsid w:val="00D86268"/>
    <w:rsid w:val="00DA0749"/>
    <w:rsid w:val="00DA3481"/>
    <w:rsid w:val="00DB1507"/>
    <w:rsid w:val="00DB4F80"/>
    <w:rsid w:val="00DB50BA"/>
    <w:rsid w:val="00DB64BE"/>
    <w:rsid w:val="00DC1186"/>
    <w:rsid w:val="00DC4118"/>
    <w:rsid w:val="00DD0E6F"/>
    <w:rsid w:val="00DD14BB"/>
    <w:rsid w:val="00DE7386"/>
    <w:rsid w:val="00DF12E7"/>
    <w:rsid w:val="00DF2115"/>
    <w:rsid w:val="00DF377E"/>
    <w:rsid w:val="00DF7365"/>
    <w:rsid w:val="00E02FC3"/>
    <w:rsid w:val="00E0351C"/>
    <w:rsid w:val="00E117C1"/>
    <w:rsid w:val="00E15114"/>
    <w:rsid w:val="00E2340A"/>
    <w:rsid w:val="00E249A1"/>
    <w:rsid w:val="00E25A18"/>
    <w:rsid w:val="00E44BC6"/>
    <w:rsid w:val="00E46592"/>
    <w:rsid w:val="00E573CC"/>
    <w:rsid w:val="00E643BA"/>
    <w:rsid w:val="00E83128"/>
    <w:rsid w:val="00E85FE1"/>
    <w:rsid w:val="00E909EF"/>
    <w:rsid w:val="00E90EEB"/>
    <w:rsid w:val="00E92884"/>
    <w:rsid w:val="00E96619"/>
    <w:rsid w:val="00EA0279"/>
    <w:rsid w:val="00EA48BC"/>
    <w:rsid w:val="00EA4D60"/>
    <w:rsid w:val="00EA6133"/>
    <w:rsid w:val="00EA6720"/>
    <w:rsid w:val="00EB1481"/>
    <w:rsid w:val="00EB58E2"/>
    <w:rsid w:val="00EB705D"/>
    <w:rsid w:val="00EB7E5A"/>
    <w:rsid w:val="00EC4FB8"/>
    <w:rsid w:val="00ED3830"/>
    <w:rsid w:val="00ED7EA3"/>
    <w:rsid w:val="00EE32FA"/>
    <w:rsid w:val="00EE52B5"/>
    <w:rsid w:val="00EE7F15"/>
    <w:rsid w:val="00EF64E1"/>
    <w:rsid w:val="00F17573"/>
    <w:rsid w:val="00F24027"/>
    <w:rsid w:val="00F251EC"/>
    <w:rsid w:val="00F26BAE"/>
    <w:rsid w:val="00F313A1"/>
    <w:rsid w:val="00F33E92"/>
    <w:rsid w:val="00F41D76"/>
    <w:rsid w:val="00F42838"/>
    <w:rsid w:val="00F53ABE"/>
    <w:rsid w:val="00F54360"/>
    <w:rsid w:val="00F5438D"/>
    <w:rsid w:val="00F551E8"/>
    <w:rsid w:val="00F62AB3"/>
    <w:rsid w:val="00F66DAA"/>
    <w:rsid w:val="00F8064D"/>
    <w:rsid w:val="00F83B61"/>
    <w:rsid w:val="00F876C1"/>
    <w:rsid w:val="00F87CAD"/>
    <w:rsid w:val="00F9463C"/>
    <w:rsid w:val="00F96906"/>
    <w:rsid w:val="00F96BD8"/>
    <w:rsid w:val="00F971E6"/>
    <w:rsid w:val="00FA50FC"/>
    <w:rsid w:val="00FB701A"/>
    <w:rsid w:val="00FC3A0C"/>
    <w:rsid w:val="00FD1442"/>
    <w:rsid w:val="00FD2664"/>
    <w:rsid w:val="00FD6A05"/>
    <w:rsid w:val="00FE6A15"/>
    <w:rsid w:val="00FE7606"/>
    <w:rsid w:val="00FF217D"/>
    <w:rsid w:val="00FF27F5"/>
    <w:rsid w:val="00FF3AB5"/>
    <w:rsid w:val="00FF3E88"/>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D"/>
    <w:rPr>
      <w:sz w:val="24"/>
      <w:szCs w:val="24"/>
    </w:rPr>
  </w:style>
  <w:style w:type="paragraph" w:styleId="Heading1">
    <w:name w:val="heading 1"/>
    <w:basedOn w:val="Normal"/>
    <w:next w:val="Normal"/>
    <w:link w:val="Heading1Char"/>
    <w:qFormat/>
    <w:rsid w:val="00B8169D"/>
    <w:pPr>
      <w:spacing w:before="76"/>
      <w:ind w:right="40"/>
      <w:jc w:val="center"/>
      <w:outlineLvl w:val="0"/>
    </w:pPr>
    <w:rPr>
      <w:b/>
      <w:sz w:val="28"/>
      <w:szCs w:val="28"/>
    </w:rPr>
  </w:style>
  <w:style w:type="paragraph" w:styleId="Heading2">
    <w:name w:val="heading 2"/>
    <w:basedOn w:val="Normal"/>
    <w:next w:val="Normal"/>
    <w:link w:val="Heading2Char"/>
    <w:unhideWhenUsed/>
    <w:qFormat/>
    <w:rsid w:val="00B8169D"/>
    <w:pPr>
      <w:spacing w:line="260" w:lineRule="exact"/>
      <w:jc w:val="center"/>
      <w:outlineLvl w:val="1"/>
    </w:pPr>
    <w:rPr>
      <w:b/>
      <w:color w:val="000000"/>
      <w:u w:val="single"/>
      <w:lang w:val="en-CA"/>
    </w:rPr>
  </w:style>
  <w:style w:type="paragraph" w:styleId="Heading3">
    <w:name w:val="heading 3"/>
    <w:basedOn w:val="Normal"/>
    <w:next w:val="Normal"/>
    <w:link w:val="Heading3Char"/>
    <w:unhideWhenUsed/>
    <w:qFormat/>
    <w:rsid w:val="00B8169D"/>
    <w:pPr>
      <w:autoSpaceDE w:val="0"/>
      <w:autoSpaceDN w:val="0"/>
      <w:adjustRightInd w:val="0"/>
      <w:jc w:val="both"/>
      <w:outlineLvl w:val="2"/>
    </w:pPr>
    <w:rPr>
      <w:b/>
      <w:bCs/>
      <w:color w:val="000000"/>
    </w:rPr>
  </w:style>
  <w:style w:type="paragraph" w:styleId="Heading4">
    <w:name w:val="heading 4"/>
    <w:basedOn w:val="Normal"/>
    <w:next w:val="Normal"/>
    <w:link w:val="Heading4Char"/>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69D"/>
    <w:rPr>
      <w:b/>
      <w:sz w:val="28"/>
      <w:szCs w:val="28"/>
    </w:rPr>
  </w:style>
  <w:style w:type="character" w:customStyle="1" w:styleId="Heading2Char">
    <w:name w:val="Heading 2 Char"/>
    <w:basedOn w:val="DefaultParagraphFont"/>
    <w:link w:val="Heading2"/>
    <w:rsid w:val="00B8169D"/>
    <w:rPr>
      <w:b/>
      <w:color w:val="000000"/>
      <w:sz w:val="24"/>
      <w:szCs w:val="24"/>
      <w:u w:val="single"/>
      <w:lang w:val="en-CA"/>
    </w:rPr>
  </w:style>
  <w:style w:type="character" w:customStyle="1" w:styleId="Heading3Char">
    <w:name w:val="Heading 3 Char"/>
    <w:basedOn w:val="DefaultParagraphFont"/>
    <w:link w:val="Heading3"/>
    <w:rsid w:val="00B8169D"/>
    <w:rPr>
      <w:b/>
      <w:bCs/>
      <w:color w:val="000000"/>
      <w:sz w:val="24"/>
      <w:szCs w:val="24"/>
    </w:rPr>
  </w:style>
  <w:style w:type="character" w:customStyle="1" w:styleId="Heading4Char">
    <w:name w:val="Heading 4 Char"/>
    <w:basedOn w:val="DefaultParagraphFont"/>
    <w:link w:val="Heading4"/>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1B3490"/>
    <w:rPr>
      <w:rFonts w:asciiTheme="majorHAnsi" w:eastAsiaTheme="majorEastAsia" w:hAnsiTheme="majorHAnsi" w:cstheme="majorBidi"/>
      <w:sz w:val="22"/>
      <w:szCs w:val="22"/>
    </w:rPr>
  </w:style>
  <w:style w:type="character" w:styleId="Hyperlink">
    <w:name w:val="Hyperlink"/>
    <w:basedOn w:val="DefaultParagraphFont"/>
    <w:unhideWhenUsed/>
    <w:rsid w:val="00DF12E7"/>
    <w:rPr>
      <w:color w:val="0000FF" w:themeColor="hyperlink"/>
      <w:u w:val="single"/>
    </w:rPr>
  </w:style>
  <w:style w:type="character" w:customStyle="1" w:styleId="Confidential">
    <w:name w:val="Confidential"/>
    <w:basedOn w:val="DefaultParagraphFont"/>
    <w:uiPriority w:val="1"/>
    <w:qFormat/>
    <w:rsid w:val="00BE5BA8"/>
    <w:rPr>
      <w:b/>
      <w:color w:val="auto"/>
      <w:sz w:val="24"/>
      <w:szCs w:val="24"/>
      <w:bdr w:val="none" w:sz="0" w:space="0" w:color="auto"/>
      <w:shd w:val="clear" w:color="auto" w:fill="FFFF00"/>
      <w:lang w:val="en-GB"/>
    </w:rPr>
  </w:style>
  <w:style w:type="paragraph" w:styleId="ListParagraph">
    <w:name w:val="List Paragraph"/>
    <w:basedOn w:val="Normal"/>
    <w:link w:val="ListParagraphChar"/>
    <w:uiPriority w:val="34"/>
    <w:qFormat/>
    <w:rsid w:val="00365052"/>
    <w:pPr>
      <w:ind w:left="720"/>
    </w:pPr>
    <w:rPr>
      <w:sz w:val="22"/>
    </w:rPr>
  </w:style>
  <w:style w:type="paragraph" w:styleId="BalloonText">
    <w:name w:val="Balloon Text"/>
    <w:basedOn w:val="Normal"/>
    <w:link w:val="BalloonTextChar"/>
    <w:semiHidden/>
    <w:unhideWhenUsed/>
    <w:rsid w:val="00EB1481"/>
    <w:rPr>
      <w:rFonts w:ascii="Segoe UI" w:hAnsi="Segoe UI" w:cs="Segoe UI"/>
      <w:sz w:val="18"/>
      <w:szCs w:val="18"/>
    </w:rPr>
  </w:style>
  <w:style w:type="character" w:customStyle="1" w:styleId="BalloonTextChar">
    <w:name w:val="Balloon Text Char"/>
    <w:basedOn w:val="DefaultParagraphFont"/>
    <w:link w:val="BalloonText"/>
    <w:semiHidden/>
    <w:rsid w:val="00EB1481"/>
    <w:rPr>
      <w:rFonts w:ascii="Segoe UI" w:hAnsi="Segoe UI" w:cs="Segoe UI"/>
      <w:sz w:val="18"/>
      <w:szCs w:val="18"/>
    </w:rPr>
  </w:style>
  <w:style w:type="character" w:customStyle="1" w:styleId="UnresolvedMention1">
    <w:name w:val="Unresolved Mention1"/>
    <w:basedOn w:val="DefaultParagraphFont"/>
    <w:uiPriority w:val="99"/>
    <w:semiHidden/>
    <w:unhideWhenUsed/>
    <w:rsid w:val="00D7457D"/>
    <w:rPr>
      <w:color w:val="605E5C"/>
      <w:shd w:val="clear" w:color="auto" w:fill="E1DFDD"/>
    </w:rPr>
  </w:style>
  <w:style w:type="character" w:customStyle="1" w:styleId="NTD">
    <w:name w:val="NTD"/>
    <w:basedOn w:val="DefaultParagraphFont"/>
    <w:uiPriority w:val="1"/>
    <w:qFormat/>
    <w:rsid w:val="00B02F59"/>
    <w:rPr>
      <w:b/>
      <w:sz w:val="24"/>
      <w:shd w:val="clear" w:color="auto" w:fill="66FF66"/>
    </w:rPr>
  </w:style>
  <w:style w:type="paragraph" w:customStyle="1" w:styleId="BodyText21">
    <w:name w:val="Body Text 21"/>
    <w:basedOn w:val="Normal"/>
    <w:rsid w:val="00035E47"/>
  </w:style>
  <w:style w:type="paragraph" w:styleId="Header">
    <w:name w:val="header"/>
    <w:basedOn w:val="Normal"/>
    <w:link w:val="HeaderChar"/>
    <w:unhideWhenUsed/>
    <w:rsid w:val="007775EB"/>
    <w:pPr>
      <w:tabs>
        <w:tab w:val="center" w:pos="4680"/>
        <w:tab w:val="right" w:pos="9360"/>
      </w:tabs>
    </w:pPr>
  </w:style>
  <w:style w:type="character" w:customStyle="1" w:styleId="HeaderChar">
    <w:name w:val="Header Char"/>
    <w:basedOn w:val="DefaultParagraphFont"/>
    <w:link w:val="Header"/>
    <w:rsid w:val="007775EB"/>
  </w:style>
  <w:style w:type="paragraph" w:styleId="Footer">
    <w:name w:val="footer"/>
    <w:basedOn w:val="Normal"/>
    <w:link w:val="FooterChar"/>
    <w:uiPriority w:val="99"/>
    <w:unhideWhenUsed/>
    <w:rsid w:val="007775EB"/>
    <w:pPr>
      <w:tabs>
        <w:tab w:val="center" w:pos="4680"/>
        <w:tab w:val="right" w:pos="9360"/>
      </w:tabs>
    </w:pPr>
  </w:style>
  <w:style w:type="character" w:customStyle="1" w:styleId="FooterChar">
    <w:name w:val="Footer Char"/>
    <w:basedOn w:val="DefaultParagraphFont"/>
    <w:link w:val="Footer"/>
    <w:uiPriority w:val="99"/>
    <w:rsid w:val="007775EB"/>
  </w:style>
  <w:style w:type="character" w:styleId="CommentReference">
    <w:name w:val="annotation reference"/>
    <w:basedOn w:val="DefaultParagraphFont"/>
    <w:semiHidden/>
    <w:unhideWhenUsed/>
    <w:rsid w:val="00300F9E"/>
    <w:rPr>
      <w:sz w:val="16"/>
      <w:szCs w:val="16"/>
    </w:rPr>
  </w:style>
  <w:style w:type="paragraph" w:styleId="CommentText">
    <w:name w:val="annotation text"/>
    <w:basedOn w:val="Normal"/>
    <w:link w:val="CommentTextChar"/>
    <w:semiHidden/>
    <w:unhideWhenUsed/>
    <w:rsid w:val="00300F9E"/>
  </w:style>
  <w:style w:type="character" w:customStyle="1" w:styleId="CommentTextChar">
    <w:name w:val="Comment Text Char"/>
    <w:basedOn w:val="DefaultParagraphFont"/>
    <w:link w:val="CommentText"/>
    <w:semiHidden/>
    <w:rsid w:val="00300F9E"/>
  </w:style>
  <w:style w:type="paragraph" w:styleId="CommentSubject">
    <w:name w:val="annotation subject"/>
    <w:basedOn w:val="CommentText"/>
    <w:next w:val="CommentText"/>
    <w:link w:val="CommentSubjectChar"/>
    <w:semiHidden/>
    <w:unhideWhenUsed/>
    <w:rsid w:val="00300F9E"/>
    <w:rPr>
      <w:b/>
      <w:bCs/>
    </w:rPr>
  </w:style>
  <w:style w:type="character" w:customStyle="1" w:styleId="CommentSubjectChar">
    <w:name w:val="Comment Subject Char"/>
    <w:basedOn w:val="CommentTextChar"/>
    <w:link w:val="CommentSubject"/>
    <w:semiHidden/>
    <w:rsid w:val="00300F9E"/>
    <w:rPr>
      <w:b/>
      <w:bCs/>
    </w:rPr>
  </w:style>
  <w:style w:type="paragraph" w:styleId="BodyText">
    <w:name w:val="Body Text"/>
    <w:basedOn w:val="Normal"/>
    <w:link w:val="BodyTextChar"/>
    <w:rsid w:val="00C3504D"/>
    <w:rPr>
      <w:color w:val="000000"/>
      <w:lang w:val="en-GB"/>
    </w:rPr>
  </w:style>
  <w:style w:type="character" w:customStyle="1" w:styleId="BodyTextChar">
    <w:name w:val="Body Text Char"/>
    <w:basedOn w:val="DefaultParagraphFont"/>
    <w:link w:val="BodyText"/>
    <w:rsid w:val="00C3504D"/>
    <w:rPr>
      <w:color w:val="000000"/>
      <w:sz w:val="24"/>
      <w:lang w:val="en-GB"/>
    </w:rPr>
  </w:style>
  <w:style w:type="character" w:styleId="PageNumber">
    <w:name w:val="page number"/>
    <w:basedOn w:val="DefaultParagraphFont"/>
    <w:rsid w:val="00AD0383"/>
  </w:style>
  <w:style w:type="table" w:styleId="TableGrid">
    <w:name w:val="Table Grid"/>
    <w:basedOn w:val="TableNormal"/>
    <w:uiPriority w:val="59"/>
    <w:rsid w:val="00C54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Normal"/>
    <w:next w:val="Normal"/>
    <w:semiHidden/>
    <w:rsid w:val="00FD6A05"/>
    <w:pPr>
      <w:ind w:left="1415"/>
    </w:pPr>
    <w:rPr>
      <w:sz w:val="22"/>
    </w:rPr>
  </w:style>
  <w:style w:type="paragraph" w:styleId="FootnoteText">
    <w:name w:val="footnote text"/>
    <w:basedOn w:val="Normal"/>
    <w:link w:val="FootnoteTextChar"/>
    <w:semiHidden/>
    <w:qFormat/>
    <w:rsid w:val="00FD6A05"/>
    <w:rPr>
      <w:rFonts w:ascii="CG Times (WN)" w:hAnsi="CG Times (WN)"/>
    </w:rPr>
  </w:style>
  <w:style w:type="character" w:customStyle="1" w:styleId="FootnoteTextChar">
    <w:name w:val="Footnote Text Char"/>
    <w:basedOn w:val="DefaultParagraphFont"/>
    <w:link w:val="FootnoteText"/>
    <w:semiHidden/>
    <w:rsid w:val="00FD6A05"/>
    <w:rPr>
      <w:rFonts w:ascii="CG Times (WN)" w:hAnsi="CG Times (WN)"/>
    </w:rPr>
  </w:style>
  <w:style w:type="paragraph" w:customStyle="1" w:styleId="mrgn-bttm-0">
    <w:name w:val="mrgn-bttm-0"/>
    <w:basedOn w:val="Normal"/>
    <w:rsid w:val="00B52DC1"/>
    <w:pPr>
      <w:spacing w:before="100" w:beforeAutospacing="1" w:after="100" w:afterAutospacing="1"/>
    </w:pPr>
    <w:rPr>
      <w:lang w:val="en-CA" w:eastAsia="en-CA"/>
    </w:rPr>
  </w:style>
  <w:style w:type="paragraph" w:styleId="NormalWeb">
    <w:name w:val="Normal (Web)"/>
    <w:basedOn w:val="Normal"/>
    <w:uiPriority w:val="99"/>
    <w:unhideWhenUsed/>
    <w:rsid w:val="00B52DC1"/>
    <w:pPr>
      <w:spacing w:before="100" w:beforeAutospacing="1" w:after="100" w:afterAutospacing="1"/>
    </w:pPr>
    <w:rPr>
      <w:lang w:val="en-CA" w:eastAsia="en-CA"/>
    </w:rPr>
  </w:style>
  <w:style w:type="paragraph" w:styleId="BodyText2">
    <w:name w:val="Body Text 2"/>
    <w:basedOn w:val="Normal"/>
    <w:link w:val="BodyText2Char"/>
    <w:semiHidden/>
    <w:unhideWhenUsed/>
    <w:rsid w:val="001A5B8E"/>
    <w:pPr>
      <w:spacing w:after="120" w:line="480" w:lineRule="auto"/>
    </w:pPr>
  </w:style>
  <w:style w:type="character" w:customStyle="1" w:styleId="BodyText2Char">
    <w:name w:val="Body Text 2 Char"/>
    <w:basedOn w:val="DefaultParagraphFont"/>
    <w:link w:val="BodyText2"/>
    <w:semiHidden/>
    <w:rsid w:val="001A5B8E"/>
  </w:style>
  <w:style w:type="character" w:styleId="FootnoteReference">
    <w:name w:val="footnote reference"/>
    <w:basedOn w:val="DefaultParagraphFont"/>
    <w:semiHidden/>
    <w:unhideWhenUsed/>
    <w:rsid w:val="0031026B"/>
    <w:rPr>
      <w:vertAlign w:val="superscript"/>
    </w:rPr>
  </w:style>
  <w:style w:type="character" w:styleId="Strong">
    <w:name w:val="Strong"/>
    <w:basedOn w:val="DefaultParagraphFont"/>
    <w:qFormat/>
    <w:rsid w:val="001308A3"/>
    <w:rPr>
      <w:b/>
      <w:bCs w:val="0"/>
    </w:rPr>
  </w:style>
  <w:style w:type="paragraph" w:styleId="ListBullet">
    <w:name w:val="List Bullet"/>
    <w:basedOn w:val="Normal"/>
    <w:semiHidden/>
    <w:unhideWhenUsed/>
    <w:rsid w:val="001308A3"/>
    <w:pPr>
      <w:numPr>
        <w:numId w:val="2"/>
      </w:numPr>
      <w:tabs>
        <w:tab w:val="clear" w:pos="360"/>
      </w:tabs>
      <w:autoSpaceDN w:val="0"/>
      <w:ind w:left="720" w:hanging="720"/>
    </w:pPr>
    <w:rPr>
      <w:color w:val="000000"/>
      <w:lang w:val="en-CA"/>
    </w:rPr>
  </w:style>
  <w:style w:type="paragraph" w:styleId="ListBullet2">
    <w:name w:val="List Bullet 2"/>
    <w:basedOn w:val="Normal"/>
    <w:unhideWhenUsed/>
    <w:rsid w:val="001308A3"/>
    <w:pPr>
      <w:tabs>
        <w:tab w:val="left" w:pos="1170"/>
      </w:tabs>
      <w:autoSpaceDN w:val="0"/>
    </w:pPr>
    <w:rPr>
      <w:color w:val="000000"/>
      <w:lang w:val="en-CA"/>
    </w:rPr>
  </w:style>
  <w:style w:type="paragraph" w:styleId="Title">
    <w:name w:val="Title"/>
    <w:basedOn w:val="Normal"/>
    <w:link w:val="TitleChar"/>
    <w:qFormat/>
    <w:rsid w:val="001308A3"/>
    <w:pPr>
      <w:autoSpaceDN w:val="0"/>
      <w:spacing w:line="260" w:lineRule="exact"/>
      <w:jc w:val="center"/>
    </w:pPr>
    <w:rPr>
      <w:b/>
      <w:color w:val="000000"/>
      <w:sz w:val="30"/>
    </w:rPr>
  </w:style>
  <w:style w:type="character" w:customStyle="1" w:styleId="TitleChar">
    <w:name w:val="Title Char"/>
    <w:basedOn w:val="DefaultParagraphFont"/>
    <w:link w:val="Title"/>
    <w:rsid w:val="001308A3"/>
    <w:rPr>
      <w:b/>
      <w:color w:val="000000"/>
      <w:sz w:val="30"/>
    </w:rPr>
  </w:style>
  <w:style w:type="character" w:customStyle="1" w:styleId="BodyTextIndentChar">
    <w:name w:val="Body Text Indent Char"/>
    <w:basedOn w:val="DefaultParagraphFont"/>
    <w:link w:val="BodyTextIndent"/>
    <w:semiHidden/>
    <w:rsid w:val="001308A3"/>
    <w:rPr>
      <w:b/>
      <w:color w:val="FF0000"/>
      <w:sz w:val="24"/>
    </w:rPr>
  </w:style>
  <w:style w:type="paragraph" w:styleId="BodyTextIndent">
    <w:name w:val="Body Text Indent"/>
    <w:basedOn w:val="Normal"/>
    <w:link w:val="BodyTextIndentChar"/>
    <w:semiHidden/>
    <w:unhideWhenUsed/>
    <w:rsid w:val="001308A3"/>
    <w:pPr>
      <w:tabs>
        <w:tab w:val="left" w:pos="-720"/>
      </w:tabs>
      <w:suppressAutoHyphens/>
      <w:autoSpaceDN w:val="0"/>
      <w:spacing w:before="60" w:after="60"/>
      <w:ind w:left="342"/>
    </w:pPr>
    <w:rPr>
      <w:b/>
      <w:color w:val="FF0000"/>
    </w:rPr>
  </w:style>
  <w:style w:type="character" w:customStyle="1" w:styleId="DateChar">
    <w:name w:val="Date Char"/>
    <w:basedOn w:val="DefaultParagraphFont"/>
    <w:link w:val="Date"/>
    <w:semiHidden/>
    <w:rsid w:val="001308A3"/>
    <w:rPr>
      <w:spacing w:val="-6"/>
      <w:sz w:val="23"/>
      <w:lang w:val="en-CA"/>
    </w:rPr>
  </w:style>
  <w:style w:type="paragraph" w:styleId="Date">
    <w:name w:val="Date"/>
    <w:basedOn w:val="Normal"/>
    <w:link w:val="DateChar"/>
    <w:semiHidden/>
    <w:unhideWhenUsed/>
    <w:rsid w:val="001308A3"/>
    <w:pPr>
      <w:autoSpaceDN w:val="0"/>
      <w:spacing w:before="480"/>
    </w:pPr>
    <w:rPr>
      <w:spacing w:val="-6"/>
      <w:sz w:val="23"/>
      <w:lang w:val="en-CA"/>
    </w:rPr>
  </w:style>
  <w:style w:type="character" w:customStyle="1" w:styleId="BodyText3Char">
    <w:name w:val="Body Text 3 Char"/>
    <w:basedOn w:val="DefaultParagraphFont"/>
    <w:link w:val="BodyText3"/>
    <w:semiHidden/>
    <w:rsid w:val="001308A3"/>
    <w:rPr>
      <w:color w:val="FF0000"/>
      <w:sz w:val="24"/>
    </w:rPr>
  </w:style>
  <w:style w:type="paragraph" w:styleId="BodyText3">
    <w:name w:val="Body Text 3"/>
    <w:basedOn w:val="Normal"/>
    <w:link w:val="BodyText3Char"/>
    <w:semiHidden/>
    <w:unhideWhenUsed/>
    <w:rsid w:val="001308A3"/>
    <w:pPr>
      <w:autoSpaceDN w:val="0"/>
    </w:pPr>
    <w:rPr>
      <w:color w:val="FF0000"/>
    </w:rPr>
  </w:style>
  <w:style w:type="character" w:customStyle="1" w:styleId="BodyTextIndent2Char">
    <w:name w:val="Body Text Indent 2 Char"/>
    <w:basedOn w:val="DefaultParagraphFont"/>
    <w:link w:val="BodyTextIndent2"/>
    <w:semiHidden/>
    <w:rsid w:val="001308A3"/>
    <w:rPr>
      <w:sz w:val="24"/>
      <w:lang w:val="en-GB"/>
    </w:rPr>
  </w:style>
  <w:style w:type="paragraph" w:styleId="BodyTextIndent2">
    <w:name w:val="Body Text Indent 2"/>
    <w:basedOn w:val="Normal"/>
    <w:link w:val="BodyTextIndent2Char"/>
    <w:semiHidden/>
    <w:unhideWhenUsed/>
    <w:rsid w:val="001308A3"/>
    <w:pPr>
      <w:autoSpaceDN w:val="0"/>
      <w:ind w:left="72"/>
    </w:pPr>
    <w:rPr>
      <w:lang w:val="en-GB"/>
    </w:rPr>
  </w:style>
  <w:style w:type="character" w:customStyle="1" w:styleId="BodyTextIndent3Char">
    <w:name w:val="Body Text Indent 3 Char"/>
    <w:basedOn w:val="DefaultParagraphFont"/>
    <w:link w:val="BodyTextIndent3"/>
    <w:semiHidden/>
    <w:rsid w:val="001308A3"/>
    <w:rPr>
      <w:sz w:val="22"/>
    </w:rPr>
  </w:style>
  <w:style w:type="paragraph" w:styleId="BodyTextIndent3">
    <w:name w:val="Body Text Indent 3"/>
    <w:basedOn w:val="Normal"/>
    <w:link w:val="BodyTextIndent3Char"/>
    <w:semiHidden/>
    <w:unhideWhenUsed/>
    <w:rsid w:val="001308A3"/>
    <w:pPr>
      <w:autoSpaceDN w:val="0"/>
      <w:ind w:left="2160" w:hanging="2160"/>
    </w:pPr>
    <w:rPr>
      <w:sz w:val="22"/>
    </w:rPr>
  </w:style>
  <w:style w:type="paragraph" w:customStyle="1" w:styleId="Signat">
    <w:name w:val="Signat"/>
    <w:basedOn w:val="Normal"/>
    <w:rsid w:val="001308A3"/>
    <w:pPr>
      <w:numPr>
        <w:numId w:val="4"/>
      </w:numPr>
      <w:autoSpaceDN w:val="0"/>
      <w:spacing w:before="1200"/>
      <w:ind w:left="6480" w:firstLine="0"/>
    </w:pPr>
    <w:rPr>
      <w:spacing w:val="-6"/>
      <w:sz w:val="23"/>
      <w:lang w:val="en-CA"/>
    </w:rPr>
  </w:style>
  <w:style w:type="paragraph" w:customStyle="1" w:styleId="BodyText-Bullet">
    <w:name w:val="Body Text - Bullet"/>
    <w:basedOn w:val="Normal"/>
    <w:rsid w:val="001308A3"/>
    <w:pPr>
      <w:numPr>
        <w:numId w:val="5"/>
      </w:numPr>
      <w:autoSpaceDN w:val="0"/>
      <w:spacing w:after="120"/>
      <w:ind w:left="360"/>
      <w:jc w:val="both"/>
    </w:pPr>
    <w:rPr>
      <w:spacing w:val="-6"/>
      <w:sz w:val="23"/>
      <w:lang w:val="en-CA"/>
    </w:rPr>
  </w:style>
  <w:style w:type="character" w:customStyle="1" w:styleId="ListParagraphChar">
    <w:name w:val="List Paragraph Char"/>
    <w:link w:val="ListParagraph"/>
    <w:uiPriority w:val="34"/>
    <w:locked/>
    <w:rsid w:val="008B636C"/>
    <w:rPr>
      <w:sz w:val="22"/>
      <w:szCs w:val="24"/>
    </w:rPr>
  </w:style>
  <w:style w:type="character" w:styleId="FollowedHyperlink">
    <w:name w:val="FollowedHyperlink"/>
    <w:basedOn w:val="DefaultParagraphFont"/>
    <w:semiHidden/>
    <w:unhideWhenUsed/>
    <w:rsid w:val="00F17573"/>
    <w:rPr>
      <w:color w:val="800080" w:themeColor="followedHyperlink"/>
      <w:u w:val="single"/>
    </w:rPr>
  </w:style>
  <w:style w:type="paragraph" w:customStyle="1" w:styleId="ScheduleTitle">
    <w:name w:val="ScheduleTitle"/>
    <w:basedOn w:val="Normal"/>
    <w:rsid w:val="007451AF"/>
    <w:pPr>
      <w:suppressAutoHyphens/>
      <w:spacing w:after="120"/>
      <w:ind w:left="1440" w:right="1440"/>
      <w:jc w:val="center"/>
    </w:pPr>
    <w:rPr>
      <w:b/>
      <w:caps/>
      <w:spacing w:val="-6"/>
      <w:sz w:val="23"/>
      <w:szCs w:val="20"/>
      <w:lang w:val="en-GB"/>
    </w:rPr>
  </w:style>
  <w:style w:type="paragraph" w:customStyle="1" w:styleId="MTBody">
    <w:name w:val="MTBody"/>
    <w:basedOn w:val="Normal"/>
    <w:qFormat/>
    <w:rsid w:val="00320E4A"/>
    <w:pPr>
      <w:spacing w:after="240"/>
    </w:pPr>
    <w:rPr>
      <w:rFonts w:eastAsiaTheme="minorHAnsi" w:cstheme="minorBidi"/>
      <w:sz w:val="22"/>
      <w:szCs w:val="22"/>
      <w:lang w:val="en-CA"/>
    </w:rPr>
  </w:style>
  <w:style w:type="character" w:styleId="UnresolvedMention">
    <w:name w:val="Unresolved Mention"/>
    <w:basedOn w:val="DefaultParagraphFont"/>
    <w:uiPriority w:val="99"/>
    <w:semiHidden/>
    <w:unhideWhenUsed/>
    <w:rsid w:val="00EA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160">
      <w:bodyDiv w:val="1"/>
      <w:marLeft w:val="0"/>
      <w:marRight w:val="0"/>
      <w:marTop w:val="0"/>
      <w:marBottom w:val="0"/>
      <w:divBdr>
        <w:top w:val="none" w:sz="0" w:space="0" w:color="auto"/>
        <w:left w:val="none" w:sz="0" w:space="0" w:color="auto"/>
        <w:bottom w:val="none" w:sz="0" w:space="0" w:color="auto"/>
        <w:right w:val="none" w:sz="0" w:space="0" w:color="auto"/>
      </w:divBdr>
    </w:div>
    <w:div w:id="30693788">
      <w:bodyDiv w:val="1"/>
      <w:marLeft w:val="0"/>
      <w:marRight w:val="0"/>
      <w:marTop w:val="0"/>
      <w:marBottom w:val="0"/>
      <w:divBdr>
        <w:top w:val="none" w:sz="0" w:space="0" w:color="auto"/>
        <w:left w:val="none" w:sz="0" w:space="0" w:color="auto"/>
        <w:bottom w:val="none" w:sz="0" w:space="0" w:color="auto"/>
        <w:right w:val="none" w:sz="0" w:space="0" w:color="auto"/>
      </w:divBdr>
    </w:div>
    <w:div w:id="53168129">
      <w:bodyDiv w:val="1"/>
      <w:marLeft w:val="0"/>
      <w:marRight w:val="0"/>
      <w:marTop w:val="0"/>
      <w:marBottom w:val="0"/>
      <w:divBdr>
        <w:top w:val="none" w:sz="0" w:space="0" w:color="auto"/>
        <w:left w:val="none" w:sz="0" w:space="0" w:color="auto"/>
        <w:bottom w:val="none" w:sz="0" w:space="0" w:color="auto"/>
        <w:right w:val="none" w:sz="0" w:space="0" w:color="auto"/>
      </w:divBdr>
    </w:div>
    <w:div w:id="118766281">
      <w:bodyDiv w:val="1"/>
      <w:marLeft w:val="0"/>
      <w:marRight w:val="0"/>
      <w:marTop w:val="0"/>
      <w:marBottom w:val="0"/>
      <w:divBdr>
        <w:top w:val="none" w:sz="0" w:space="0" w:color="auto"/>
        <w:left w:val="none" w:sz="0" w:space="0" w:color="auto"/>
        <w:bottom w:val="none" w:sz="0" w:space="0" w:color="auto"/>
        <w:right w:val="none" w:sz="0" w:space="0" w:color="auto"/>
      </w:divBdr>
    </w:div>
    <w:div w:id="128480549">
      <w:bodyDiv w:val="1"/>
      <w:marLeft w:val="0"/>
      <w:marRight w:val="0"/>
      <w:marTop w:val="0"/>
      <w:marBottom w:val="0"/>
      <w:divBdr>
        <w:top w:val="none" w:sz="0" w:space="0" w:color="auto"/>
        <w:left w:val="none" w:sz="0" w:space="0" w:color="auto"/>
        <w:bottom w:val="none" w:sz="0" w:space="0" w:color="auto"/>
        <w:right w:val="none" w:sz="0" w:space="0" w:color="auto"/>
      </w:divBdr>
    </w:div>
    <w:div w:id="162554896">
      <w:bodyDiv w:val="1"/>
      <w:marLeft w:val="0"/>
      <w:marRight w:val="0"/>
      <w:marTop w:val="0"/>
      <w:marBottom w:val="0"/>
      <w:divBdr>
        <w:top w:val="none" w:sz="0" w:space="0" w:color="auto"/>
        <w:left w:val="none" w:sz="0" w:space="0" w:color="auto"/>
        <w:bottom w:val="none" w:sz="0" w:space="0" w:color="auto"/>
        <w:right w:val="none" w:sz="0" w:space="0" w:color="auto"/>
      </w:divBdr>
    </w:div>
    <w:div w:id="163863052">
      <w:bodyDiv w:val="1"/>
      <w:marLeft w:val="0"/>
      <w:marRight w:val="0"/>
      <w:marTop w:val="0"/>
      <w:marBottom w:val="0"/>
      <w:divBdr>
        <w:top w:val="none" w:sz="0" w:space="0" w:color="auto"/>
        <w:left w:val="none" w:sz="0" w:space="0" w:color="auto"/>
        <w:bottom w:val="none" w:sz="0" w:space="0" w:color="auto"/>
        <w:right w:val="none" w:sz="0" w:space="0" w:color="auto"/>
      </w:divBdr>
    </w:div>
    <w:div w:id="262807914">
      <w:bodyDiv w:val="1"/>
      <w:marLeft w:val="0"/>
      <w:marRight w:val="0"/>
      <w:marTop w:val="0"/>
      <w:marBottom w:val="0"/>
      <w:divBdr>
        <w:top w:val="none" w:sz="0" w:space="0" w:color="auto"/>
        <w:left w:val="none" w:sz="0" w:space="0" w:color="auto"/>
        <w:bottom w:val="none" w:sz="0" w:space="0" w:color="auto"/>
        <w:right w:val="none" w:sz="0" w:space="0" w:color="auto"/>
      </w:divBdr>
    </w:div>
    <w:div w:id="285938341">
      <w:bodyDiv w:val="1"/>
      <w:marLeft w:val="0"/>
      <w:marRight w:val="0"/>
      <w:marTop w:val="0"/>
      <w:marBottom w:val="0"/>
      <w:divBdr>
        <w:top w:val="none" w:sz="0" w:space="0" w:color="auto"/>
        <w:left w:val="none" w:sz="0" w:space="0" w:color="auto"/>
        <w:bottom w:val="none" w:sz="0" w:space="0" w:color="auto"/>
        <w:right w:val="none" w:sz="0" w:space="0" w:color="auto"/>
      </w:divBdr>
    </w:div>
    <w:div w:id="349720159">
      <w:bodyDiv w:val="1"/>
      <w:marLeft w:val="0"/>
      <w:marRight w:val="0"/>
      <w:marTop w:val="0"/>
      <w:marBottom w:val="0"/>
      <w:divBdr>
        <w:top w:val="none" w:sz="0" w:space="0" w:color="auto"/>
        <w:left w:val="none" w:sz="0" w:space="0" w:color="auto"/>
        <w:bottom w:val="none" w:sz="0" w:space="0" w:color="auto"/>
        <w:right w:val="none" w:sz="0" w:space="0" w:color="auto"/>
      </w:divBdr>
    </w:div>
    <w:div w:id="429590477">
      <w:bodyDiv w:val="1"/>
      <w:marLeft w:val="0"/>
      <w:marRight w:val="0"/>
      <w:marTop w:val="0"/>
      <w:marBottom w:val="0"/>
      <w:divBdr>
        <w:top w:val="none" w:sz="0" w:space="0" w:color="auto"/>
        <w:left w:val="none" w:sz="0" w:space="0" w:color="auto"/>
        <w:bottom w:val="none" w:sz="0" w:space="0" w:color="auto"/>
        <w:right w:val="none" w:sz="0" w:space="0" w:color="auto"/>
      </w:divBdr>
    </w:div>
    <w:div w:id="435246547">
      <w:bodyDiv w:val="1"/>
      <w:marLeft w:val="0"/>
      <w:marRight w:val="0"/>
      <w:marTop w:val="0"/>
      <w:marBottom w:val="0"/>
      <w:divBdr>
        <w:top w:val="none" w:sz="0" w:space="0" w:color="auto"/>
        <w:left w:val="none" w:sz="0" w:space="0" w:color="auto"/>
        <w:bottom w:val="none" w:sz="0" w:space="0" w:color="auto"/>
        <w:right w:val="none" w:sz="0" w:space="0" w:color="auto"/>
      </w:divBdr>
    </w:div>
    <w:div w:id="470710881">
      <w:bodyDiv w:val="1"/>
      <w:marLeft w:val="0"/>
      <w:marRight w:val="0"/>
      <w:marTop w:val="0"/>
      <w:marBottom w:val="0"/>
      <w:divBdr>
        <w:top w:val="none" w:sz="0" w:space="0" w:color="auto"/>
        <w:left w:val="none" w:sz="0" w:space="0" w:color="auto"/>
        <w:bottom w:val="none" w:sz="0" w:space="0" w:color="auto"/>
        <w:right w:val="none" w:sz="0" w:space="0" w:color="auto"/>
      </w:divBdr>
    </w:div>
    <w:div w:id="473373375">
      <w:bodyDiv w:val="1"/>
      <w:marLeft w:val="0"/>
      <w:marRight w:val="0"/>
      <w:marTop w:val="0"/>
      <w:marBottom w:val="0"/>
      <w:divBdr>
        <w:top w:val="none" w:sz="0" w:space="0" w:color="auto"/>
        <w:left w:val="none" w:sz="0" w:space="0" w:color="auto"/>
        <w:bottom w:val="none" w:sz="0" w:space="0" w:color="auto"/>
        <w:right w:val="none" w:sz="0" w:space="0" w:color="auto"/>
      </w:divBdr>
    </w:div>
    <w:div w:id="558324570">
      <w:bodyDiv w:val="1"/>
      <w:marLeft w:val="0"/>
      <w:marRight w:val="0"/>
      <w:marTop w:val="0"/>
      <w:marBottom w:val="0"/>
      <w:divBdr>
        <w:top w:val="none" w:sz="0" w:space="0" w:color="auto"/>
        <w:left w:val="none" w:sz="0" w:space="0" w:color="auto"/>
        <w:bottom w:val="none" w:sz="0" w:space="0" w:color="auto"/>
        <w:right w:val="none" w:sz="0" w:space="0" w:color="auto"/>
      </w:divBdr>
    </w:div>
    <w:div w:id="604657088">
      <w:bodyDiv w:val="1"/>
      <w:marLeft w:val="0"/>
      <w:marRight w:val="0"/>
      <w:marTop w:val="0"/>
      <w:marBottom w:val="0"/>
      <w:divBdr>
        <w:top w:val="none" w:sz="0" w:space="0" w:color="auto"/>
        <w:left w:val="none" w:sz="0" w:space="0" w:color="auto"/>
        <w:bottom w:val="none" w:sz="0" w:space="0" w:color="auto"/>
        <w:right w:val="none" w:sz="0" w:space="0" w:color="auto"/>
      </w:divBdr>
    </w:div>
    <w:div w:id="646055891">
      <w:bodyDiv w:val="1"/>
      <w:marLeft w:val="0"/>
      <w:marRight w:val="0"/>
      <w:marTop w:val="0"/>
      <w:marBottom w:val="0"/>
      <w:divBdr>
        <w:top w:val="none" w:sz="0" w:space="0" w:color="auto"/>
        <w:left w:val="none" w:sz="0" w:space="0" w:color="auto"/>
        <w:bottom w:val="none" w:sz="0" w:space="0" w:color="auto"/>
        <w:right w:val="none" w:sz="0" w:space="0" w:color="auto"/>
      </w:divBdr>
    </w:div>
    <w:div w:id="666784307">
      <w:bodyDiv w:val="1"/>
      <w:marLeft w:val="0"/>
      <w:marRight w:val="0"/>
      <w:marTop w:val="0"/>
      <w:marBottom w:val="0"/>
      <w:divBdr>
        <w:top w:val="none" w:sz="0" w:space="0" w:color="auto"/>
        <w:left w:val="none" w:sz="0" w:space="0" w:color="auto"/>
        <w:bottom w:val="none" w:sz="0" w:space="0" w:color="auto"/>
        <w:right w:val="none" w:sz="0" w:space="0" w:color="auto"/>
      </w:divBdr>
    </w:div>
    <w:div w:id="747272176">
      <w:bodyDiv w:val="1"/>
      <w:marLeft w:val="0"/>
      <w:marRight w:val="0"/>
      <w:marTop w:val="0"/>
      <w:marBottom w:val="0"/>
      <w:divBdr>
        <w:top w:val="none" w:sz="0" w:space="0" w:color="auto"/>
        <w:left w:val="none" w:sz="0" w:space="0" w:color="auto"/>
        <w:bottom w:val="none" w:sz="0" w:space="0" w:color="auto"/>
        <w:right w:val="none" w:sz="0" w:space="0" w:color="auto"/>
      </w:divBdr>
    </w:div>
    <w:div w:id="813565853">
      <w:bodyDiv w:val="1"/>
      <w:marLeft w:val="0"/>
      <w:marRight w:val="0"/>
      <w:marTop w:val="0"/>
      <w:marBottom w:val="0"/>
      <w:divBdr>
        <w:top w:val="none" w:sz="0" w:space="0" w:color="auto"/>
        <w:left w:val="none" w:sz="0" w:space="0" w:color="auto"/>
        <w:bottom w:val="none" w:sz="0" w:space="0" w:color="auto"/>
        <w:right w:val="none" w:sz="0" w:space="0" w:color="auto"/>
      </w:divBdr>
    </w:div>
    <w:div w:id="845443220">
      <w:bodyDiv w:val="1"/>
      <w:marLeft w:val="0"/>
      <w:marRight w:val="0"/>
      <w:marTop w:val="0"/>
      <w:marBottom w:val="0"/>
      <w:divBdr>
        <w:top w:val="none" w:sz="0" w:space="0" w:color="auto"/>
        <w:left w:val="none" w:sz="0" w:space="0" w:color="auto"/>
        <w:bottom w:val="none" w:sz="0" w:space="0" w:color="auto"/>
        <w:right w:val="none" w:sz="0" w:space="0" w:color="auto"/>
      </w:divBdr>
    </w:div>
    <w:div w:id="878518521">
      <w:bodyDiv w:val="1"/>
      <w:marLeft w:val="0"/>
      <w:marRight w:val="0"/>
      <w:marTop w:val="0"/>
      <w:marBottom w:val="0"/>
      <w:divBdr>
        <w:top w:val="none" w:sz="0" w:space="0" w:color="auto"/>
        <w:left w:val="none" w:sz="0" w:space="0" w:color="auto"/>
        <w:bottom w:val="none" w:sz="0" w:space="0" w:color="auto"/>
        <w:right w:val="none" w:sz="0" w:space="0" w:color="auto"/>
      </w:divBdr>
    </w:div>
    <w:div w:id="947277967">
      <w:bodyDiv w:val="1"/>
      <w:marLeft w:val="0"/>
      <w:marRight w:val="0"/>
      <w:marTop w:val="0"/>
      <w:marBottom w:val="0"/>
      <w:divBdr>
        <w:top w:val="none" w:sz="0" w:space="0" w:color="auto"/>
        <w:left w:val="none" w:sz="0" w:space="0" w:color="auto"/>
        <w:bottom w:val="none" w:sz="0" w:space="0" w:color="auto"/>
        <w:right w:val="none" w:sz="0" w:space="0" w:color="auto"/>
      </w:divBdr>
    </w:div>
    <w:div w:id="1016158409">
      <w:bodyDiv w:val="1"/>
      <w:marLeft w:val="0"/>
      <w:marRight w:val="0"/>
      <w:marTop w:val="0"/>
      <w:marBottom w:val="0"/>
      <w:divBdr>
        <w:top w:val="none" w:sz="0" w:space="0" w:color="auto"/>
        <w:left w:val="none" w:sz="0" w:space="0" w:color="auto"/>
        <w:bottom w:val="none" w:sz="0" w:space="0" w:color="auto"/>
        <w:right w:val="none" w:sz="0" w:space="0" w:color="auto"/>
      </w:divBdr>
    </w:div>
    <w:div w:id="1045373223">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1">
          <w:marLeft w:val="0"/>
          <w:marRight w:val="0"/>
          <w:marTop w:val="0"/>
          <w:marBottom w:val="0"/>
          <w:divBdr>
            <w:top w:val="none" w:sz="0" w:space="0" w:color="auto"/>
            <w:left w:val="none" w:sz="0" w:space="0" w:color="auto"/>
            <w:bottom w:val="none" w:sz="0" w:space="0" w:color="auto"/>
            <w:right w:val="none" w:sz="0" w:space="0" w:color="auto"/>
          </w:divBdr>
        </w:div>
      </w:divsChild>
    </w:div>
    <w:div w:id="1174878750">
      <w:bodyDiv w:val="1"/>
      <w:marLeft w:val="0"/>
      <w:marRight w:val="0"/>
      <w:marTop w:val="0"/>
      <w:marBottom w:val="0"/>
      <w:divBdr>
        <w:top w:val="none" w:sz="0" w:space="0" w:color="auto"/>
        <w:left w:val="none" w:sz="0" w:space="0" w:color="auto"/>
        <w:bottom w:val="none" w:sz="0" w:space="0" w:color="auto"/>
        <w:right w:val="none" w:sz="0" w:space="0" w:color="auto"/>
      </w:divBdr>
    </w:div>
    <w:div w:id="1205406156">
      <w:bodyDiv w:val="1"/>
      <w:marLeft w:val="0"/>
      <w:marRight w:val="0"/>
      <w:marTop w:val="0"/>
      <w:marBottom w:val="0"/>
      <w:divBdr>
        <w:top w:val="none" w:sz="0" w:space="0" w:color="auto"/>
        <w:left w:val="none" w:sz="0" w:space="0" w:color="auto"/>
        <w:bottom w:val="none" w:sz="0" w:space="0" w:color="auto"/>
        <w:right w:val="none" w:sz="0" w:space="0" w:color="auto"/>
      </w:divBdr>
    </w:div>
    <w:div w:id="1262450126">
      <w:bodyDiv w:val="1"/>
      <w:marLeft w:val="0"/>
      <w:marRight w:val="0"/>
      <w:marTop w:val="0"/>
      <w:marBottom w:val="0"/>
      <w:divBdr>
        <w:top w:val="none" w:sz="0" w:space="0" w:color="auto"/>
        <w:left w:val="none" w:sz="0" w:space="0" w:color="auto"/>
        <w:bottom w:val="none" w:sz="0" w:space="0" w:color="auto"/>
        <w:right w:val="none" w:sz="0" w:space="0" w:color="auto"/>
      </w:divBdr>
    </w:div>
    <w:div w:id="1344673923">
      <w:bodyDiv w:val="1"/>
      <w:marLeft w:val="0"/>
      <w:marRight w:val="0"/>
      <w:marTop w:val="0"/>
      <w:marBottom w:val="0"/>
      <w:divBdr>
        <w:top w:val="none" w:sz="0" w:space="0" w:color="auto"/>
        <w:left w:val="none" w:sz="0" w:space="0" w:color="auto"/>
        <w:bottom w:val="none" w:sz="0" w:space="0" w:color="auto"/>
        <w:right w:val="none" w:sz="0" w:space="0" w:color="auto"/>
      </w:divBdr>
    </w:div>
    <w:div w:id="1375425989">
      <w:bodyDiv w:val="1"/>
      <w:marLeft w:val="0"/>
      <w:marRight w:val="0"/>
      <w:marTop w:val="0"/>
      <w:marBottom w:val="0"/>
      <w:divBdr>
        <w:top w:val="none" w:sz="0" w:space="0" w:color="auto"/>
        <w:left w:val="none" w:sz="0" w:space="0" w:color="auto"/>
        <w:bottom w:val="none" w:sz="0" w:space="0" w:color="auto"/>
        <w:right w:val="none" w:sz="0" w:space="0" w:color="auto"/>
      </w:divBdr>
    </w:div>
    <w:div w:id="1397123157">
      <w:bodyDiv w:val="1"/>
      <w:marLeft w:val="0"/>
      <w:marRight w:val="0"/>
      <w:marTop w:val="0"/>
      <w:marBottom w:val="0"/>
      <w:divBdr>
        <w:top w:val="none" w:sz="0" w:space="0" w:color="auto"/>
        <w:left w:val="none" w:sz="0" w:space="0" w:color="auto"/>
        <w:bottom w:val="none" w:sz="0" w:space="0" w:color="auto"/>
        <w:right w:val="none" w:sz="0" w:space="0" w:color="auto"/>
      </w:divBdr>
    </w:div>
    <w:div w:id="1487937766">
      <w:bodyDiv w:val="1"/>
      <w:marLeft w:val="0"/>
      <w:marRight w:val="0"/>
      <w:marTop w:val="0"/>
      <w:marBottom w:val="0"/>
      <w:divBdr>
        <w:top w:val="none" w:sz="0" w:space="0" w:color="auto"/>
        <w:left w:val="none" w:sz="0" w:space="0" w:color="auto"/>
        <w:bottom w:val="none" w:sz="0" w:space="0" w:color="auto"/>
        <w:right w:val="none" w:sz="0" w:space="0" w:color="auto"/>
      </w:divBdr>
    </w:div>
    <w:div w:id="1569153013">
      <w:bodyDiv w:val="1"/>
      <w:marLeft w:val="0"/>
      <w:marRight w:val="0"/>
      <w:marTop w:val="0"/>
      <w:marBottom w:val="0"/>
      <w:divBdr>
        <w:top w:val="none" w:sz="0" w:space="0" w:color="auto"/>
        <w:left w:val="none" w:sz="0" w:space="0" w:color="auto"/>
        <w:bottom w:val="none" w:sz="0" w:space="0" w:color="auto"/>
        <w:right w:val="none" w:sz="0" w:space="0" w:color="auto"/>
      </w:divBdr>
    </w:div>
    <w:div w:id="1587958221">
      <w:bodyDiv w:val="1"/>
      <w:marLeft w:val="0"/>
      <w:marRight w:val="0"/>
      <w:marTop w:val="0"/>
      <w:marBottom w:val="0"/>
      <w:divBdr>
        <w:top w:val="none" w:sz="0" w:space="0" w:color="auto"/>
        <w:left w:val="none" w:sz="0" w:space="0" w:color="auto"/>
        <w:bottom w:val="none" w:sz="0" w:space="0" w:color="auto"/>
        <w:right w:val="none" w:sz="0" w:space="0" w:color="auto"/>
      </w:divBdr>
    </w:div>
    <w:div w:id="1700617644">
      <w:bodyDiv w:val="1"/>
      <w:marLeft w:val="0"/>
      <w:marRight w:val="0"/>
      <w:marTop w:val="0"/>
      <w:marBottom w:val="0"/>
      <w:divBdr>
        <w:top w:val="none" w:sz="0" w:space="0" w:color="auto"/>
        <w:left w:val="none" w:sz="0" w:space="0" w:color="auto"/>
        <w:bottom w:val="none" w:sz="0" w:space="0" w:color="auto"/>
        <w:right w:val="none" w:sz="0" w:space="0" w:color="auto"/>
      </w:divBdr>
    </w:div>
    <w:div w:id="1721053654">
      <w:bodyDiv w:val="1"/>
      <w:marLeft w:val="0"/>
      <w:marRight w:val="0"/>
      <w:marTop w:val="0"/>
      <w:marBottom w:val="0"/>
      <w:divBdr>
        <w:top w:val="none" w:sz="0" w:space="0" w:color="auto"/>
        <w:left w:val="none" w:sz="0" w:space="0" w:color="auto"/>
        <w:bottom w:val="none" w:sz="0" w:space="0" w:color="auto"/>
        <w:right w:val="none" w:sz="0" w:space="0" w:color="auto"/>
      </w:divBdr>
    </w:div>
    <w:div w:id="1722745631">
      <w:bodyDiv w:val="1"/>
      <w:marLeft w:val="0"/>
      <w:marRight w:val="0"/>
      <w:marTop w:val="0"/>
      <w:marBottom w:val="0"/>
      <w:divBdr>
        <w:top w:val="none" w:sz="0" w:space="0" w:color="auto"/>
        <w:left w:val="none" w:sz="0" w:space="0" w:color="auto"/>
        <w:bottom w:val="none" w:sz="0" w:space="0" w:color="auto"/>
        <w:right w:val="none" w:sz="0" w:space="0" w:color="auto"/>
      </w:divBdr>
    </w:div>
    <w:div w:id="1973636358">
      <w:bodyDiv w:val="1"/>
      <w:marLeft w:val="0"/>
      <w:marRight w:val="0"/>
      <w:marTop w:val="0"/>
      <w:marBottom w:val="0"/>
      <w:divBdr>
        <w:top w:val="none" w:sz="0" w:space="0" w:color="auto"/>
        <w:left w:val="none" w:sz="0" w:space="0" w:color="auto"/>
        <w:bottom w:val="none" w:sz="0" w:space="0" w:color="auto"/>
        <w:right w:val="none" w:sz="0" w:space="0" w:color="auto"/>
      </w:divBdr>
      <w:divsChild>
        <w:div w:id="137185712">
          <w:marLeft w:val="0"/>
          <w:marRight w:val="0"/>
          <w:marTop w:val="0"/>
          <w:marBottom w:val="0"/>
          <w:divBdr>
            <w:top w:val="none" w:sz="0" w:space="0" w:color="auto"/>
            <w:left w:val="none" w:sz="0" w:space="0" w:color="auto"/>
            <w:bottom w:val="none" w:sz="0" w:space="0" w:color="auto"/>
            <w:right w:val="none" w:sz="0" w:space="0" w:color="auto"/>
          </w:divBdr>
        </w:div>
      </w:divsChild>
    </w:div>
    <w:div w:id="204047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imaregistry-depotlmsi@cbsa-asfc.gc.ca" TargetMode="External"/><Relationship Id="rId26" Type="http://schemas.openxmlformats.org/officeDocument/2006/relationships/hyperlink" Target="https://www.cbsa-asfc.gc.ca/sima-lmsi/forms-formulaires/disclosure-undertaking-eng.html" TargetMode="External"/><Relationship Id="rId3" Type="http://schemas.openxmlformats.org/officeDocument/2006/relationships/styles" Target="styles.xml"/><Relationship Id="rId21" Type="http://schemas.openxmlformats.org/officeDocument/2006/relationships/hyperlink" Target="http://www.cbsa.gc.ca/sima-lmsi/du-end-eng.htm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imaregistry-depotlmsi@cbsa-asfc.gc.ca" TargetMode="External"/><Relationship Id="rId25" Type="http://schemas.openxmlformats.org/officeDocument/2006/relationships/hyperlink" Target="https://www.cbsa-asfc.gc.ca/sima-lmsi/du-end-eng.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bsa-asfc.gc.ca/sima-lmsi/mif-mev/rb1-eng.html" TargetMode="External"/><Relationship Id="rId20" Type="http://schemas.openxmlformats.org/officeDocument/2006/relationships/hyperlink" Target="mailto:simaregistry-depotlmsi@cbsa-asfc.gc.ca" TargetMode="External"/><Relationship Id="rId29" Type="http://schemas.openxmlformats.org/officeDocument/2006/relationships/hyperlink" Target="https://www.cbsa-asfc.gc.ca/sima-lmsi/forms-formulaires/certificate-of-veracity-accuracy-and-completeness-e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templates-modeles-eng.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bsa-asfc.gc.ca/sima-lmsi/sscv-eevc-eng.html" TargetMode="External"/><Relationship Id="rId28" Type="http://schemas.openxmlformats.org/officeDocument/2006/relationships/hyperlink" Target="https://www.cbsa-asfc.gc.ca/sima-lmsi/forms-formulaires/designation-of-confidential-info-eng.html" TargetMode="External"/><Relationship Id="rId36" Type="http://schemas.openxmlformats.org/officeDocument/2006/relationships/theme" Target="theme/theme1.xml"/><Relationship Id="rId10" Type="http://schemas.openxmlformats.org/officeDocument/2006/relationships/hyperlink" Target="mailto:Michael.Stergiotis@cbsa-asfc.gc.ca" TargetMode="External"/><Relationship Id="rId19" Type="http://schemas.openxmlformats.org/officeDocument/2006/relationships/hyperlink" Target="mailto:simaregistry-depotlmsi@cbsa-asfc.gc.c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ordan.Harris@cbsa-asfc.gc.ca" TargetMode="External"/><Relationship Id="rId14" Type="http://schemas.openxmlformats.org/officeDocument/2006/relationships/header" Target="header2.xml"/><Relationship Id="rId22" Type="http://schemas.openxmlformats.org/officeDocument/2006/relationships/hyperlink" Target="https://www.cbsa-asfc.gc.ca/sima-lmsi/sisp-prpl-eng.html" TargetMode="External"/><Relationship Id="rId27" Type="http://schemas.openxmlformats.org/officeDocument/2006/relationships/hyperlink" Target="https://www.cbsa-asfc.gc.ca/sima-lmsi/du-end-eng.html" TargetMode="External"/><Relationship Id="rId30" Type="http://schemas.openxmlformats.org/officeDocument/2006/relationships/hyperlink" Target="https://www.cbsa-asfc.gc.ca/sima-lmsi/forms-formulaires/letter-of-authorization-eng.html" TargetMode="External"/><Relationship Id="rId35" Type="http://schemas.openxmlformats.org/officeDocument/2006/relationships/fontTable" Target="fontTable.xml"/><Relationship Id="rId8" Type="http://schemas.openxmlformats.org/officeDocument/2006/relationships/hyperlink" Target="mailto:simaregistry-depotlmsi@cbsa-asfc.gc.c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F8C9-6E73-4690-ACB8-ABE9A046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2024-11-21T16:50:00Z</dcterms:created>
  <dcterms:modified xsi:type="dcterms:W3CDTF">2025-06-04T12:54:00Z</dcterms:modified>
</cp:coreProperties>
</file>