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BFF243" w14:textId="77777777" w:rsidR="00E462D6" w:rsidRDefault="00E462D6" w:rsidP="0086019F">
      <w:pPr>
        <w:spacing w:after="0"/>
        <w:jc w:val="center"/>
        <w:rPr>
          <w:b/>
          <w:sz w:val="28"/>
          <w:szCs w:val="28"/>
        </w:rPr>
      </w:pPr>
    </w:p>
    <w:p w14:paraId="27BDCA82" w14:textId="77777777" w:rsidR="00E462D6" w:rsidRDefault="00E462D6" w:rsidP="0086019F">
      <w:pPr>
        <w:spacing w:after="0"/>
        <w:jc w:val="center"/>
        <w:rPr>
          <w:b/>
          <w:sz w:val="28"/>
          <w:szCs w:val="28"/>
        </w:rPr>
      </w:pPr>
    </w:p>
    <w:p w14:paraId="0E968D32" w14:textId="77777777" w:rsidR="002F7721" w:rsidRDefault="00B92F35" w:rsidP="0086019F">
      <w:pPr>
        <w:spacing w:after="0"/>
        <w:jc w:val="center"/>
        <w:rPr>
          <w:b/>
          <w:sz w:val="28"/>
          <w:szCs w:val="28"/>
        </w:rPr>
      </w:pPr>
      <w:r>
        <w:rPr>
          <w:b/>
          <w:sz w:val="28"/>
          <w:szCs w:val="28"/>
        </w:rPr>
        <w:t>Türkiye’den Peru’ya taze kivi (Actinidia deliciosa Borkh) ihracatı</w:t>
      </w:r>
      <w:r w:rsidR="002F7721">
        <w:rPr>
          <w:b/>
          <w:sz w:val="28"/>
          <w:szCs w:val="28"/>
        </w:rPr>
        <w:t>na İlişkin</w:t>
      </w:r>
    </w:p>
    <w:p w14:paraId="40B37115" w14:textId="77777777" w:rsidR="002F7721" w:rsidRPr="00B17072" w:rsidRDefault="002F7721" w:rsidP="002F7721">
      <w:pPr>
        <w:spacing w:after="0"/>
        <w:jc w:val="center"/>
        <w:rPr>
          <w:b/>
          <w:sz w:val="28"/>
          <w:szCs w:val="28"/>
        </w:rPr>
      </w:pPr>
      <w:r w:rsidRPr="00B17072">
        <w:rPr>
          <w:b/>
          <w:sz w:val="28"/>
          <w:szCs w:val="28"/>
        </w:rPr>
        <w:t>Operasyonel Çalışma Planı Teklifi:</w:t>
      </w:r>
    </w:p>
    <w:p w14:paraId="49EB2059" w14:textId="0BA9DD2C" w:rsidR="0086019F" w:rsidRPr="00B17072" w:rsidRDefault="00B92F35" w:rsidP="0086019F">
      <w:pPr>
        <w:spacing w:after="0"/>
        <w:jc w:val="center"/>
        <w:rPr>
          <w:b/>
          <w:sz w:val="28"/>
          <w:szCs w:val="28"/>
        </w:rPr>
      </w:pPr>
      <w:r>
        <w:rPr>
          <w:b/>
          <w:sz w:val="28"/>
          <w:szCs w:val="28"/>
        </w:rPr>
        <w:t xml:space="preserve"> </w:t>
      </w:r>
    </w:p>
    <w:p w14:paraId="5C44D890" w14:textId="77777777" w:rsidR="00D566B8" w:rsidRPr="004C2CC1" w:rsidRDefault="00D566B8" w:rsidP="0086019F">
      <w:pPr>
        <w:spacing w:after="0"/>
        <w:jc w:val="center"/>
        <w:rPr>
          <w:b/>
          <w:sz w:val="24"/>
        </w:rPr>
      </w:pPr>
    </w:p>
    <w:p w14:paraId="5834EB2C" w14:textId="77777777" w:rsidR="00E462D6" w:rsidRDefault="00E462D6" w:rsidP="0086019F">
      <w:pPr>
        <w:spacing w:after="0"/>
        <w:jc w:val="center"/>
        <w:rPr>
          <w:b/>
        </w:rPr>
      </w:pPr>
    </w:p>
    <w:p w14:paraId="012ECF2E" w14:textId="77777777" w:rsidR="00E462D6" w:rsidRDefault="00E462D6" w:rsidP="0086019F">
      <w:pPr>
        <w:spacing w:after="0"/>
        <w:jc w:val="center"/>
        <w:rPr>
          <w:b/>
        </w:rPr>
      </w:pPr>
    </w:p>
    <w:p w14:paraId="7BCEC32B" w14:textId="77777777" w:rsidR="00717D63" w:rsidRDefault="00E462D6" w:rsidP="00717D63">
      <w:pPr>
        <w:spacing w:after="0"/>
        <w:jc w:val="both"/>
        <w:rPr>
          <w:b/>
        </w:rPr>
      </w:pPr>
      <w:r w:rsidRPr="004C2CC1">
        <w:t>Peru Tarımsal Sağlık Ulusal Servisi (SENASA) aracılığıyla Peru Kırsal Kalkınma ve Sulama Bakanlığı ile Gıda ve Kontrol Genel Müdürlüğü (GDFC) aracılığıyla Türkiye Tarım ve Orman Bakanlığı arasında mutabık kalınan işbu Çalışma Planı (ÇP), bu meyvelerin Peru tarafından düzenlemeye tabi tutulan karantina zararlılarından ari olmasını sağlamak amacıyla, iki ülke arasındaki taze kivi (Actinidia deliciosa Planch) ihracatında uygulanacak usul ve tedbirleri ayrıntılı olarak ortaya koymaktadır.</w:t>
      </w:r>
    </w:p>
    <w:p w14:paraId="46222FF3" w14:textId="77777777" w:rsidR="00E462D6" w:rsidRPr="00E462D6" w:rsidRDefault="00E462D6" w:rsidP="00717D63">
      <w:pPr>
        <w:pStyle w:val="Parrafomio"/>
      </w:pPr>
    </w:p>
    <w:p w14:paraId="28964EE0" w14:textId="77777777" w:rsidR="00E462D6" w:rsidRDefault="00E462D6" w:rsidP="0086019F">
      <w:pPr>
        <w:spacing w:after="0"/>
        <w:jc w:val="center"/>
        <w:rPr>
          <w:b/>
        </w:rPr>
      </w:pPr>
    </w:p>
    <w:p w14:paraId="295CB9CC" w14:textId="77777777" w:rsidR="00E462D6" w:rsidRDefault="00E462D6" w:rsidP="0086019F">
      <w:pPr>
        <w:spacing w:after="0"/>
        <w:jc w:val="center"/>
        <w:rPr>
          <w:b/>
        </w:rPr>
      </w:pPr>
    </w:p>
    <w:p w14:paraId="65509974" w14:textId="77777777" w:rsidR="00E462D6" w:rsidRDefault="00E462D6" w:rsidP="0086019F">
      <w:pPr>
        <w:spacing w:after="0"/>
        <w:jc w:val="center"/>
        <w:rPr>
          <w:b/>
        </w:rPr>
      </w:pPr>
    </w:p>
    <w:p w14:paraId="601BE8E1" w14:textId="77777777" w:rsidR="00E462D6" w:rsidRDefault="00E462D6" w:rsidP="0086019F">
      <w:pPr>
        <w:spacing w:after="0"/>
        <w:jc w:val="center"/>
        <w:rPr>
          <w:b/>
        </w:rPr>
      </w:pPr>
    </w:p>
    <w:p w14:paraId="29C1F59A" w14:textId="77777777" w:rsidR="00E462D6" w:rsidRDefault="00E462D6" w:rsidP="0086019F">
      <w:pPr>
        <w:spacing w:after="0"/>
        <w:jc w:val="center"/>
        <w:rPr>
          <w:b/>
        </w:rPr>
      </w:pPr>
    </w:p>
    <w:p w14:paraId="10F7E413" w14:textId="77777777" w:rsidR="00E462D6" w:rsidRDefault="00E462D6" w:rsidP="0086019F">
      <w:pPr>
        <w:spacing w:after="0"/>
        <w:jc w:val="center"/>
        <w:rPr>
          <w:b/>
        </w:rPr>
      </w:pPr>
    </w:p>
    <w:p w14:paraId="10F55930" w14:textId="77777777" w:rsidR="00E462D6" w:rsidRDefault="00E462D6" w:rsidP="0086019F">
      <w:pPr>
        <w:spacing w:after="0"/>
        <w:jc w:val="center"/>
        <w:rPr>
          <w:b/>
        </w:rPr>
      </w:pPr>
    </w:p>
    <w:p w14:paraId="2F6B4754" w14:textId="77777777" w:rsidR="00E462D6" w:rsidRDefault="00E462D6" w:rsidP="0086019F">
      <w:pPr>
        <w:spacing w:after="0"/>
        <w:jc w:val="center"/>
        <w:rPr>
          <w:b/>
        </w:rPr>
      </w:pPr>
    </w:p>
    <w:p w14:paraId="419C2088" w14:textId="77777777" w:rsidR="00E462D6" w:rsidRDefault="00E462D6" w:rsidP="0086019F">
      <w:pPr>
        <w:spacing w:after="0"/>
        <w:jc w:val="center"/>
        <w:rPr>
          <w:b/>
        </w:rPr>
      </w:pPr>
    </w:p>
    <w:p w14:paraId="1D98D208" w14:textId="77777777" w:rsidR="00E462D6" w:rsidRDefault="00E462D6" w:rsidP="0086019F">
      <w:pPr>
        <w:spacing w:after="0"/>
        <w:jc w:val="center"/>
        <w:rPr>
          <w:b/>
        </w:rPr>
      </w:pPr>
    </w:p>
    <w:p w14:paraId="0ABE4178" w14:textId="77777777" w:rsidR="00E462D6" w:rsidRDefault="00E462D6" w:rsidP="0086019F">
      <w:pPr>
        <w:spacing w:after="0"/>
        <w:jc w:val="center"/>
        <w:rPr>
          <w:b/>
        </w:rPr>
      </w:pPr>
    </w:p>
    <w:p w14:paraId="3FE253CA" w14:textId="77777777" w:rsidR="00E462D6" w:rsidRDefault="00E462D6" w:rsidP="0086019F">
      <w:pPr>
        <w:spacing w:after="0"/>
        <w:jc w:val="center"/>
        <w:rPr>
          <w:b/>
        </w:rPr>
      </w:pPr>
    </w:p>
    <w:p w14:paraId="68B532E3" w14:textId="77777777" w:rsidR="00E462D6" w:rsidRDefault="00E462D6" w:rsidP="0086019F">
      <w:pPr>
        <w:spacing w:after="0"/>
        <w:jc w:val="center"/>
        <w:rPr>
          <w:b/>
        </w:rPr>
      </w:pPr>
    </w:p>
    <w:p w14:paraId="0A6E2BC0" w14:textId="77777777" w:rsidR="00E462D6" w:rsidRDefault="00E462D6" w:rsidP="0086019F">
      <w:pPr>
        <w:spacing w:after="0"/>
        <w:jc w:val="center"/>
        <w:rPr>
          <w:b/>
        </w:rPr>
      </w:pPr>
    </w:p>
    <w:p w14:paraId="3F910CD6" w14:textId="77777777" w:rsidR="00E462D6" w:rsidRDefault="00E462D6" w:rsidP="0086019F">
      <w:pPr>
        <w:spacing w:after="0"/>
        <w:jc w:val="center"/>
        <w:rPr>
          <w:b/>
        </w:rPr>
      </w:pPr>
    </w:p>
    <w:p w14:paraId="3AA64E66" w14:textId="77777777" w:rsidR="00E462D6" w:rsidRDefault="00E462D6" w:rsidP="0086019F">
      <w:pPr>
        <w:spacing w:after="0"/>
        <w:jc w:val="center"/>
        <w:rPr>
          <w:b/>
        </w:rPr>
      </w:pPr>
    </w:p>
    <w:p w14:paraId="191A8509" w14:textId="77777777" w:rsidR="00E462D6" w:rsidRDefault="00E462D6" w:rsidP="0086019F">
      <w:pPr>
        <w:spacing w:after="0"/>
        <w:jc w:val="center"/>
        <w:rPr>
          <w:b/>
        </w:rPr>
      </w:pPr>
    </w:p>
    <w:p w14:paraId="296E65EA" w14:textId="77777777" w:rsidR="00E462D6" w:rsidRDefault="00E462D6" w:rsidP="0086019F">
      <w:pPr>
        <w:spacing w:after="0"/>
        <w:jc w:val="center"/>
        <w:rPr>
          <w:b/>
        </w:rPr>
      </w:pPr>
    </w:p>
    <w:p w14:paraId="0B488BF7" w14:textId="77777777" w:rsidR="00E462D6" w:rsidRDefault="00E462D6" w:rsidP="0086019F">
      <w:pPr>
        <w:spacing w:after="0"/>
        <w:jc w:val="center"/>
        <w:rPr>
          <w:b/>
        </w:rPr>
      </w:pPr>
    </w:p>
    <w:p w14:paraId="792E40EB" w14:textId="77777777" w:rsidR="00E462D6" w:rsidRDefault="00E462D6" w:rsidP="0086019F">
      <w:pPr>
        <w:spacing w:after="0"/>
        <w:jc w:val="center"/>
        <w:rPr>
          <w:b/>
        </w:rPr>
      </w:pPr>
    </w:p>
    <w:p w14:paraId="7E7D6E6E" w14:textId="77777777" w:rsidR="00E462D6" w:rsidRDefault="00E462D6" w:rsidP="0086019F">
      <w:pPr>
        <w:spacing w:after="0"/>
        <w:jc w:val="center"/>
        <w:rPr>
          <w:b/>
        </w:rPr>
      </w:pPr>
    </w:p>
    <w:p w14:paraId="2D0263EE" w14:textId="77777777" w:rsidR="00E462D6" w:rsidRDefault="00E462D6" w:rsidP="0086019F">
      <w:pPr>
        <w:spacing w:after="0"/>
        <w:jc w:val="center"/>
        <w:rPr>
          <w:b/>
        </w:rPr>
      </w:pPr>
    </w:p>
    <w:p w14:paraId="4FC05F93" w14:textId="77777777" w:rsidR="00E462D6" w:rsidRDefault="00E462D6" w:rsidP="0086019F">
      <w:pPr>
        <w:spacing w:after="0"/>
        <w:jc w:val="center"/>
        <w:rPr>
          <w:b/>
        </w:rPr>
      </w:pPr>
    </w:p>
    <w:p w14:paraId="221F7A7F" w14:textId="77777777" w:rsidR="00E462D6" w:rsidRDefault="00E462D6" w:rsidP="0086019F">
      <w:pPr>
        <w:spacing w:after="0"/>
        <w:jc w:val="center"/>
        <w:rPr>
          <w:b/>
        </w:rPr>
      </w:pPr>
    </w:p>
    <w:p w14:paraId="2CAB29C9" w14:textId="77777777" w:rsidR="00E462D6" w:rsidRDefault="00E462D6" w:rsidP="0086019F">
      <w:pPr>
        <w:spacing w:after="0"/>
        <w:jc w:val="center"/>
        <w:rPr>
          <w:b/>
        </w:rPr>
      </w:pPr>
    </w:p>
    <w:p w14:paraId="3D6EE115" w14:textId="77777777" w:rsidR="00E462D6" w:rsidRDefault="00E462D6" w:rsidP="0086019F">
      <w:pPr>
        <w:spacing w:after="0"/>
        <w:jc w:val="center"/>
        <w:rPr>
          <w:b/>
        </w:rPr>
      </w:pPr>
    </w:p>
    <w:p w14:paraId="61BDAD08" w14:textId="77777777" w:rsidR="00E462D6" w:rsidRDefault="00E462D6" w:rsidP="0086019F">
      <w:pPr>
        <w:spacing w:after="0"/>
        <w:jc w:val="center"/>
        <w:rPr>
          <w:b/>
        </w:rPr>
      </w:pPr>
    </w:p>
    <w:p w14:paraId="44A3F3E8" w14:textId="77777777" w:rsidR="001E1C10" w:rsidRDefault="001E1C10" w:rsidP="0086019F">
      <w:pPr>
        <w:spacing w:after="0"/>
        <w:jc w:val="center"/>
        <w:rPr>
          <w:b/>
        </w:rPr>
      </w:pPr>
    </w:p>
    <w:p w14:paraId="60D0E99D" w14:textId="77777777" w:rsidR="00E462D6" w:rsidRDefault="00E462D6" w:rsidP="0086019F">
      <w:pPr>
        <w:spacing w:after="0"/>
        <w:jc w:val="center"/>
        <w:rPr>
          <w:b/>
        </w:rPr>
      </w:pPr>
    </w:p>
    <w:p w14:paraId="499F202C" w14:textId="77777777" w:rsidR="00E462D6" w:rsidRPr="00E5534A" w:rsidRDefault="00E462D6" w:rsidP="00E462D6">
      <w:pPr>
        <w:spacing w:after="0"/>
        <w:rPr>
          <w:b/>
        </w:rPr>
      </w:pPr>
      <w:r w:rsidRPr="00E5534A">
        <w:rPr>
          <w:b/>
        </w:rPr>
        <w:t>İÇİNDEKİLER</w:t>
      </w:r>
    </w:p>
    <w:p w14:paraId="78A226A6" w14:textId="77777777" w:rsidR="00E462D6" w:rsidRPr="00E5534A" w:rsidRDefault="00E462D6" w:rsidP="00E462D6">
      <w:pPr>
        <w:spacing w:after="0"/>
        <w:rPr>
          <w:b/>
        </w:rPr>
      </w:pPr>
    </w:p>
    <w:p w14:paraId="7FB1B95E" w14:textId="77777777" w:rsidR="00E462D6" w:rsidRPr="00E5534A" w:rsidRDefault="00E462D6" w:rsidP="00B53264">
      <w:pPr>
        <w:pStyle w:val="ListeParagraf"/>
        <w:numPr>
          <w:ilvl w:val="0"/>
          <w:numId w:val="9"/>
        </w:numPr>
        <w:spacing w:after="0"/>
      </w:pPr>
      <w:r w:rsidRPr="00E5534A">
        <w:t>Peru açısından önem taşıyan karantina zararlıları</w:t>
      </w:r>
    </w:p>
    <w:p w14:paraId="60215025" w14:textId="77777777" w:rsidR="001E1C10" w:rsidRPr="00E5534A" w:rsidRDefault="00AA15AD" w:rsidP="00AA15AD">
      <w:pPr>
        <w:pStyle w:val="ListeParagraf"/>
        <w:tabs>
          <w:tab w:val="left" w:pos="4456"/>
        </w:tabs>
        <w:spacing w:after="0"/>
      </w:pPr>
      <w:r>
        <w:tab/>
      </w:r>
    </w:p>
    <w:p w14:paraId="790C8529" w14:textId="77777777" w:rsidR="00E462D6" w:rsidRPr="00E5534A" w:rsidRDefault="00717D63" w:rsidP="00B53264">
      <w:pPr>
        <w:pStyle w:val="ListeParagraf"/>
        <w:numPr>
          <w:ilvl w:val="0"/>
          <w:numId w:val="9"/>
        </w:numPr>
        <w:spacing w:after="0"/>
      </w:pPr>
      <w:r>
        <w:t>Çalışma Planının tarafları</w:t>
      </w:r>
    </w:p>
    <w:p w14:paraId="705D8169" w14:textId="77777777" w:rsidR="001E1C10" w:rsidRPr="00E5534A" w:rsidRDefault="001E1C10" w:rsidP="001E1C10">
      <w:pPr>
        <w:pStyle w:val="ListeParagraf"/>
      </w:pPr>
    </w:p>
    <w:p w14:paraId="4E3A7B60" w14:textId="77777777" w:rsidR="00E462D6" w:rsidRDefault="00E462D6" w:rsidP="00B53264">
      <w:pPr>
        <w:pStyle w:val="ListeParagraf"/>
        <w:numPr>
          <w:ilvl w:val="0"/>
          <w:numId w:val="9"/>
        </w:numPr>
        <w:spacing w:after="0"/>
      </w:pPr>
      <w:r w:rsidRPr="00E5534A">
        <w:t>Tarafların sorumlulukları</w:t>
      </w:r>
    </w:p>
    <w:p w14:paraId="349BF0CF" w14:textId="77777777" w:rsidR="00717D63" w:rsidRDefault="00717D63" w:rsidP="00717D63">
      <w:pPr>
        <w:pStyle w:val="ListeParagraf"/>
      </w:pPr>
    </w:p>
    <w:p w14:paraId="5D72145B" w14:textId="77777777" w:rsidR="00717D63" w:rsidRPr="00B244CA" w:rsidRDefault="00717D63" w:rsidP="00717D63">
      <w:pPr>
        <w:pStyle w:val="ListeParagraf"/>
        <w:numPr>
          <w:ilvl w:val="1"/>
          <w:numId w:val="22"/>
        </w:numPr>
        <w:spacing w:after="0"/>
        <w:ind w:left="1134"/>
      </w:pPr>
      <w:r w:rsidRPr="00B244CA">
        <w:t>Her iki Servisin sorumlulukları</w:t>
      </w:r>
    </w:p>
    <w:p w14:paraId="7C83DB1F" w14:textId="77777777" w:rsidR="00717D63" w:rsidRPr="00B244CA" w:rsidRDefault="00717D63" w:rsidP="00717D63">
      <w:pPr>
        <w:pStyle w:val="ListeParagraf"/>
        <w:numPr>
          <w:ilvl w:val="1"/>
          <w:numId w:val="22"/>
        </w:numPr>
        <w:spacing w:after="0"/>
        <w:ind w:left="1134"/>
      </w:pPr>
      <w:r w:rsidRPr="00B244CA">
        <w:t>SENASA’nın sorumlulukları</w:t>
      </w:r>
    </w:p>
    <w:p w14:paraId="697A1BF6" w14:textId="77777777" w:rsidR="00717D63" w:rsidRPr="00B244CA" w:rsidRDefault="00717D63" w:rsidP="00717D63">
      <w:pPr>
        <w:pStyle w:val="ListeParagraf"/>
        <w:numPr>
          <w:ilvl w:val="1"/>
          <w:numId w:val="22"/>
        </w:numPr>
        <w:spacing w:after="0"/>
        <w:ind w:left="1134"/>
      </w:pPr>
      <w:r w:rsidRPr="00B244CA">
        <w:t xml:space="preserve">GDFC’nin sorumlulukları </w:t>
      </w:r>
    </w:p>
    <w:p w14:paraId="0C8F9532" w14:textId="77777777" w:rsidR="00717D63" w:rsidRPr="00B244CA" w:rsidRDefault="00717D63" w:rsidP="00717D63">
      <w:pPr>
        <w:pStyle w:val="ListeParagraf"/>
        <w:numPr>
          <w:ilvl w:val="1"/>
          <w:numId w:val="22"/>
        </w:numPr>
        <w:spacing w:after="0"/>
        <w:ind w:left="1134"/>
      </w:pPr>
      <w:r>
        <w:t>Ticari İşletmeciler Birliğinin sorumlulukları</w:t>
      </w:r>
    </w:p>
    <w:p w14:paraId="7B5B570F" w14:textId="77777777" w:rsidR="001E1C10" w:rsidRPr="00E5534A" w:rsidRDefault="001E1C10" w:rsidP="001E1C10">
      <w:pPr>
        <w:pStyle w:val="ListeParagraf"/>
      </w:pPr>
    </w:p>
    <w:p w14:paraId="7A27C79E" w14:textId="77777777" w:rsidR="00E462D6" w:rsidRPr="00E5534A" w:rsidRDefault="00E462D6" w:rsidP="00717D63">
      <w:pPr>
        <w:pStyle w:val="ListeParagraf"/>
        <w:numPr>
          <w:ilvl w:val="0"/>
          <w:numId w:val="22"/>
        </w:numPr>
        <w:spacing w:after="0"/>
      </w:pPr>
      <w:r w:rsidRPr="00E5534A">
        <w:t>Düzenlemeye tabi zararlılarla ilişkili riskleri azaltmaya yönelik bitki sağlığı tedbirleri</w:t>
      </w:r>
    </w:p>
    <w:p w14:paraId="6321EB43" w14:textId="77777777" w:rsidR="00832692" w:rsidRPr="00E5534A" w:rsidRDefault="00832692" w:rsidP="00B53264">
      <w:pPr>
        <w:pStyle w:val="Subtitulomio"/>
        <w:numPr>
          <w:ilvl w:val="1"/>
          <w:numId w:val="8"/>
        </w:numPr>
        <w:spacing w:after="0"/>
        <w:ind w:hanging="654"/>
        <w:rPr>
          <w:b w:val="0"/>
        </w:rPr>
      </w:pPr>
      <w:r w:rsidRPr="00E5534A">
        <w:rPr>
          <w:b w:val="0"/>
        </w:rPr>
        <w:t xml:space="preserve">Üretim yerleri </w:t>
      </w:r>
    </w:p>
    <w:p w14:paraId="274B54B7" w14:textId="77777777" w:rsidR="00832692" w:rsidRDefault="00832692" w:rsidP="00B53264">
      <w:pPr>
        <w:pStyle w:val="ListeParagraf"/>
        <w:numPr>
          <w:ilvl w:val="1"/>
          <w:numId w:val="8"/>
        </w:numPr>
        <w:ind w:hanging="654"/>
      </w:pPr>
      <w:r w:rsidRPr="00E5534A">
        <w:t>Meyvelerin hasadı</w:t>
      </w:r>
    </w:p>
    <w:p w14:paraId="0FFDAF20" w14:textId="77777777" w:rsidR="00717D63" w:rsidRPr="00B244CA" w:rsidRDefault="00717D63" w:rsidP="00717D63">
      <w:pPr>
        <w:pStyle w:val="ListeParagraf"/>
        <w:numPr>
          <w:ilvl w:val="1"/>
          <w:numId w:val="8"/>
        </w:numPr>
        <w:spacing w:after="0"/>
      </w:pPr>
      <w:r w:rsidRPr="00B244CA">
        <w:t>Meyvenin taşınması</w:t>
      </w:r>
    </w:p>
    <w:p w14:paraId="12340C69" w14:textId="77777777" w:rsidR="00832692" w:rsidRPr="00E5534A" w:rsidRDefault="00832692" w:rsidP="00B53264">
      <w:pPr>
        <w:pStyle w:val="ListeParagraf"/>
        <w:numPr>
          <w:ilvl w:val="1"/>
          <w:numId w:val="8"/>
        </w:numPr>
        <w:ind w:hanging="654"/>
      </w:pPr>
      <w:r w:rsidRPr="00E5534A">
        <w:t>Meyvenin hasat sonrası depolanması</w:t>
      </w:r>
    </w:p>
    <w:p w14:paraId="71CCCAF1" w14:textId="77777777" w:rsidR="00832692" w:rsidRPr="00E5534A" w:rsidRDefault="00832692" w:rsidP="00B53264">
      <w:pPr>
        <w:pStyle w:val="ListeParagraf"/>
        <w:numPr>
          <w:ilvl w:val="1"/>
          <w:numId w:val="8"/>
        </w:numPr>
        <w:ind w:hanging="654"/>
      </w:pPr>
      <w:r w:rsidRPr="00E5534A">
        <w:t>Meyvenin hasat sonrası seçimi ve ambalajlanması</w:t>
      </w:r>
    </w:p>
    <w:p w14:paraId="58928599" w14:textId="77777777" w:rsidR="00717D63" w:rsidRDefault="00832692" w:rsidP="00E96D5B">
      <w:pPr>
        <w:pStyle w:val="ListeParagraf"/>
        <w:numPr>
          <w:ilvl w:val="1"/>
          <w:numId w:val="8"/>
        </w:numPr>
        <w:ind w:hanging="654"/>
      </w:pPr>
      <w:r w:rsidRPr="00717D63">
        <w:t xml:space="preserve">Gıda ve Kontrol Genel Müdürlüğü tarafından gerçekleştirilen bitki sağlığı denetimi </w:t>
      </w:r>
    </w:p>
    <w:p w14:paraId="081C16C7" w14:textId="77777777" w:rsidR="00832692" w:rsidRPr="00E5534A" w:rsidRDefault="001E1C10" w:rsidP="00E96D5B">
      <w:pPr>
        <w:pStyle w:val="ListeParagraf"/>
        <w:numPr>
          <w:ilvl w:val="1"/>
          <w:numId w:val="8"/>
        </w:numPr>
        <w:ind w:hanging="654"/>
      </w:pPr>
      <w:r w:rsidRPr="00E5534A">
        <w:t>Yükleme limanına veya çıkış noktalarına taşıma ve sevkiyat</w:t>
      </w:r>
    </w:p>
    <w:p w14:paraId="38A27BC1" w14:textId="77777777" w:rsidR="001E1C10" w:rsidRPr="00E5534A" w:rsidRDefault="001E1C10" w:rsidP="00B53264">
      <w:pPr>
        <w:pStyle w:val="ListeParagraf"/>
        <w:numPr>
          <w:ilvl w:val="1"/>
          <w:numId w:val="8"/>
        </w:numPr>
        <w:ind w:hanging="654"/>
      </w:pPr>
      <w:r w:rsidRPr="00E5534A">
        <w:t>Bitki Sağlık Sertifikası Düzenlenmesi</w:t>
      </w:r>
    </w:p>
    <w:p w14:paraId="4C725C13" w14:textId="77777777" w:rsidR="009C20F7" w:rsidRDefault="009C20F7" w:rsidP="009C20F7">
      <w:pPr>
        <w:pStyle w:val="ListeParagraf"/>
        <w:ind w:left="1080"/>
      </w:pPr>
    </w:p>
    <w:p w14:paraId="5A43313F" w14:textId="77777777" w:rsidR="00717D63" w:rsidRPr="00B244CA" w:rsidRDefault="00717D63" w:rsidP="00717D63">
      <w:pPr>
        <w:pStyle w:val="ListeParagraf"/>
        <w:numPr>
          <w:ilvl w:val="0"/>
          <w:numId w:val="22"/>
        </w:numPr>
        <w:spacing w:after="0"/>
      </w:pPr>
      <w:r w:rsidRPr="00B244CA">
        <w:t>Varışta bitki sağlığı denetimi</w:t>
      </w:r>
    </w:p>
    <w:p w14:paraId="5EC530C0" w14:textId="77777777" w:rsidR="00717D63" w:rsidRPr="00E5534A" w:rsidRDefault="00717D63" w:rsidP="00717D63">
      <w:pPr>
        <w:pStyle w:val="ListeParagraf"/>
        <w:ind w:left="360"/>
      </w:pPr>
    </w:p>
    <w:p w14:paraId="4DEC210C" w14:textId="77777777" w:rsidR="001E1C10" w:rsidRPr="00E5534A" w:rsidRDefault="001E1C10" w:rsidP="00717D63">
      <w:pPr>
        <w:pStyle w:val="ListeParagraf"/>
        <w:numPr>
          <w:ilvl w:val="0"/>
          <w:numId w:val="22"/>
        </w:numPr>
        <w:spacing w:after="0"/>
      </w:pPr>
      <w:r w:rsidRPr="00E5534A">
        <w:t>Uygunsuzluk işlemleri ve düzeltici tedbirler</w:t>
      </w:r>
    </w:p>
    <w:p w14:paraId="76BCA764" w14:textId="77777777" w:rsidR="001E1C10" w:rsidRPr="00E5534A" w:rsidRDefault="001E1C10" w:rsidP="001E1C10">
      <w:pPr>
        <w:pStyle w:val="ListeParagraf"/>
        <w:spacing w:after="0"/>
      </w:pPr>
    </w:p>
    <w:p w14:paraId="3E6EA5F5" w14:textId="77777777" w:rsidR="001E1C10" w:rsidRPr="00E5534A" w:rsidRDefault="001E1C10" w:rsidP="00717D63">
      <w:pPr>
        <w:pStyle w:val="ListeParagraf"/>
        <w:numPr>
          <w:ilvl w:val="0"/>
          <w:numId w:val="22"/>
        </w:numPr>
        <w:spacing w:after="0"/>
      </w:pPr>
      <w:r w:rsidRPr="00E5534A">
        <w:t>Denetimler</w:t>
      </w:r>
    </w:p>
    <w:p w14:paraId="35E180F2" w14:textId="77777777" w:rsidR="001E1C10" w:rsidRPr="00E5534A" w:rsidRDefault="001E1C10" w:rsidP="001E1C10">
      <w:pPr>
        <w:pStyle w:val="ListeParagraf"/>
      </w:pPr>
    </w:p>
    <w:p w14:paraId="271C8EB2" w14:textId="77777777" w:rsidR="001E1C10" w:rsidRPr="00E5534A" w:rsidRDefault="001E1C10" w:rsidP="00717D63">
      <w:pPr>
        <w:pStyle w:val="ListeParagraf"/>
        <w:numPr>
          <w:ilvl w:val="0"/>
          <w:numId w:val="22"/>
        </w:numPr>
        <w:spacing w:after="0"/>
      </w:pPr>
      <w:r w:rsidRPr="00E5534A">
        <w:t>Operasyonel Çalışma Planının gözden geçirilmesi ve değerlendirilmesi</w:t>
      </w:r>
    </w:p>
    <w:p w14:paraId="0D9B00C8" w14:textId="77777777" w:rsidR="001E1C10" w:rsidRPr="00E5534A" w:rsidRDefault="001E1C10" w:rsidP="001E1C10">
      <w:pPr>
        <w:pStyle w:val="ListeParagraf"/>
      </w:pPr>
    </w:p>
    <w:p w14:paraId="0E79C264" w14:textId="77777777" w:rsidR="001E1C10" w:rsidRPr="00E5534A" w:rsidRDefault="00EE0993" w:rsidP="00717D63">
      <w:pPr>
        <w:pStyle w:val="ListeParagraf"/>
        <w:numPr>
          <w:ilvl w:val="0"/>
          <w:numId w:val="22"/>
        </w:numPr>
        <w:spacing w:after="0"/>
      </w:pPr>
      <w:r w:rsidRPr="00E5534A">
        <w:t>Operasyonel Çalışma Planının geçerliliği</w:t>
      </w:r>
    </w:p>
    <w:p w14:paraId="70231F9C" w14:textId="77777777" w:rsidR="00EE0993" w:rsidRPr="00E5534A" w:rsidRDefault="00EE0993" w:rsidP="00EE0993">
      <w:pPr>
        <w:pStyle w:val="ListeParagraf"/>
      </w:pPr>
    </w:p>
    <w:p w14:paraId="0E80A719" w14:textId="77777777" w:rsidR="001E1C10" w:rsidRDefault="001E1C10" w:rsidP="00717D63">
      <w:pPr>
        <w:pStyle w:val="ListeParagraf"/>
        <w:numPr>
          <w:ilvl w:val="0"/>
          <w:numId w:val="22"/>
        </w:numPr>
        <w:spacing w:after="0"/>
      </w:pPr>
      <w:r w:rsidRPr="00E5534A">
        <w:t>Operasyonel Çalışma Planını imzalayan yetkililerin kimlik bilgileri</w:t>
      </w:r>
    </w:p>
    <w:p w14:paraId="789734A2" w14:textId="77777777" w:rsidR="00E3273B" w:rsidRDefault="00E3273B" w:rsidP="00E3273B">
      <w:pPr>
        <w:pStyle w:val="ListeParagraf"/>
      </w:pPr>
    </w:p>
    <w:p w14:paraId="5BCB20CA" w14:textId="77777777" w:rsidR="00E3273B" w:rsidRPr="00E5534A" w:rsidRDefault="00E3273B" w:rsidP="00E3273B">
      <w:pPr>
        <w:spacing w:after="0"/>
      </w:pPr>
      <w:r>
        <w:t>EK 1: Ceratitis capitata ve Drosophila zuzuki RİSKİNİN AZALTILMASI İÇİN SOĞUK UYGULAMASI</w:t>
      </w:r>
    </w:p>
    <w:p w14:paraId="1AB5BBA1" w14:textId="77777777" w:rsidR="00E462D6" w:rsidRPr="00E5534A" w:rsidRDefault="00E462D6" w:rsidP="00E462D6">
      <w:pPr>
        <w:spacing w:after="0"/>
      </w:pPr>
    </w:p>
    <w:p w14:paraId="48EBC596" w14:textId="77777777" w:rsidR="00E3273B" w:rsidRPr="00B441B4" w:rsidRDefault="00E3273B" w:rsidP="00E3273B">
      <w:pPr>
        <w:spacing w:after="0"/>
      </w:pPr>
      <w:r>
        <w:t>Ek 2: SOĞUK UYGULAMASINA YÖNELİK SENSÖR KALİBRASYON VE KONUMLANDIRMA BELGESİ ÖRNEĞİ</w:t>
      </w:r>
    </w:p>
    <w:p w14:paraId="1807EAE1" w14:textId="77777777" w:rsidR="00E25C3F" w:rsidRDefault="00E25C3F" w:rsidP="00E25C3F">
      <w:pPr>
        <w:spacing w:after="0"/>
        <w:jc w:val="both"/>
      </w:pPr>
    </w:p>
    <w:p w14:paraId="02CA75FC" w14:textId="77777777" w:rsidR="00E25C3F" w:rsidRPr="00E12393" w:rsidRDefault="00E25C3F" w:rsidP="00E25C3F">
      <w:pPr>
        <w:spacing w:after="0"/>
        <w:jc w:val="both"/>
      </w:pPr>
      <w:r>
        <w:t>Ek 03: UYGUNSUZLUK İŞLEMLERİ VE DÜZELTİCİ TEDBİRLER.</w:t>
      </w:r>
    </w:p>
    <w:p w14:paraId="2C1CF986" w14:textId="77777777" w:rsidR="00E462D6" w:rsidRDefault="00E462D6" w:rsidP="006969BA">
      <w:pPr>
        <w:spacing w:after="0"/>
        <w:rPr>
          <w:b/>
        </w:rPr>
      </w:pPr>
    </w:p>
    <w:p w14:paraId="6871EE3C" w14:textId="77777777" w:rsidR="002F7721" w:rsidRDefault="002F7721" w:rsidP="006969BA">
      <w:pPr>
        <w:spacing w:after="0"/>
        <w:rPr>
          <w:b/>
        </w:rPr>
      </w:pPr>
    </w:p>
    <w:p w14:paraId="6E9D4D44" w14:textId="77777777" w:rsidR="001E0BD6" w:rsidRDefault="001E0BD6" w:rsidP="006969BA">
      <w:pPr>
        <w:spacing w:after="0"/>
        <w:rPr>
          <w:b/>
        </w:rPr>
      </w:pPr>
    </w:p>
    <w:p w14:paraId="23AA1467" w14:textId="77777777" w:rsidR="0086019F" w:rsidRPr="004C2CC1" w:rsidRDefault="00E25C3F" w:rsidP="00EA51B5">
      <w:pPr>
        <w:pStyle w:val="Subtitulomio"/>
      </w:pPr>
      <w:r>
        <w:t>Peru açısından önem taşıyan karantina zararlıları</w:t>
      </w:r>
    </w:p>
    <w:p w14:paraId="4EDD8012" w14:textId="77777777" w:rsidR="0086019F" w:rsidRPr="004C2CC1" w:rsidRDefault="0086019F" w:rsidP="00272ED2">
      <w:pPr>
        <w:spacing w:after="0"/>
        <w:jc w:val="both"/>
      </w:pPr>
      <w:r w:rsidRPr="004C2CC1">
        <w:t>Peru tarafından düzenlemeye tabi tutulan zararlılar şunlardır:</w:t>
      </w:r>
    </w:p>
    <w:p w14:paraId="22870569" w14:textId="77777777" w:rsidR="00E462D6" w:rsidRDefault="0027468D" w:rsidP="007003AB">
      <w:pPr>
        <w:jc w:val="both"/>
        <w:rPr>
          <w:i/>
        </w:rPr>
      </w:pPr>
      <w:r w:rsidRPr="00450D2C">
        <w:rPr>
          <w:i/>
        </w:rPr>
        <w:t>Ceratitis capitata, Drosophila suzukii, Aonidiella aurantii, Cryptoblabes gnidiella ve Lobesia botrana, Botryosphaeria dothidea ve Monilinia fructigena.</w:t>
      </w:r>
    </w:p>
    <w:p w14:paraId="30E762F0" w14:textId="77777777" w:rsidR="00E25C3F" w:rsidRDefault="00E25C3F" w:rsidP="007003AB">
      <w:pPr>
        <w:jc w:val="both"/>
        <w:rPr>
          <w:i/>
        </w:rPr>
      </w:pPr>
    </w:p>
    <w:p w14:paraId="37CB6A34" w14:textId="77777777" w:rsidR="009465B8" w:rsidRPr="004C2CC1" w:rsidRDefault="00E25C3F" w:rsidP="009465B8">
      <w:pPr>
        <w:pStyle w:val="Subtitulomio"/>
      </w:pPr>
      <w:r>
        <w:t>Çalışma Planının tarafları</w:t>
      </w:r>
    </w:p>
    <w:p w14:paraId="11B61EA4" w14:textId="77777777" w:rsidR="00E25C3F" w:rsidRPr="004C2CC1" w:rsidRDefault="005D5304" w:rsidP="00E25C3F">
      <w:pPr>
        <w:pStyle w:val="Parrafomio"/>
        <w:spacing w:after="0"/>
        <w:ind w:left="426"/>
      </w:pPr>
      <w:r>
        <w:t>2.1. Katılımcı resmî kuruluşlar (UBKM) şunlardır:</w:t>
      </w:r>
    </w:p>
    <w:p w14:paraId="12C23393" w14:textId="77777777" w:rsidR="00E25C3F" w:rsidRPr="004C2CC1" w:rsidRDefault="00E25C3F" w:rsidP="00E25C3F">
      <w:pPr>
        <w:pStyle w:val="Parrafomio"/>
        <w:numPr>
          <w:ilvl w:val="0"/>
          <w:numId w:val="1"/>
        </w:numPr>
        <w:spacing w:after="0"/>
        <w:ind w:left="851"/>
      </w:pPr>
      <w:r w:rsidRPr="004C2CC1">
        <w:t>Peru Tarımsal Sağlık Ulusal Servisi (SENASA).</w:t>
      </w:r>
    </w:p>
    <w:p w14:paraId="3F415882" w14:textId="77777777" w:rsidR="00E25C3F" w:rsidRDefault="00E25C3F" w:rsidP="00E25C3F">
      <w:pPr>
        <w:pStyle w:val="Parrafomio"/>
        <w:numPr>
          <w:ilvl w:val="0"/>
          <w:numId w:val="1"/>
        </w:numPr>
        <w:spacing w:after="0"/>
        <w:ind w:left="851"/>
      </w:pPr>
      <w:r w:rsidRPr="00B244CA">
        <w:t>Türkiye Gıda ve Kontrol Genel Müdürlüğü (GDFC).</w:t>
      </w:r>
    </w:p>
    <w:p w14:paraId="48ED3F5A" w14:textId="77777777" w:rsidR="00E25C3F" w:rsidRDefault="00E25C3F" w:rsidP="00E25C3F">
      <w:pPr>
        <w:pStyle w:val="Parrafomio"/>
        <w:spacing w:after="0"/>
        <w:ind w:left="426"/>
      </w:pPr>
    </w:p>
    <w:p w14:paraId="50A44E83" w14:textId="77777777" w:rsidR="00E25C3F" w:rsidRPr="004C2CC1" w:rsidRDefault="00E25C3F" w:rsidP="00E25C3F">
      <w:pPr>
        <w:pStyle w:val="Parrafomio"/>
        <w:spacing w:after="0"/>
        <w:ind w:left="426"/>
      </w:pPr>
      <w:r>
        <w:t>2.2. Katılımcı Türkiye Ticari İşletmeciler Birliği kapsamındaki taraflar şunlardır:</w:t>
      </w:r>
    </w:p>
    <w:p w14:paraId="4A64EA3B" w14:textId="77777777" w:rsidR="00E25C3F" w:rsidRPr="004C2CC1" w:rsidRDefault="00E25C3F" w:rsidP="00E25C3F">
      <w:pPr>
        <w:pStyle w:val="Parrafomio"/>
        <w:numPr>
          <w:ilvl w:val="0"/>
          <w:numId w:val="2"/>
        </w:numPr>
        <w:spacing w:after="0"/>
        <w:ind w:left="851"/>
      </w:pPr>
      <w:r w:rsidRPr="004C2CC1">
        <w:t>Üreticiler.</w:t>
      </w:r>
    </w:p>
    <w:p w14:paraId="1C7AAFD4" w14:textId="77777777" w:rsidR="00E25C3F" w:rsidRPr="004C2CC1" w:rsidRDefault="00E25C3F" w:rsidP="00E25C3F">
      <w:pPr>
        <w:pStyle w:val="Parrafomio"/>
        <w:numPr>
          <w:ilvl w:val="0"/>
          <w:numId w:val="2"/>
        </w:numPr>
        <w:spacing w:after="0"/>
        <w:ind w:left="851"/>
      </w:pPr>
      <w:r w:rsidRPr="004C2CC1">
        <w:t>Paketleme tesisleri.</w:t>
      </w:r>
    </w:p>
    <w:p w14:paraId="29B81C0D" w14:textId="77777777" w:rsidR="00E25C3F" w:rsidRDefault="00E25C3F" w:rsidP="00E25C3F">
      <w:pPr>
        <w:pStyle w:val="Parrafomio"/>
        <w:numPr>
          <w:ilvl w:val="0"/>
          <w:numId w:val="3"/>
        </w:numPr>
        <w:spacing w:after="0"/>
        <w:ind w:left="851"/>
      </w:pPr>
      <w:r w:rsidRPr="004C2CC1">
        <w:t xml:space="preserve">İhracatçılar </w:t>
      </w:r>
    </w:p>
    <w:p w14:paraId="339D02A4" w14:textId="77777777" w:rsidR="005C1328" w:rsidRPr="00D566B8" w:rsidRDefault="005C1328" w:rsidP="00341B75">
      <w:pPr>
        <w:pStyle w:val="Parrafomio"/>
        <w:spacing w:after="0"/>
        <w:ind w:left="720"/>
      </w:pPr>
    </w:p>
    <w:p w14:paraId="297B21E0" w14:textId="77777777" w:rsidR="00D566B8" w:rsidRDefault="00D566B8" w:rsidP="009465B8">
      <w:pPr>
        <w:pStyle w:val="Subtitulomio"/>
      </w:pPr>
      <w:r>
        <w:t xml:space="preserve">Tarafların sorumlulukları. </w:t>
      </w:r>
    </w:p>
    <w:p w14:paraId="73CF4F1C" w14:textId="77777777" w:rsidR="00E25C3F" w:rsidRDefault="00E25C3F" w:rsidP="00E25C3F">
      <w:pPr>
        <w:pStyle w:val="ListeParagraf"/>
        <w:numPr>
          <w:ilvl w:val="1"/>
          <w:numId w:val="23"/>
        </w:numPr>
        <w:spacing w:after="0"/>
        <w:ind w:left="1276" w:hanging="567"/>
        <w:jc w:val="both"/>
        <w:rPr>
          <w:b/>
        </w:rPr>
      </w:pPr>
      <w:r>
        <w:rPr>
          <w:b/>
        </w:rPr>
        <w:t>Her iki Servisin sorumlulukları</w:t>
      </w:r>
    </w:p>
    <w:p w14:paraId="731AE2F9" w14:textId="77777777" w:rsidR="00E25C3F" w:rsidRDefault="00E25C3F" w:rsidP="00E25C3F">
      <w:pPr>
        <w:pStyle w:val="ListeParagraf"/>
        <w:spacing w:after="0"/>
        <w:ind w:left="851"/>
        <w:jc w:val="both"/>
        <w:rPr>
          <w:b/>
        </w:rPr>
      </w:pPr>
    </w:p>
    <w:p w14:paraId="698269C2" w14:textId="77777777" w:rsidR="00E25C3F" w:rsidRDefault="00E25C3F" w:rsidP="00E25C3F">
      <w:pPr>
        <w:pStyle w:val="Parrafomio"/>
        <w:numPr>
          <w:ilvl w:val="2"/>
          <w:numId w:val="6"/>
        </w:numPr>
        <w:spacing w:after="0"/>
        <w:ind w:left="1276" w:hanging="567"/>
      </w:pPr>
      <w:r w:rsidRPr="00104FC6">
        <w:t>Türkiye’den Peru’ya taze kivi meyvesi ihracatına ilişkin Çalışma Planını işler durumda tutmak.</w:t>
      </w:r>
    </w:p>
    <w:p w14:paraId="4B2028B1" w14:textId="77777777" w:rsidR="00E25C3F" w:rsidRDefault="00E25C3F" w:rsidP="00E25C3F">
      <w:pPr>
        <w:pStyle w:val="Parrafomio"/>
        <w:numPr>
          <w:ilvl w:val="2"/>
          <w:numId w:val="6"/>
        </w:numPr>
        <w:spacing w:after="0"/>
        <w:ind w:left="1276" w:hanging="567"/>
      </w:pPr>
      <w:r>
        <w:t>İşbu Çalışma Planının gözetim ve denetimlerini gerçekleştirmek.</w:t>
      </w:r>
    </w:p>
    <w:p w14:paraId="2BC5F9C0" w14:textId="77777777" w:rsidR="00E25C3F" w:rsidRPr="00104FC6" w:rsidRDefault="00E25C3F" w:rsidP="00E25C3F">
      <w:pPr>
        <w:pStyle w:val="Parrafomio"/>
        <w:numPr>
          <w:ilvl w:val="2"/>
          <w:numId w:val="6"/>
        </w:numPr>
        <w:spacing w:after="0"/>
        <w:ind w:left="1276" w:hanging="567"/>
      </w:pPr>
      <w:r>
        <w:t>Taraflardan herhangi birinin talebi üzerine Çalışma Planını gözden geçirmek.</w:t>
      </w:r>
    </w:p>
    <w:p w14:paraId="650B005B" w14:textId="77777777" w:rsidR="00E25C3F" w:rsidRDefault="00E25C3F" w:rsidP="00E25C3F">
      <w:pPr>
        <w:pStyle w:val="Subtitulomio"/>
        <w:numPr>
          <w:ilvl w:val="0"/>
          <w:numId w:val="0"/>
        </w:numPr>
        <w:ind w:left="720"/>
      </w:pPr>
    </w:p>
    <w:p w14:paraId="72199971" w14:textId="77777777" w:rsidR="00E25C3F" w:rsidRPr="005A491D" w:rsidRDefault="00E25C3F" w:rsidP="00E25C3F">
      <w:pPr>
        <w:pStyle w:val="Subtitulomio"/>
        <w:numPr>
          <w:ilvl w:val="1"/>
          <w:numId w:val="23"/>
        </w:numPr>
      </w:pPr>
      <w:r w:rsidRPr="005A491D">
        <w:t>GDFC’nin sorumlulukları</w:t>
      </w:r>
    </w:p>
    <w:p w14:paraId="5B2083F4" w14:textId="77777777" w:rsidR="00E25C3F" w:rsidRPr="00443BD4" w:rsidRDefault="00E25C3F" w:rsidP="00E25C3F">
      <w:pPr>
        <w:pStyle w:val="AralkYok"/>
        <w:numPr>
          <w:ilvl w:val="2"/>
          <w:numId w:val="23"/>
        </w:numPr>
        <w:ind w:left="1418" w:hanging="709"/>
        <w:jc w:val="both"/>
        <w:rPr>
          <w:lang w:val="es-PE"/>
        </w:rPr>
      </w:pPr>
      <w:bookmarkStart w:id="0" w:name="_Hlk172286373"/>
      <w:r w:rsidRPr="00443BD4">
        <w:rPr>
          <w:lang w:val="es-PE"/>
        </w:rPr>
        <w:t>Peru’nun bitki sağlığı gerekliliklerinin yerine getirilmesi amacıyla işbu ÇP’de öngörülen faaliyetlerin uygulanmasını koordine etmek ve denetlemek.</w:t>
      </w:r>
    </w:p>
    <w:p w14:paraId="097303E2" w14:textId="77777777" w:rsidR="00E25C3F" w:rsidRPr="00E25C3F" w:rsidRDefault="00E25C3F" w:rsidP="00E25C3F">
      <w:pPr>
        <w:pStyle w:val="Parrafomio"/>
        <w:numPr>
          <w:ilvl w:val="2"/>
          <w:numId w:val="23"/>
        </w:numPr>
        <w:spacing w:after="0"/>
        <w:ind w:left="1418" w:hanging="709"/>
        <w:rPr>
          <w:strike/>
        </w:rPr>
      </w:pPr>
      <w:r w:rsidRPr="00443BD4">
        <w:lastRenderedPageBreak/>
        <w:t xml:space="preserve">Her ihracat sezonunun başlangıcından otuz (30) gün önce, Peru’ya ihracat sezonuna katılacak üretim yerleri ile paketleme tesislerinin listesini, kayıtlı ve yetkilendirilmiş üretim yerleri ve paketleme tesislerinin ilgili kodlarıyla birlikte SENASA’ya bildirmek ve kayıtlarda yapılacak her türlü değişikliği bildirmek. </w:t>
      </w:r>
    </w:p>
    <w:p w14:paraId="1C689938" w14:textId="77777777" w:rsidR="00E25C3F" w:rsidRPr="00443BD4" w:rsidRDefault="00E25C3F" w:rsidP="00E25C3F">
      <w:pPr>
        <w:pStyle w:val="Parrafomio"/>
        <w:numPr>
          <w:ilvl w:val="2"/>
          <w:numId w:val="23"/>
        </w:numPr>
        <w:spacing w:after="0"/>
        <w:ind w:left="1418" w:hanging="709"/>
      </w:pPr>
      <w:r w:rsidRPr="00443BD4">
        <w:t>Peru’ya ihracat sezonuna katılmak isteyen üreticileri, paketleme tesislerini ve ihracatçıları kaydetmek.</w:t>
      </w:r>
    </w:p>
    <w:p w14:paraId="73CAC1F2" w14:textId="77777777" w:rsidR="00E25C3F" w:rsidRPr="00443BD4" w:rsidRDefault="00E25C3F" w:rsidP="00E25C3F">
      <w:pPr>
        <w:pStyle w:val="Parrafomio"/>
        <w:numPr>
          <w:ilvl w:val="2"/>
          <w:numId w:val="23"/>
        </w:numPr>
        <w:spacing w:after="0"/>
        <w:ind w:left="1418" w:hanging="709"/>
      </w:pPr>
      <w:r w:rsidRPr="00443BD4">
        <w:t>Çalışma Planına uyulduğunu doğrulamak üzere üretim yerleri ve paketleme tesislerinde gözetim ziyaretleri gerçekleştirmek.</w:t>
      </w:r>
    </w:p>
    <w:p w14:paraId="447F617E" w14:textId="77777777" w:rsidR="00E25C3F" w:rsidRPr="00443BD4" w:rsidRDefault="00E25C3F" w:rsidP="00E25C3F">
      <w:pPr>
        <w:pStyle w:val="Parrafomio"/>
        <w:numPr>
          <w:ilvl w:val="2"/>
          <w:numId w:val="23"/>
        </w:numPr>
        <w:spacing w:after="0"/>
        <w:ind w:left="1418" w:hanging="709"/>
        <w:rPr>
          <w:strike/>
        </w:rPr>
      </w:pPr>
      <w:r w:rsidRPr="00443BD4">
        <w:t>SENASA tarafından gerçekleştirilecek gözetim için hazır bulundurulması gereken, bitki sağlığı sertifikalandırmasına ilişkin tüm bilgileri sağlamak.</w:t>
      </w:r>
    </w:p>
    <w:p w14:paraId="65CBECEC" w14:textId="77777777" w:rsidR="00E25C3F" w:rsidRDefault="00E25C3F" w:rsidP="00E25C3F">
      <w:pPr>
        <w:pStyle w:val="Parrafomio"/>
        <w:numPr>
          <w:ilvl w:val="2"/>
          <w:numId w:val="23"/>
        </w:numPr>
        <w:spacing w:after="0"/>
        <w:ind w:left="1418" w:hanging="709"/>
      </w:pPr>
      <w:r w:rsidRPr="00443BD4">
        <w:t>SENASA talep ettiğinde Ceratitis capitata, Drosophila suzukii ve Grapholita funebrana zararlılarına yönelik tuzaklama ve bitki sağlığı gözetim kayıtlarını denetlemek ve tutmak.</w:t>
      </w:r>
    </w:p>
    <w:p w14:paraId="633EB452" w14:textId="77777777" w:rsidR="002F7721" w:rsidRDefault="002F7721" w:rsidP="002F7721">
      <w:pPr>
        <w:pStyle w:val="Parrafomio"/>
        <w:spacing w:after="0"/>
      </w:pPr>
    </w:p>
    <w:p w14:paraId="579EE9F8" w14:textId="77777777" w:rsidR="002F7721" w:rsidRPr="00443BD4" w:rsidRDefault="002F7721" w:rsidP="002F7721">
      <w:pPr>
        <w:pStyle w:val="Parrafomio"/>
        <w:spacing w:after="0"/>
      </w:pPr>
    </w:p>
    <w:p w14:paraId="5B4D04E1" w14:textId="77777777" w:rsidR="00E25C3F" w:rsidRPr="00443BD4" w:rsidRDefault="00E25C3F" w:rsidP="00E25C3F">
      <w:pPr>
        <w:pStyle w:val="Parrafomio"/>
        <w:numPr>
          <w:ilvl w:val="2"/>
          <w:numId w:val="23"/>
        </w:numPr>
        <w:spacing w:after="0"/>
        <w:ind w:left="1418" w:hanging="709"/>
      </w:pPr>
      <w:r w:rsidRPr="00443BD4">
        <w:t>Üretim yeri, taşıma aracı, toplama ve kivi muhafaza alanlarının bulaşmayı önleyecek yeterli koruma koşullarına sahip olmasını sağlamak.</w:t>
      </w:r>
    </w:p>
    <w:p w14:paraId="34C12233" w14:textId="77777777" w:rsidR="00E25C3F" w:rsidRPr="00443BD4" w:rsidRDefault="00E25C3F" w:rsidP="00E25C3F">
      <w:pPr>
        <w:pStyle w:val="Parrafomio"/>
        <w:numPr>
          <w:ilvl w:val="2"/>
          <w:numId w:val="23"/>
        </w:numPr>
        <w:spacing w:after="0"/>
        <w:ind w:left="1418" w:hanging="709"/>
      </w:pPr>
      <w:r w:rsidRPr="00443BD4">
        <w:t xml:space="preserve">Paketleme tesislerinde resmî bitki sağlığı denetimleri gerçekleştirmek, Peru’ya ihraç edilecek tüm ticari kivi partilerinin soğuk uygulama usullerini doğrulamak ve sevkiyatın işbu ÇP’de belirlenen gereklilik ve tedbirleri karşılaması hâlinde Bitki Sağlık Sertifikalarını düzenlemek. </w:t>
      </w:r>
    </w:p>
    <w:p w14:paraId="7049DF08" w14:textId="77777777" w:rsidR="00E25C3F" w:rsidRPr="00443BD4" w:rsidRDefault="00E25C3F" w:rsidP="00E25C3F">
      <w:pPr>
        <w:pStyle w:val="ListeParagraf"/>
        <w:numPr>
          <w:ilvl w:val="2"/>
          <w:numId w:val="23"/>
        </w:numPr>
        <w:autoSpaceDE w:val="0"/>
        <w:autoSpaceDN w:val="0"/>
        <w:adjustRightInd w:val="0"/>
        <w:spacing w:after="0" w:line="240" w:lineRule="auto"/>
        <w:ind w:left="1418" w:hanging="709"/>
        <w:jc w:val="both"/>
      </w:pPr>
      <w:r w:rsidRPr="00443BD4">
        <w:t>İşbu Çalışma Planında öngörülen hususlara herhangi bir uygunsuzluk tespit edildiğinde gerekli düzeltici tedbirleri belirlemek ve uygulamak.</w:t>
      </w:r>
    </w:p>
    <w:p w14:paraId="5CFE344F" w14:textId="77777777" w:rsidR="00E25C3F" w:rsidRPr="00443BD4" w:rsidRDefault="00E25C3F" w:rsidP="00E25C3F">
      <w:pPr>
        <w:pStyle w:val="AralkYok"/>
        <w:numPr>
          <w:ilvl w:val="2"/>
          <w:numId w:val="23"/>
        </w:numPr>
        <w:ind w:left="1418" w:hanging="709"/>
        <w:jc w:val="both"/>
        <w:rPr>
          <w:lang w:val="es-PE"/>
        </w:rPr>
      </w:pPr>
      <w:r w:rsidRPr="00443BD4">
        <w:rPr>
          <w:lang w:val="es-PE"/>
        </w:rPr>
        <w:t>Peru’ya yönelik ihracat programından herhangi bir ihracatçının çıkarıldığını SENASA’ya derhâl bildirmek.</w:t>
      </w:r>
    </w:p>
    <w:bookmarkEnd w:id="0"/>
    <w:p w14:paraId="1F29A506" w14:textId="77777777" w:rsidR="00B256CD" w:rsidRPr="00AE3711" w:rsidRDefault="00B256CD" w:rsidP="00E25C3F">
      <w:pPr>
        <w:pStyle w:val="AralkYok"/>
        <w:ind w:left="1418" w:hanging="709"/>
        <w:jc w:val="both"/>
        <w:rPr>
          <w:lang w:val="es-PE"/>
        </w:rPr>
      </w:pPr>
    </w:p>
    <w:p w14:paraId="1BACA75B" w14:textId="77777777" w:rsidR="00C057B7" w:rsidRDefault="00C057B7" w:rsidP="00C057B7">
      <w:pPr>
        <w:pStyle w:val="AralkYok"/>
        <w:rPr>
          <w:lang w:val="es-PE"/>
        </w:rPr>
      </w:pPr>
    </w:p>
    <w:p w14:paraId="499D0F2C" w14:textId="77777777" w:rsidR="00A90243" w:rsidRDefault="0095243D" w:rsidP="00C51D38">
      <w:pPr>
        <w:pStyle w:val="Subtitulomio"/>
        <w:numPr>
          <w:ilvl w:val="1"/>
          <w:numId w:val="23"/>
        </w:numPr>
      </w:pPr>
      <w:r w:rsidRPr="00882FB7">
        <w:t>Peru UBKM’si SENASA’nın sorumlulukları</w:t>
      </w:r>
    </w:p>
    <w:p w14:paraId="295BDEE8" w14:textId="77777777" w:rsidR="004069D6" w:rsidRDefault="004069D6" w:rsidP="004069D6">
      <w:pPr>
        <w:pStyle w:val="ListeParagraf"/>
        <w:numPr>
          <w:ilvl w:val="2"/>
          <w:numId w:val="24"/>
        </w:numPr>
        <w:autoSpaceDE w:val="0"/>
        <w:autoSpaceDN w:val="0"/>
        <w:adjustRightInd w:val="0"/>
        <w:spacing w:after="0" w:line="240" w:lineRule="auto"/>
        <w:ind w:left="1276" w:hanging="709"/>
        <w:jc w:val="both"/>
      </w:pPr>
      <w:bookmarkStart w:id="1" w:name="_Hlk172295432"/>
      <w:r>
        <w:t xml:space="preserve">İşbu Çalışma Planının başlangıcında kayıtlı üretim yerlerini, uygulama odalarını ve kivi paketleme tesislerini denetlemek; sonraki ihracat sezonlarında bu sorumluluk GDFC’ye devredilecektir. </w:t>
      </w:r>
    </w:p>
    <w:p w14:paraId="44832E8A" w14:textId="77777777" w:rsidR="004069D6" w:rsidRPr="004069D6" w:rsidRDefault="004069D6" w:rsidP="004069D6">
      <w:pPr>
        <w:pStyle w:val="ListeParagraf"/>
        <w:numPr>
          <w:ilvl w:val="2"/>
          <w:numId w:val="24"/>
        </w:numPr>
        <w:autoSpaceDE w:val="0"/>
        <w:autoSpaceDN w:val="0"/>
        <w:adjustRightInd w:val="0"/>
        <w:spacing w:after="0" w:line="240" w:lineRule="auto"/>
        <w:ind w:left="1276"/>
        <w:jc w:val="both"/>
      </w:pPr>
      <w:r w:rsidRPr="004069D6">
        <w:t>GDFC tarafından bildirilen, Peru’ya kivi ihracatı yapma yetkisine sahip paketleme tesislerinin listesini Peru’daki yetkili giriş noktalarına göndermek.</w:t>
      </w:r>
    </w:p>
    <w:p w14:paraId="779D502D" w14:textId="77777777" w:rsidR="004069D6" w:rsidRPr="004069D6" w:rsidRDefault="004069D6" w:rsidP="004069D6">
      <w:pPr>
        <w:pStyle w:val="ListeParagraf"/>
        <w:numPr>
          <w:ilvl w:val="2"/>
          <w:numId w:val="24"/>
        </w:numPr>
        <w:autoSpaceDE w:val="0"/>
        <w:autoSpaceDN w:val="0"/>
        <w:adjustRightInd w:val="0"/>
        <w:spacing w:after="0" w:line="240" w:lineRule="auto"/>
        <w:ind w:left="1276"/>
        <w:jc w:val="both"/>
      </w:pPr>
      <w:r w:rsidRPr="004069D6">
        <w:t>İşbu Çalışma Planında belirtilen hususlara tam olarak uymayan sevkiyatları alıkoymak veya reddetmek.</w:t>
      </w:r>
    </w:p>
    <w:p w14:paraId="6919CBB3" w14:textId="77777777" w:rsidR="004069D6" w:rsidRPr="00CC2A8C" w:rsidRDefault="004069D6" w:rsidP="004069D6">
      <w:pPr>
        <w:pStyle w:val="ListeParagraf"/>
        <w:numPr>
          <w:ilvl w:val="2"/>
          <w:numId w:val="24"/>
        </w:numPr>
        <w:autoSpaceDE w:val="0"/>
        <w:autoSpaceDN w:val="0"/>
        <w:adjustRightInd w:val="0"/>
        <w:spacing w:after="0" w:line="240" w:lineRule="auto"/>
        <w:ind w:left="1276"/>
        <w:jc w:val="both"/>
      </w:pPr>
      <w:r w:rsidRPr="00341B75">
        <w:lastRenderedPageBreak/>
        <w:t>Herhangi bir karantina zararlısının tespitini, belgeye ilişkin bir gözlemi, hatayı veya işbu Çalışma Planında öngörülen anlaşmalara ilişkin herhangi bir uygunsuzluğu Türkiye makamına derhâl bildirmek.</w:t>
      </w:r>
    </w:p>
    <w:p w14:paraId="1DA88DE3" w14:textId="77777777" w:rsidR="004069D6" w:rsidRPr="004A0AA4" w:rsidRDefault="004069D6" w:rsidP="004069D6">
      <w:pPr>
        <w:pStyle w:val="ListeParagraf"/>
        <w:numPr>
          <w:ilvl w:val="2"/>
          <w:numId w:val="24"/>
        </w:numPr>
        <w:autoSpaceDE w:val="0"/>
        <w:autoSpaceDN w:val="0"/>
        <w:adjustRightInd w:val="0"/>
        <w:spacing w:after="0" w:line="240" w:lineRule="auto"/>
        <w:ind w:left="1276"/>
        <w:jc w:val="both"/>
      </w:pPr>
      <w:r>
        <w:t>Tespit edilen ve bildirilen uygunsuzluklar karşısında uygulanacak düzeltici tedbirlere ilişkin GDFC’den bilgi talep etmek.</w:t>
      </w:r>
    </w:p>
    <w:p w14:paraId="6657FA9B" w14:textId="77777777" w:rsidR="004069D6" w:rsidRDefault="004069D6" w:rsidP="004069D6">
      <w:pPr>
        <w:pStyle w:val="ListeParagraf"/>
        <w:numPr>
          <w:ilvl w:val="2"/>
          <w:numId w:val="24"/>
        </w:numPr>
        <w:autoSpaceDE w:val="0"/>
        <w:autoSpaceDN w:val="0"/>
        <w:adjustRightInd w:val="0"/>
        <w:spacing w:after="0" w:line="240" w:lineRule="auto"/>
        <w:ind w:left="1276"/>
        <w:jc w:val="both"/>
      </w:pPr>
      <w:r w:rsidRPr="00341B75">
        <w:t>Bitki sağlığı tedbirlerine uyulmasına ilişkin gözetimleri ve işbu Çalışma Planına yönelik denetimleri GDFC ile koordinasyon içinde gerçekleştirmek.</w:t>
      </w:r>
    </w:p>
    <w:bookmarkEnd w:id="1"/>
    <w:p w14:paraId="5835EE8A" w14:textId="77777777" w:rsidR="004069D6" w:rsidRDefault="004069D6" w:rsidP="00C057B7">
      <w:pPr>
        <w:pStyle w:val="ListeParagraf"/>
        <w:autoSpaceDE w:val="0"/>
        <w:autoSpaceDN w:val="0"/>
        <w:adjustRightInd w:val="0"/>
        <w:spacing w:after="0" w:line="240" w:lineRule="auto"/>
        <w:ind w:left="1080"/>
        <w:jc w:val="both"/>
      </w:pPr>
    </w:p>
    <w:p w14:paraId="280D02FE" w14:textId="77777777" w:rsidR="00C057B7" w:rsidRPr="004A0AA4" w:rsidRDefault="00C057B7" w:rsidP="00C057B7">
      <w:pPr>
        <w:pStyle w:val="ListeParagraf"/>
        <w:autoSpaceDE w:val="0"/>
        <w:autoSpaceDN w:val="0"/>
        <w:adjustRightInd w:val="0"/>
        <w:spacing w:after="0" w:line="240" w:lineRule="auto"/>
        <w:ind w:left="1080"/>
        <w:jc w:val="both"/>
      </w:pPr>
    </w:p>
    <w:p w14:paraId="1638A278" w14:textId="77777777" w:rsidR="00C51D38" w:rsidRDefault="00C51D38" w:rsidP="00C51D38">
      <w:pPr>
        <w:pStyle w:val="Subtitulomio"/>
        <w:numPr>
          <w:ilvl w:val="1"/>
          <w:numId w:val="23"/>
        </w:numPr>
      </w:pPr>
      <w:r w:rsidRPr="005F62EA">
        <w:t xml:space="preserve">Ticari İşletmeciler Birliğinin sorumlulukları. </w:t>
      </w:r>
      <w:bookmarkStart w:id="2" w:name="_Hlk174440529"/>
      <w:bookmarkEnd w:id="2"/>
    </w:p>
    <w:p w14:paraId="15BD810E" w14:textId="77777777" w:rsidR="00C51D38" w:rsidRDefault="00C51D38" w:rsidP="00C51D38">
      <w:pPr>
        <w:pStyle w:val="Parrafomio"/>
        <w:spacing w:after="0"/>
        <w:ind w:left="675"/>
      </w:pPr>
    </w:p>
    <w:p w14:paraId="220CB70D" w14:textId="77777777" w:rsidR="00387D89" w:rsidRPr="00DA637A" w:rsidRDefault="00387D89" w:rsidP="00C51D38">
      <w:pPr>
        <w:pStyle w:val="Parrafomio"/>
        <w:numPr>
          <w:ilvl w:val="2"/>
          <w:numId w:val="23"/>
        </w:numPr>
        <w:spacing w:after="0"/>
        <w:ind w:left="1276"/>
      </w:pPr>
      <w:r w:rsidRPr="00DA637A">
        <w:t>İşbu çalışma planına uyarak Peru’ya taze kivi ihraç etmek isteyen katılımcı üreticileri üyeliğe kabul etmek ve kaydetmek. Kayıtta en az şu bilgiler bulunmalıdır: ad, adres, üreticiye özgü numara, resmî sicile özgü numara, işbu ÇP’de belirlenen gerekliliklere uyulduğunu belgelemekten sorumlu kişinin adı ile üretim yerlerinin açık kimlik bilgileri ve konumu.</w:t>
      </w:r>
    </w:p>
    <w:p w14:paraId="5CD733B4" w14:textId="77777777" w:rsidR="00CC1ED7" w:rsidRPr="00DA637A" w:rsidRDefault="00CC1ED7" w:rsidP="00C51D38">
      <w:pPr>
        <w:pStyle w:val="Parrafomio"/>
        <w:numPr>
          <w:ilvl w:val="2"/>
          <w:numId w:val="23"/>
        </w:numPr>
        <w:spacing w:after="0"/>
        <w:ind w:left="1276"/>
      </w:pPr>
      <w:r w:rsidRPr="00DA637A">
        <w:t xml:space="preserve">Kivilerin üretildiği üretim yerlerini ve ihracatına izin verilen kivi partilerini kaydetmek. </w:t>
      </w:r>
    </w:p>
    <w:p w14:paraId="46E77341" w14:textId="77777777" w:rsidR="00604648" w:rsidRPr="00FF6D5D" w:rsidRDefault="00604648" w:rsidP="00C51D38">
      <w:pPr>
        <w:pStyle w:val="Parrafomio"/>
        <w:numPr>
          <w:ilvl w:val="2"/>
          <w:numId w:val="23"/>
        </w:numPr>
        <w:spacing w:after="0"/>
        <w:ind w:left="1276"/>
      </w:pPr>
      <w:r w:rsidRPr="004C2CC1">
        <w:t xml:space="preserve">Katılımcı paketleme tesislerini kaydetmek. Kayıtta şu bilgiler bulunmalıdır: ad, adres, resmî sicile özgü numara ve işbu ÇP’de belirlenen gerekliliklere uyulduğunu belgelemekten sorumlu kişinin adı. </w:t>
      </w:r>
    </w:p>
    <w:p w14:paraId="383D6FE9" w14:textId="77777777" w:rsidR="009E61A1" w:rsidRPr="00F05263" w:rsidRDefault="009E61A1" w:rsidP="00F05263">
      <w:pPr>
        <w:pStyle w:val="Parrafomio"/>
        <w:numPr>
          <w:ilvl w:val="2"/>
          <w:numId w:val="23"/>
        </w:numPr>
        <w:spacing w:after="0"/>
        <w:ind w:left="1276"/>
      </w:pPr>
      <w:r w:rsidRPr="00F05263">
        <w:t>Katılımcı ihracatçıların kaydını tutmak.</w:t>
      </w:r>
    </w:p>
    <w:p w14:paraId="27FB1BAE" w14:textId="77777777" w:rsidR="00630307" w:rsidRDefault="00A336DF" w:rsidP="009E61A1">
      <w:pPr>
        <w:pStyle w:val="Parrafomio"/>
        <w:numPr>
          <w:ilvl w:val="2"/>
          <w:numId w:val="23"/>
        </w:numPr>
        <w:spacing w:after="0"/>
        <w:ind w:left="1276" w:hanging="709"/>
      </w:pPr>
      <w:r>
        <w:t>Tedbirlerin uygulanmasını doğrulamak amacıyla katılımcı üreticilerini ve paketleme merkezlerini ve ayrıca depolama merkezlerini denetlemek. Gözetimi destekleyen raporlar, Gıda ve Kontrol Genel Müdürlüğünün talebi üzerine bu Müdürlüğe sunulmak üzere hazır bulundurulmalıdır.</w:t>
      </w:r>
    </w:p>
    <w:p w14:paraId="6761BA79" w14:textId="77777777" w:rsidR="00A336DF" w:rsidRPr="00A336DF" w:rsidRDefault="00A336DF" w:rsidP="009E61A1">
      <w:pPr>
        <w:pStyle w:val="Parrafomio"/>
        <w:numPr>
          <w:ilvl w:val="2"/>
          <w:numId w:val="23"/>
        </w:numPr>
        <w:spacing w:after="0"/>
        <w:ind w:left="1276" w:hanging="709"/>
      </w:pPr>
      <w:r>
        <w:t>Peru’ya gönderilecek sevkiyatlarda düzenlemeye tabi zararlıların varlığının tespit edilmesi hâlinde gerekli düzeltici bitki sağlığı tedbirlerini Gıda ve Kontrol Genel Müdürlüğü ile koordinasyon içinde uygulamak.</w:t>
      </w:r>
    </w:p>
    <w:p w14:paraId="2B3BB31D" w14:textId="77777777" w:rsidR="009E61A1" w:rsidRPr="00A336DF" w:rsidRDefault="009E61A1" w:rsidP="009E61A1">
      <w:pPr>
        <w:pStyle w:val="Parrafomio"/>
        <w:numPr>
          <w:ilvl w:val="2"/>
          <w:numId w:val="23"/>
        </w:numPr>
        <w:spacing w:after="0"/>
        <w:ind w:left="1276"/>
      </w:pPr>
      <w:r>
        <w:t>Peru’ya gönderilecek kivileri işleyen ticari işletmecilerin kayıtlarını Gıda ve Kontrol Genel Müdürlüğü ile SENASA’nın erişimine hazır bulundurmak.</w:t>
      </w:r>
    </w:p>
    <w:p w14:paraId="2C531C61" w14:textId="77777777" w:rsidR="00B701F8" w:rsidRDefault="00B701F8" w:rsidP="00C057B7">
      <w:pPr>
        <w:pStyle w:val="AralkYok"/>
        <w:rPr>
          <w:lang w:val="es-PE"/>
        </w:rPr>
      </w:pPr>
    </w:p>
    <w:p w14:paraId="0B747B99" w14:textId="77777777" w:rsidR="00A81E4B" w:rsidRDefault="00A81E4B" w:rsidP="00C057B7">
      <w:pPr>
        <w:pStyle w:val="AralkYok"/>
        <w:rPr>
          <w:lang w:val="es-PE"/>
        </w:rPr>
      </w:pPr>
    </w:p>
    <w:p w14:paraId="0EB66591" w14:textId="77777777" w:rsidR="00EF03EB" w:rsidRDefault="00EF03EB" w:rsidP="00882FB7">
      <w:pPr>
        <w:pStyle w:val="Subtitulomio"/>
      </w:pPr>
      <w:r w:rsidRPr="004C2CC1">
        <w:t>Düzenlemeye tabi zararlılarla ilişkili riskleri azaltmaya yönelik bitki sağlığı tedbirleri.</w:t>
      </w:r>
    </w:p>
    <w:p w14:paraId="06631C02" w14:textId="77777777" w:rsidR="0068252F" w:rsidRPr="009D7020" w:rsidRDefault="00832692" w:rsidP="00B53264">
      <w:pPr>
        <w:pStyle w:val="Subtitulomio"/>
        <w:numPr>
          <w:ilvl w:val="1"/>
          <w:numId w:val="12"/>
        </w:numPr>
        <w:spacing w:after="0"/>
      </w:pPr>
      <w:r w:rsidRPr="009D7020">
        <w:t>Üretim yerleri.</w:t>
      </w:r>
    </w:p>
    <w:p w14:paraId="23363246" w14:textId="77777777" w:rsidR="00C057B7" w:rsidRPr="00C057B7" w:rsidRDefault="00C057B7" w:rsidP="00C057B7">
      <w:pPr>
        <w:pStyle w:val="Subtitulomio"/>
        <w:numPr>
          <w:ilvl w:val="0"/>
          <w:numId w:val="0"/>
        </w:numPr>
        <w:spacing w:after="0"/>
        <w:ind w:left="720"/>
        <w:rPr>
          <w:b w:val="0"/>
        </w:rPr>
      </w:pPr>
    </w:p>
    <w:p w14:paraId="71336E16" w14:textId="77777777" w:rsidR="00292CA8" w:rsidRPr="004C2CC1" w:rsidRDefault="0068252F" w:rsidP="00B53264">
      <w:pPr>
        <w:pStyle w:val="Parrafomio"/>
        <w:numPr>
          <w:ilvl w:val="2"/>
          <w:numId w:val="12"/>
        </w:numPr>
        <w:spacing w:after="0"/>
        <w:ind w:left="1134" w:hanging="708"/>
      </w:pPr>
      <w:r w:rsidRPr="004C2CC1">
        <w:lastRenderedPageBreak/>
        <w:t>Meyve türlerine ait bitkisel materyal, bitkilere veya bitkisel ürünlere zarar veren organizmaların Topluluğa girişine ve Topluluk içinde yayılmasına karşı koruyucu tedbirlere ilişkin Avrupa Birliği kurallarına tabidir.</w:t>
      </w:r>
    </w:p>
    <w:p w14:paraId="5D1326D8" w14:textId="77777777" w:rsidR="007474AA" w:rsidRDefault="002A193E" w:rsidP="00B53264">
      <w:pPr>
        <w:pStyle w:val="Parrafomio"/>
        <w:numPr>
          <w:ilvl w:val="2"/>
          <w:numId w:val="12"/>
        </w:numPr>
        <w:spacing w:after="0"/>
        <w:ind w:left="1134" w:hanging="708"/>
      </w:pPr>
      <w:r w:rsidRPr="004C2CC1">
        <w:t xml:space="preserve">Menşe yerindeki resmî bitki sağlığı kontrolleri, 2000/29/EC sayılı Direktif uyarınca Türkiye makamı tarafından yürütülür.  </w:t>
      </w:r>
    </w:p>
    <w:p w14:paraId="42C61931" w14:textId="77777777" w:rsidR="007474AA" w:rsidRDefault="009E4ACB" w:rsidP="00B53264">
      <w:pPr>
        <w:pStyle w:val="Parrafomio"/>
        <w:numPr>
          <w:ilvl w:val="2"/>
          <w:numId w:val="12"/>
        </w:numPr>
        <w:spacing w:after="0"/>
        <w:ind w:left="1134" w:hanging="708"/>
      </w:pPr>
      <w:r>
        <w:t xml:space="preserve">Katılımcı üreticiler; üretim yerlerinde tedbirlerin uygulanmasıyla birleştirilen ve önleme, gözlem ve müdahaleye odaklanan Entegre Zararlı Yönetimi (IPM) sistemini de içeren İyi Tarım Uygulamalarını (GAP) uygular.  </w:t>
      </w:r>
    </w:p>
    <w:p w14:paraId="44C135C8" w14:textId="77777777" w:rsidR="00360EA8" w:rsidRPr="00AE3711" w:rsidRDefault="007474AA" w:rsidP="00B53264">
      <w:pPr>
        <w:pStyle w:val="Parrafomio"/>
        <w:numPr>
          <w:ilvl w:val="2"/>
          <w:numId w:val="12"/>
        </w:numPr>
        <w:spacing w:after="0"/>
        <w:ind w:left="1134" w:hanging="708"/>
      </w:pPr>
      <w:r>
        <w:t>Peru’ya ihracat yapmasına izin verilen üretim yerleri, ihracat sezonu boyunca Ceratitis capitata popülasyon düzeyini 0,5 MTD’de düşük tutmak için gerekli bitki sağlığı kontrol tedbirlerine sahip olmalıdır. Yetkili üretim yerlerinde 20 ha başına 1 tuzak yoğunluğunda Jackson ve McPhail tipi tuzaklar kullanılmalı, tuzaklar her 07 günde bir kontrol edilmeli ve meyve hasadı süresince sahada tutulmalıdır.</w:t>
      </w:r>
    </w:p>
    <w:p w14:paraId="43391059" w14:textId="77777777" w:rsidR="001E0BD6" w:rsidRPr="00AE3711" w:rsidRDefault="001E0BD6" w:rsidP="00B53264">
      <w:pPr>
        <w:pStyle w:val="Parrafomio"/>
        <w:numPr>
          <w:ilvl w:val="2"/>
          <w:numId w:val="12"/>
        </w:numPr>
        <w:spacing w:after="0"/>
        <w:ind w:left="1134" w:hanging="708"/>
      </w:pPr>
      <w:r w:rsidRPr="001E0BD6">
        <w:t>Yetkili üretim yerleri, Drosophila suzukii kontrolünü düşük düzeylerde tutmak için uygun bitki sağlığı tedbirlerini uygulamalı; üretim yerlerinde ve zararlının konukçu türlerinin bulunduğu çevre alanlarda bir tuzaklama sistemine sahip olmalıdır. Tuzaklar, ağacın yaprakları arasına, meyvenin bulunduğu yüksekliğe yerleştirilmeli ve doğrudan güneşe maruz bırakılmamalıdır. Tuzaklar hektar başına 1 tuzak yoğunluğunda kurulmalı, her 07 günde bir kontrol edilmeli ve kontroller meyve oluşumundan itibaren başlayarak hasat boyunca sürdürülmelidir.</w:t>
      </w:r>
    </w:p>
    <w:p w14:paraId="7F35063D" w14:textId="77777777" w:rsidR="004023FD" w:rsidRDefault="004023FD" w:rsidP="004023FD">
      <w:pPr>
        <w:pStyle w:val="Parrafomio"/>
        <w:numPr>
          <w:ilvl w:val="2"/>
          <w:numId w:val="12"/>
        </w:numPr>
        <w:spacing w:after="0"/>
        <w:ind w:left="1134" w:hanging="708"/>
      </w:pPr>
      <w:r>
        <w:t>Gıda ve Kontrol Genel Müdürlüğü, Peru açısından karantina önemine sahip zararlılara yönelik önleme ve kontrol tedbirlerini denetleyecektir.</w:t>
      </w:r>
      <w:bookmarkStart w:id="3" w:name="_Hlk173923516"/>
      <w:bookmarkEnd w:id="3"/>
    </w:p>
    <w:p w14:paraId="303D3F2F" w14:textId="77777777" w:rsidR="004023FD" w:rsidRDefault="004023FD" w:rsidP="004023FD">
      <w:pPr>
        <w:pStyle w:val="Parrafomio"/>
        <w:numPr>
          <w:ilvl w:val="2"/>
          <w:numId w:val="12"/>
        </w:numPr>
        <w:spacing w:after="0"/>
        <w:ind w:left="1134" w:hanging="708"/>
      </w:pPr>
      <w:r w:rsidRPr="004C2CC1">
        <w:t>Üreticiler, Türkiye makamı tarafından oluşturulan resmî gözetim ve uyarı sistemine katılır. Düzenlemeye tabi zararlılarla ilgili uyarılar, ayrıntılı denetimler yapılarak ve üretim yerlerine müdahale edilerek ele alınır.</w:t>
      </w:r>
    </w:p>
    <w:p w14:paraId="38ADACA4" w14:textId="77777777" w:rsidR="004023FD" w:rsidRDefault="004023FD" w:rsidP="004023FD">
      <w:pPr>
        <w:pStyle w:val="Parrafomio"/>
        <w:numPr>
          <w:ilvl w:val="2"/>
          <w:numId w:val="12"/>
        </w:numPr>
        <w:spacing w:after="0"/>
        <w:ind w:left="1134" w:hanging="708"/>
      </w:pPr>
      <w:r w:rsidRPr="004C2CC1">
        <w:t>Gerekli olduğu zaman ve yerlerde üreticiler, zararlıların görülme sıklığına ve yerel yetiştirme koşullarına göre üretim yerlerinde ruhsatlı bitki koruma ürünlerini uygular.</w:t>
      </w:r>
    </w:p>
    <w:p w14:paraId="79C4DCC0" w14:textId="77777777" w:rsidR="004023FD" w:rsidRDefault="004023FD" w:rsidP="004023FD">
      <w:pPr>
        <w:pStyle w:val="Parrafomio"/>
        <w:numPr>
          <w:ilvl w:val="2"/>
          <w:numId w:val="12"/>
        </w:numPr>
        <w:spacing w:after="0"/>
        <w:ind w:left="1134" w:hanging="708"/>
      </w:pPr>
      <w:r w:rsidRPr="004C2CC1">
        <w:t>Üreticiler uygulanan tedbirlerin, gözlemlerin, uyarıların ve müdahalelerin kayıtlarını tutmalıdır. Bu kayıtlar talep edildiğinde veya dış denetim amacıyla Türkiye makamına sunulacaktır.</w:t>
      </w:r>
    </w:p>
    <w:p w14:paraId="1055B567" w14:textId="77777777" w:rsidR="00360EA8" w:rsidRDefault="004023FD" w:rsidP="004023FD">
      <w:pPr>
        <w:pStyle w:val="Parrafomio"/>
        <w:numPr>
          <w:ilvl w:val="2"/>
          <w:numId w:val="12"/>
        </w:numPr>
        <w:spacing w:after="0"/>
        <w:ind w:left="1134" w:hanging="708"/>
      </w:pPr>
      <w:r>
        <w:t>Hasattan on beş (15) gün önce üreticinin üyesi olduğu birlik ilave bir görsel denetim gerçekleştirir. Bu denetim, üretim yerinin genel görsel kontrolünü ve ayrıca üretim yerinde rastgele seçilen 600 kivinin, Peru açısından düzenlemeye tabi zararlıların aranmasına özel önem verilerek görsel denetimini içerir.</w:t>
      </w:r>
    </w:p>
    <w:p w14:paraId="431CE970" w14:textId="77777777" w:rsidR="00C057B7" w:rsidRPr="002D5895" w:rsidRDefault="00C057B7" w:rsidP="00CD6336">
      <w:pPr>
        <w:pStyle w:val="AralkYok"/>
        <w:rPr>
          <w:lang w:val="es-PE"/>
        </w:rPr>
      </w:pPr>
    </w:p>
    <w:p w14:paraId="4734504B" w14:textId="77777777" w:rsidR="00CD6336" w:rsidRPr="002D5895" w:rsidRDefault="00CD6336" w:rsidP="00CD6336">
      <w:pPr>
        <w:pStyle w:val="AralkYok"/>
        <w:rPr>
          <w:lang w:val="es-PE"/>
        </w:rPr>
      </w:pPr>
    </w:p>
    <w:p w14:paraId="3CF92896" w14:textId="77777777" w:rsidR="007430FE" w:rsidRPr="004023FD" w:rsidRDefault="002A193E" w:rsidP="00B53264">
      <w:pPr>
        <w:pStyle w:val="Subtitulomio"/>
        <w:numPr>
          <w:ilvl w:val="1"/>
          <w:numId w:val="12"/>
        </w:numPr>
        <w:spacing w:after="0"/>
      </w:pPr>
      <w:r w:rsidRPr="004023FD">
        <w:t>Meyvelerin hasadı.</w:t>
      </w:r>
    </w:p>
    <w:p w14:paraId="3D96C614" w14:textId="77777777" w:rsidR="00CD6336" w:rsidRPr="00CD6336" w:rsidRDefault="00CD6336" w:rsidP="00CD6336">
      <w:pPr>
        <w:pStyle w:val="Subtitulomio"/>
        <w:numPr>
          <w:ilvl w:val="0"/>
          <w:numId w:val="0"/>
        </w:numPr>
        <w:spacing w:after="0"/>
        <w:ind w:left="720"/>
        <w:rPr>
          <w:b w:val="0"/>
        </w:rPr>
      </w:pPr>
    </w:p>
    <w:p w14:paraId="5C39C0F6" w14:textId="77777777" w:rsidR="002A193E" w:rsidRPr="004C2CC1" w:rsidRDefault="00D96E0F" w:rsidP="00B53264">
      <w:pPr>
        <w:pStyle w:val="Parrafomio"/>
        <w:numPr>
          <w:ilvl w:val="2"/>
          <w:numId w:val="12"/>
        </w:numPr>
        <w:spacing w:after="0"/>
        <w:ind w:left="1134" w:hanging="708"/>
      </w:pPr>
      <w:r>
        <w:t>Peru’ya ihraç edilecek kivi meyveleri ağaçtan hasat edilecek ve hiçbir koşulda yerden toplanmayacaktır.</w:t>
      </w:r>
    </w:p>
    <w:p w14:paraId="2EAC7316" w14:textId="77777777" w:rsidR="002A193E" w:rsidRDefault="00555B93" w:rsidP="00B53264">
      <w:pPr>
        <w:pStyle w:val="Parrafomio"/>
        <w:numPr>
          <w:ilvl w:val="2"/>
          <w:numId w:val="12"/>
        </w:numPr>
        <w:spacing w:after="0"/>
        <w:ind w:left="1134" w:hanging="708"/>
      </w:pPr>
      <w:r>
        <w:t>Hasat, üreticiler ve çalışanları tarafından gerçekleştirilir. Çalışanlar hasada başlamadan önce hijyen usulleri, bitki sağlığı riskleri ve tedbirleri ile hasat edilecek kivilerin seçimi konusunda ayrıntılı eğitim alır.</w:t>
      </w:r>
    </w:p>
    <w:p w14:paraId="28C7E50A" w14:textId="77777777" w:rsidR="00AF22C9" w:rsidRPr="004C2CC1" w:rsidRDefault="00AF22C9" w:rsidP="00B53264">
      <w:pPr>
        <w:pStyle w:val="Parrafomio"/>
        <w:numPr>
          <w:ilvl w:val="2"/>
          <w:numId w:val="12"/>
        </w:numPr>
        <w:spacing w:after="0"/>
        <w:ind w:left="1134" w:hanging="708"/>
      </w:pPr>
      <w:r>
        <w:t>Hasat sırasında görsel denetimde hasarlı veya bulaşık olduğu görülen meyveler hasat kasalarına toplanmayacaktır.</w:t>
      </w:r>
    </w:p>
    <w:p w14:paraId="17AA8681" w14:textId="77777777" w:rsidR="002A193E" w:rsidRPr="004C2CC1" w:rsidRDefault="002A193E" w:rsidP="00B53264">
      <w:pPr>
        <w:pStyle w:val="Parrafomio"/>
        <w:numPr>
          <w:ilvl w:val="2"/>
          <w:numId w:val="12"/>
        </w:numPr>
        <w:spacing w:after="0"/>
        <w:ind w:left="1134" w:hanging="708"/>
      </w:pPr>
      <w:r w:rsidRPr="004C2CC1">
        <w:t>Hijyen önlemleri; temiz hasat kasalarının (palet kasalar) kullanılmasını ve toplama sırasında meyvelerin zarar görmesini önleyici tedbirleri içerir ancak bunlarla sınırlı değildir.</w:t>
      </w:r>
    </w:p>
    <w:p w14:paraId="03F6BC7D" w14:textId="77777777" w:rsidR="007003AB" w:rsidRDefault="00555B93" w:rsidP="00B53264">
      <w:pPr>
        <w:pStyle w:val="Parrafomio"/>
        <w:numPr>
          <w:ilvl w:val="2"/>
          <w:numId w:val="12"/>
        </w:numPr>
        <w:spacing w:after="0"/>
        <w:ind w:left="1134" w:hanging="708"/>
      </w:pPr>
      <w:r>
        <w:t>Üretici, bahçe ve depolama yeri bakımından izlenebilirliği sağlamak üzere kivi partileri bahçeden itibaren etiketlenir.</w:t>
      </w:r>
    </w:p>
    <w:p w14:paraId="2BA9AEAD" w14:textId="77777777" w:rsidR="00CD6336" w:rsidRDefault="00CD6336" w:rsidP="00CD6336">
      <w:pPr>
        <w:pStyle w:val="Parrafomio"/>
        <w:spacing w:after="0"/>
      </w:pPr>
    </w:p>
    <w:p w14:paraId="279EDD38" w14:textId="77777777" w:rsidR="00CD6336" w:rsidRDefault="004E7C7F" w:rsidP="004E7C7F">
      <w:pPr>
        <w:pStyle w:val="Subtitulomio"/>
        <w:numPr>
          <w:ilvl w:val="1"/>
          <w:numId w:val="12"/>
        </w:numPr>
        <w:spacing w:after="0"/>
      </w:pPr>
      <w:r>
        <w:t>Meyvenin taşınması</w:t>
      </w:r>
    </w:p>
    <w:p w14:paraId="149973EE" w14:textId="77777777" w:rsidR="004023FD" w:rsidRDefault="004023FD" w:rsidP="004E7C7F">
      <w:pPr>
        <w:pStyle w:val="Subtitulomio"/>
        <w:numPr>
          <w:ilvl w:val="0"/>
          <w:numId w:val="0"/>
        </w:numPr>
        <w:spacing w:after="0"/>
        <w:ind w:left="720"/>
      </w:pPr>
    </w:p>
    <w:p w14:paraId="5E0128FB" w14:textId="77777777" w:rsidR="004E7C7F" w:rsidRPr="008033C4" w:rsidRDefault="004E7C7F" w:rsidP="004E7C7F">
      <w:pPr>
        <w:pStyle w:val="Parrafomio"/>
        <w:numPr>
          <w:ilvl w:val="2"/>
          <w:numId w:val="12"/>
        </w:numPr>
        <w:spacing w:after="0"/>
        <w:ind w:left="1134" w:hanging="708"/>
      </w:pPr>
      <w:r w:rsidRPr="008033C4">
        <w:t>Üretim yerlerinden paketleme tesislerine taşınan meyve partilerine, ilgili menşe üretim yerinin belirtildiği sevk irsaliyesi eşlik etmelidir.</w:t>
      </w:r>
    </w:p>
    <w:p w14:paraId="6D8E15E0" w14:textId="77777777" w:rsidR="004E7C7F" w:rsidRPr="008033C4" w:rsidRDefault="004E7C7F" w:rsidP="004E7C7F">
      <w:pPr>
        <w:pStyle w:val="Parrafomio"/>
        <w:numPr>
          <w:ilvl w:val="2"/>
          <w:numId w:val="12"/>
        </w:numPr>
        <w:spacing w:after="0"/>
        <w:ind w:left="1134" w:hanging="708"/>
      </w:pPr>
      <w:r w:rsidRPr="008033C4">
        <w:t>Meyveyi paketleme tesisine taşıyan büyük kasalar veya hasat kasaları, tür de belirtilerek menşe üretim yerinin koduyla usulüne uygun şekilde tanımlanmalıdır.</w:t>
      </w:r>
    </w:p>
    <w:p w14:paraId="7EEA1367" w14:textId="77777777" w:rsidR="004E7C7F" w:rsidRPr="008033C4" w:rsidRDefault="004E7C7F" w:rsidP="004E7C7F">
      <w:pPr>
        <w:pStyle w:val="Parrafomio"/>
        <w:numPr>
          <w:ilvl w:val="2"/>
          <w:numId w:val="12"/>
        </w:numPr>
        <w:spacing w:after="0"/>
        <w:ind w:left="1134" w:hanging="708"/>
      </w:pPr>
      <w:r w:rsidRPr="008033C4">
        <w:t>Meyvelerin üretim yerinden paketleme tesisine taşınması sırasında koruma amacıyla en az raschel ağlar kullanılacaktır.</w:t>
      </w:r>
    </w:p>
    <w:p w14:paraId="74F75F4F" w14:textId="77777777" w:rsidR="004E7C7F" w:rsidRDefault="004E7C7F" w:rsidP="004E7C7F">
      <w:pPr>
        <w:pStyle w:val="Subtitulomio"/>
        <w:numPr>
          <w:ilvl w:val="0"/>
          <w:numId w:val="0"/>
        </w:numPr>
        <w:spacing w:after="0"/>
        <w:ind w:left="720"/>
      </w:pPr>
    </w:p>
    <w:p w14:paraId="51105482" w14:textId="77777777" w:rsidR="007430FE" w:rsidRPr="004E7C7F" w:rsidRDefault="00D35581" w:rsidP="00B53264">
      <w:pPr>
        <w:pStyle w:val="Subtitulomio"/>
        <w:numPr>
          <w:ilvl w:val="1"/>
          <w:numId w:val="12"/>
        </w:numPr>
        <w:spacing w:after="0"/>
      </w:pPr>
      <w:r w:rsidRPr="004E7C7F">
        <w:t>Meyvenin hasat sonrası depolanması.</w:t>
      </w:r>
    </w:p>
    <w:p w14:paraId="7A86CDF9" w14:textId="77777777" w:rsidR="00CD6336" w:rsidRPr="00CD6336" w:rsidRDefault="00CD6336" w:rsidP="00CD6336">
      <w:pPr>
        <w:pStyle w:val="Subtitulomio"/>
        <w:numPr>
          <w:ilvl w:val="0"/>
          <w:numId w:val="0"/>
        </w:numPr>
        <w:spacing w:after="0"/>
        <w:ind w:left="720"/>
        <w:rPr>
          <w:b w:val="0"/>
        </w:rPr>
      </w:pPr>
    </w:p>
    <w:p w14:paraId="2098C5FD" w14:textId="77777777" w:rsidR="004E7C7F" w:rsidRDefault="00555B93" w:rsidP="004E7C7F">
      <w:pPr>
        <w:pStyle w:val="Parrafomio"/>
        <w:numPr>
          <w:ilvl w:val="2"/>
          <w:numId w:val="10"/>
        </w:numPr>
        <w:spacing w:after="0"/>
        <w:ind w:left="1134" w:hanging="708"/>
      </w:pPr>
      <w:r>
        <w:t>Kivi partileri, paketleme tesislerinin depolama alanlarında soğukta muhafaza edilebilir.</w:t>
      </w:r>
    </w:p>
    <w:p w14:paraId="1FF0508E" w14:textId="77777777" w:rsidR="004F3674" w:rsidRPr="004C2CC1" w:rsidRDefault="004F3674" w:rsidP="00E96D5B">
      <w:pPr>
        <w:pStyle w:val="Parrafomio"/>
        <w:numPr>
          <w:ilvl w:val="2"/>
          <w:numId w:val="12"/>
        </w:numPr>
        <w:spacing w:after="0"/>
        <w:ind w:left="1134" w:hanging="708"/>
      </w:pPr>
      <w:r w:rsidRPr="004C2CC1">
        <w:t>Soğuk hava depoları kullanımdan önce dikkatle temizlenir. Temizliğe ilişkin bilgiler kayıt altına alınmalıdır.</w:t>
      </w:r>
    </w:p>
    <w:p w14:paraId="614F22AA" w14:textId="77777777" w:rsidR="00590209" w:rsidRDefault="00590209" w:rsidP="00B53264">
      <w:pPr>
        <w:pStyle w:val="Parrafomio"/>
        <w:numPr>
          <w:ilvl w:val="2"/>
          <w:numId w:val="12"/>
        </w:numPr>
        <w:spacing w:after="0"/>
        <w:ind w:left="1134" w:hanging="708"/>
      </w:pPr>
      <w:r w:rsidRPr="004C2CC1">
        <w:t>Depolama sırasında kivi partileri izlenebilirliği sağlamak üzere doğru şekilde etiketli kalır. Katılımcı işletmeler, ihracata uygun kivi partilerinin kaydını depolarında tutacaktır.</w:t>
      </w:r>
    </w:p>
    <w:p w14:paraId="33F1ADBF" w14:textId="77777777" w:rsidR="00D35581" w:rsidRDefault="00D35581" w:rsidP="00B53264">
      <w:pPr>
        <w:pStyle w:val="Parrafomio"/>
        <w:numPr>
          <w:ilvl w:val="2"/>
          <w:numId w:val="12"/>
        </w:numPr>
        <w:spacing w:after="0"/>
        <w:ind w:left="1134" w:hanging="708"/>
      </w:pPr>
      <w:r w:rsidRPr="004C2CC1">
        <w:t>Depolama sırasında ürünün bulaşmasını önlemek için gerekli tedbirler alınır. Soğuk hava depolarında Peru’ya ihracata uygun kivi partileri, diğer partilerden veya başka varış yerlerine gönderilecek meyvelerden ayrı tutulur.</w:t>
      </w:r>
    </w:p>
    <w:p w14:paraId="59A357FE" w14:textId="77777777" w:rsidR="00847ED0" w:rsidRDefault="00847ED0" w:rsidP="00847ED0">
      <w:pPr>
        <w:pStyle w:val="Parrafomio"/>
        <w:spacing w:after="0"/>
      </w:pPr>
    </w:p>
    <w:p w14:paraId="6A73A2C8" w14:textId="77777777" w:rsidR="00847ED0" w:rsidRPr="004C2CC1" w:rsidRDefault="00847ED0" w:rsidP="00847ED0">
      <w:pPr>
        <w:pStyle w:val="Parrafomio"/>
        <w:spacing w:after="0"/>
      </w:pPr>
    </w:p>
    <w:p w14:paraId="7138C7FE" w14:textId="77777777" w:rsidR="007430FE" w:rsidRPr="0051486E" w:rsidRDefault="00691F04" w:rsidP="00B53264">
      <w:pPr>
        <w:pStyle w:val="Subtitulomio"/>
        <w:numPr>
          <w:ilvl w:val="1"/>
          <w:numId w:val="12"/>
        </w:numPr>
        <w:spacing w:after="0"/>
      </w:pPr>
      <w:r w:rsidRPr="0051486E">
        <w:lastRenderedPageBreak/>
        <w:t>Meyvenin hasat sonrası seçimi ve ambalajlanması.</w:t>
      </w:r>
    </w:p>
    <w:p w14:paraId="2A5D4659" w14:textId="77777777" w:rsidR="00847ED0" w:rsidRPr="00847ED0" w:rsidRDefault="00847ED0" w:rsidP="00847ED0">
      <w:pPr>
        <w:pStyle w:val="Subtitulomio"/>
        <w:numPr>
          <w:ilvl w:val="0"/>
          <w:numId w:val="0"/>
        </w:numPr>
        <w:spacing w:after="0"/>
        <w:ind w:left="720"/>
        <w:rPr>
          <w:b w:val="0"/>
        </w:rPr>
      </w:pPr>
    </w:p>
    <w:p w14:paraId="57608D89" w14:textId="77777777" w:rsidR="00761E90" w:rsidRDefault="00C61DFF" w:rsidP="00B53264">
      <w:pPr>
        <w:pStyle w:val="Parrafomio"/>
        <w:numPr>
          <w:ilvl w:val="2"/>
          <w:numId w:val="12"/>
        </w:numPr>
        <w:spacing w:after="0"/>
        <w:ind w:left="1134" w:hanging="708"/>
      </w:pPr>
      <w:r w:rsidRPr="00C61DFF">
        <w:t>Peru’ya gönderilecek kivi meyvelerini işleyen ve ambalajlayan tüm paketleme tesisleri, her ihracat sezonu başlamadan önce Gıda ve Kontrol Genel Müdürlüğü tarafından kaydedilmelidir.</w:t>
      </w:r>
    </w:p>
    <w:p w14:paraId="2E22AC5E" w14:textId="77777777" w:rsidR="0051486E" w:rsidRDefault="00761E90" w:rsidP="00E96D5B">
      <w:pPr>
        <w:pStyle w:val="Parrafomio"/>
        <w:numPr>
          <w:ilvl w:val="2"/>
          <w:numId w:val="12"/>
        </w:numPr>
        <w:spacing w:after="0"/>
        <w:ind w:left="1134" w:hanging="708"/>
      </w:pPr>
      <w:r w:rsidRPr="004C2CC1">
        <w:t>Çalışanlar; hasarlı, çürümüş veya zararlı bulunan kivilerin görsel olarak seçilmesine ilişkin eğitim alır.</w:t>
      </w:r>
    </w:p>
    <w:p w14:paraId="033B65B3" w14:textId="77777777" w:rsidR="0051486E" w:rsidRPr="00916C13" w:rsidRDefault="0051486E" w:rsidP="0051486E">
      <w:pPr>
        <w:pStyle w:val="Parrafomio"/>
        <w:numPr>
          <w:ilvl w:val="2"/>
          <w:numId w:val="12"/>
        </w:numPr>
        <w:spacing w:after="0"/>
        <w:ind w:left="1134"/>
      </w:pPr>
      <w:r w:rsidRPr="00916C13">
        <w:t xml:space="preserve">Paketleme tesislerinde, her Üretim Yeri tarafından işlenen üretimlerin tür ve çeşit kayıtlarını tutacak ve seçim, ambalajlama ve toplama sürecinden sorumlu teknik bir muhatap bulunmalıdır. </w:t>
      </w:r>
    </w:p>
    <w:p w14:paraId="18B92573" w14:textId="77777777" w:rsidR="00691F04" w:rsidRDefault="00691F04" w:rsidP="00B53264">
      <w:pPr>
        <w:pStyle w:val="Parrafomio"/>
        <w:numPr>
          <w:ilvl w:val="2"/>
          <w:numId w:val="12"/>
        </w:numPr>
        <w:spacing w:after="0"/>
        <w:ind w:left="1134" w:hanging="708"/>
      </w:pPr>
      <w:r w:rsidRPr="004C2CC1">
        <w:t>Elleçleme ve ambalajlama sırasında kivi partileri izlenebilirliği sağlamak üzere doğru şekilde etiketli kalır. Katılımcı paketleme tesisleri, ihracata uygun kivi partilerinin kaydını tutacaktır.</w:t>
      </w:r>
    </w:p>
    <w:p w14:paraId="11DE60B5" w14:textId="77777777" w:rsidR="00AD1BDE" w:rsidRPr="004C2CC1" w:rsidRDefault="0051486E" w:rsidP="00B53264">
      <w:pPr>
        <w:pStyle w:val="Parrafomio"/>
        <w:numPr>
          <w:ilvl w:val="2"/>
          <w:numId w:val="12"/>
        </w:numPr>
        <w:spacing w:after="0"/>
        <w:ind w:left="1134" w:hanging="708"/>
      </w:pPr>
      <w:r>
        <w:t>Paketleme tesisleri aşağıdaki hususları içeren tedbirleri uygulayacaktır:</w:t>
      </w:r>
    </w:p>
    <w:p w14:paraId="1B30C584" w14:textId="77777777" w:rsidR="0051486E" w:rsidRDefault="0051486E" w:rsidP="00E96D5B">
      <w:pPr>
        <w:pStyle w:val="ListeParagraf"/>
        <w:numPr>
          <w:ilvl w:val="0"/>
          <w:numId w:val="7"/>
        </w:numPr>
        <w:jc w:val="both"/>
      </w:pPr>
      <w:r w:rsidRPr="00AD1BDE">
        <w:t>Paketleme tesisleri, Gıda ve Kontrol Genel Müdürlüğü tarafından doğrulanan bir dezenfestasyon programı yürütmelidir.</w:t>
      </w:r>
      <w:bookmarkStart w:id="4" w:name="_Hlk174349225"/>
      <w:bookmarkEnd w:id="4"/>
    </w:p>
    <w:p w14:paraId="3916108D" w14:textId="77777777" w:rsidR="00613F7B" w:rsidRDefault="004E3220" w:rsidP="00E96D5B">
      <w:pPr>
        <w:pStyle w:val="ListeParagraf"/>
        <w:numPr>
          <w:ilvl w:val="0"/>
          <w:numId w:val="7"/>
        </w:numPr>
        <w:jc w:val="both"/>
      </w:pPr>
      <w:r w:rsidRPr="00613F7B">
        <w:t xml:space="preserve">Paketleme salonları UV lambalarıyla ve bitki sağlığı denetimi için beyaz masaların bulunduğu özel bir alanla donatılmıştır.  </w:t>
      </w:r>
    </w:p>
    <w:p w14:paraId="1E85C286" w14:textId="77777777" w:rsidR="00613F7B" w:rsidRDefault="00BC4543" w:rsidP="00E96D5B">
      <w:pPr>
        <w:pStyle w:val="ListeParagraf"/>
        <w:numPr>
          <w:ilvl w:val="0"/>
          <w:numId w:val="7"/>
        </w:numPr>
        <w:jc w:val="both"/>
      </w:pPr>
      <w:r w:rsidRPr="00613F7B">
        <w:t xml:space="preserve">Drosophila suzukii için şu tuzaklar bulundurulmalıdır: meyve işleme alanında 01 tuzak, meyve atık alanında 1 tuzak ve paketleme tesisinin bitişiğindeki alanlarda 01 tuzak.  </w:t>
      </w:r>
    </w:p>
    <w:p w14:paraId="0C84453B" w14:textId="77777777" w:rsidR="00613F7B" w:rsidRDefault="00F55855" w:rsidP="00E96D5B">
      <w:pPr>
        <w:pStyle w:val="ListeParagraf"/>
        <w:numPr>
          <w:ilvl w:val="0"/>
          <w:numId w:val="7"/>
        </w:numPr>
        <w:jc w:val="both"/>
      </w:pPr>
      <w:r w:rsidRPr="00613F7B">
        <w:t>Kivi meyvesi, işlenen partilerin izlenebilirliği korunarak meyvenin fırçalanmasını da içeren bir hasat sonrası sistemden geçirilmelidir.</w:t>
      </w:r>
    </w:p>
    <w:p w14:paraId="4960A4E7" w14:textId="77777777" w:rsidR="00613F7B" w:rsidRDefault="00691F04" w:rsidP="00E96D5B">
      <w:pPr>
        <w:pStyle w:val="ListeParagraf"/>
        <w:numPr>
          <w:ilvl w:val="0"/>
          <w:numId w:val="7"/>
        </w:numPr>
        <w:jc w:val="both"/>
      </w:pPr>
      <w:r w:rsidRPr="00613F7B">
        <w:t>Paketleme merkezlerinin çalışanları, seçim ve ambalajlama süreçleri sırasında meyveleri görsel olarak denetler. Kiviler, düzenlemeye tabi zararlıların bulunmadığının güvence altına alınmasını, toprak veya kumdan ari olmalarını ve yapraklar ile bitki kalıntılarından arındırılmalarını sağlayan bir sınıflandırma ve seçim sürecinden geçirilir.</w:t>
      </w:r>
    </w:p>
    <w:p w14:paraId="1BA2FBCD" w14:textId="77777777" w:rsidR="00613F7B" w:rsidRPr="00FD6F14" w:rsidRDefault="00613F7B" w:rsidP="00613F7B">
      <w:pPr>
        <w:pStyle w:val="ListeParagraf"/>
        <w:numPr>
          <w:ilvl w:val="0"/>
          <w:numId w:val="7"/>
        </w:numPr>
        <w:spacing w:line="240" w:lineRule="auto"/>
        <w:ind w:left="1491" w:hanging="357"/>
        <w:jc w:val="both"/>
      </w:pPr>
      <w:r w:rsidRPr="00FD6F14">
        <w:t>Iskarta meyve, işletmenin paketleme alanından uzakta ve kapalı kaplarda tutulmalıdır.</w:t>
      </w:r>
    </w:p>
    <w:p w14:paraId="56A29EB2" w14:textId="77777777" w:rsidR="00761E90" w:rsidRPr="005308A3" w:rsidRDefault="00761E90" w:rsidP="00B53264">
      <w:pPr>
        <w:pStyle w:val="AralkYok"/>
        <w:numPr>
          <w:ilvl w:val="0"/>
          <w:numId w:val="7"/>
        </w:numPr>
        <w:jc w:val="both"/>
        <w:rPr>
          <w:lang w:val="es-PE"/>
        </w:rPr>
      </w:pPr>
      <w:r w:rsidRPr="005308A3">
        <w:rPr>
          <w:lang w:val="es-PE"/>
        </w:rPr>
        <w:t>Paketleme tesislerini çevreleyen alanlar (depolama alanları, muhafaza odaları ve yükleme/boşaltma alanları dâhil), zararlı bulaşmasına kaynak oluşturabilecek ıskarta meyvelerden veya diğer her türlü materyalden ari olmalıdır.</w:t>
      </w:r>
    </w:p>
    <w:p w14:paraId="37AEE77C" w14:textId="77777777" w:rsidR="00613F7B" w:rsidRPr="005B27FE" w:rsidRDefault="005308A3" w:rsidP="00613F7B">
      <w:pPr>
        <w:pStyle w:val="Parrafomio"/>
        <w:numPr>
          <w:ilvl w:val="2"/>
          <w:numId w:val="12"/>
        </w:numPr>
        <w:spacing w:after="0"/>
        <w:ind w:left="1134" w:hanging="708"/>
      </w:pPr>
      <w:r>
        <w:t>İşlenmiş kiviler, karton kutuların içinde yeni ambalaj malzemesi ve gerektiğinde plastik torbalar kullanılarak ambalajlanır. Yeniden ambalajlamaya veya yeniden etiketlemeye izin verilmez.</w:t>
      </w:r>
    </w:p>
    <w:p w14:paraId="4BF34B33" w14:textId="77777777" w:rsidR="00691F04" w:rsidRDefault="00726791" w:rsidP="00613F7B">
      <w:pPr>
        <w:pStyle w:val="Parrafomio"/>
        <w:numPr>
          <w:ilvl w:val="2"/>
          <w:numId w:val="12"/>
        </w:numPr>
        <w:spacing w:after="0"/>
        <w:ind w:left="1134" w:hanging="708"/>
      </w:pPr>
      <w:r>
        <w:t>Kutular, ISPM 15 standardına uygun ahşap paletlere yerleştirilir.</w:t>
      </w:r>
    </w:p>
    <w:p w14:paraId="4F98C47C" w14:textId="77777777" w:rsidR="00613F7B" w:rsidRDefault="00613F7B" w:rsidP="00613F7B">
      <w:pPr>
        <w:pStyle w:val="Parrafomio"/>
        <w:numPr>
          <w:ilvl w:val="2"/>
          <w:numId w:val="12"/>
        </w:numPr>
        <w:tabs>
          <w:tab w:val="left" w:pos="1276"/>
        </w:tabs>
        <w:spacing w:after="0"/>
        <w:ind w:left="1134" w:hanging="708"/>
      </w:pPr>
      <w:r w:rsidRPr="004C2CC1">
        <w:t xml:space="preserve">Resmî sertifikalandırmayı bekleyen yükler, zararlı bulaşmasını önlemek amacıyla paketleme tesislerinde kısa süreyle ve uygun </w:t>
      </w:r>
      <w:r w:rsidRPr="004C2CC1">
        <w:lastRenderedPageBreak/>
        <w:t xml:space="preserve">biçimde depolanır. Bu kısa süreli depolama 7°C’nin altındaki bir sıcaklıkta gerçekleştirilir. Peru’ya gönderilecek kutular ve partiler, diğer varış yerlerine gönderilecek partilerden ayrı depolanır.  </w:t>
      </w:r>
    </w:p>
    <w:p w14:paraId="32B6A489" w14:textId="77777777" w:rsidR="00726791" w:rsidRDefault="00726791" w:rsidP="00B53264">
      <w:pPr>
        <w:pStyle w:val="Parrafomio"/>
        <w:numPr>
          <w:ilvl w:val="2"/>
          <w:numId w:val="12"/>
        </w:numPr>
        <w:spacing w:after="0"/>
        <w:ind w:left="1134" w:hanging="708"/>
      </w:pPr>
      <w:r w:rsidRPr="00726791">
        <w:t>Gıda ve Kontrol Genel Müdürlüğü tarafından denetlenip sertifikalandırılan kivi meyvesi, başka sevkiyatlardaki diğer meyvelerle veya Peru’ya ihracata uygun kabul edilmeyen meyvelerle karıştırılmamalıdır.</w:t>
      </w:r>
      <w:bookmarkStart w:id="5" w:name="_Hlk174349211"/>
      <w:bookmarkEnd w:id="5"/>
    </w:p>
    <w:p w14:paraId="23D2ED4B" w14:textId="77777777" w:rsidR="005B27FE" w:rsidRDefault="005B27FE" w:rsidP="00B53264">
      <w:pPr>
        <w:pStyle w:val="Parrafomio"/>
        <w:numPr>
          <w:ilvl w:val="2"/>
          <w:numId w:val="12"/>
        </w:numPr>
        <w:spacing w:after="0"/>
        <w:ind w:left="1134" w:hanging="708"/>
      </w:pPr>
      <w:r w:rsidRPr="005B27FE">
        <w:t>Meyvenin konteynere yükleme alanı, yükleme sırasında deniz konteynerine zararlıların veya refakatçi böceklerin girişini önleyen ve soğuk uygulamasının başlaması için meyve sıcaklıklarını koruyan, inç kare başına en az 100 mesh ağlar veya diğer güvenlik tedbirleri kullanılarak konteyner giriş kapısına sıkıca oturan sızdırmazlık sistemleriyle donatılacaktır.</w:t>
      </w:r>
    </w:p>
    <w:p w14:paraId="6DE621B2" w14:textId="77777777" w:rsidR="00847ED0" w:rsidRDefault="00847ED0" w:rsidP="00B53264">
      <w:pPr>
        <w:pStyle w:val="Parrafomio"/>
        <w:numPr>
          <w:ilvl w:val="2"/>
          <w:numId w:val="12"/>
        </w:numPr>
        <w:spacing w:after="0"/>
        <w:ind w:left="1134" w:hanging="708"/>
      </w:pPr>
      <w:r>
        <w:t>Paketleme tesislerinin kendi alanları içinde, Gıda ve Kontrol Genel Müdürlüğünün gerçekleştireceği meyve bitki sağlığı denetimine tahsis edilmiş özel bir alanı bulunmalıdır.</w:t>
      </w:r>
    </w:p>
    <w:p w14:paraId="30A7A67F" w14:textId="77777777" w:rsidR="00847ED0" w:rsidRDefault="00847ED0" w:rsidP="00847ED0">
      <w:pPr>
        <w:pStyle w:val="Parrafomio"/>
        <w:spacing w:after="0"/>
      </w:pPr>
    </w:p>
    <w:p w14:paraId="2AAB214B" w14:textId="77777777" w:rsidR="00613F7B" w:rsidRPr="00FE10F3" w:rsidRDefault="00613F7B" w:rsidP="00613F7B">
      <w:pPr>
        <w:pStyle w:val="ListeParagraf"/>
        <w:numPr>
          <w:ilvl w:val="1"/>
          <w:numId w:val="12"/>
        </w:numPr>
        <w:spacing w:after="0"/>
        <w:jc w:val="both"/>
        <w:rPr>
          <w:b/>
        </w:rPr>
      </w:pPr>
      <w:r w:rsidRPr="00FE10F3">
        <w:rPr>
          <w:b/>
        </w:rPr>
        <w:t>Gıda ve Kontrol Genel Müdürlüğü tarafından gerçekleştirilen bitki sağlığı denetimi.</w:t>
      </w:r>
    </w:p>
    <w:p w14:paraId="0228F4D8" w14:textId="77777777" w:rsidR="00847ED0" w:rsidRPr="00847ED0" w:rsidRDefault="00847ED0" w:rsidP="00847ED0">
      <w:pPr>
        <w:pStyle w:val="Parrafomio"/>
        <w:spacing w:after="0"/>
        <w:ind w:left="720"/>
      </w:pPr>
    </w:p>
    <w:p w14:paraId="7845B797" w14:textId="77777777" w:rsidR="00CF5DAB" w:rsidRPr="008D247D" w:rsidRDefault="008D247D" w:rsidP="00E96D5B">
      <w:pPr>
        <w:pStyle w:val="AralkYok"/>
        <w:numPr>
          <w:ilvl w:val="2"/>
          <w:numId w:val="12"/>
        </w:numPr>
        <w:ind w:left="1134" w:hanging="708"/>
        <w:jc w:val="both"/>
        <w:rPr>
          <w:i/>
          <w:lang w:val="es-PE"/>
        </w:rPr>
      </w:pPr>
      <w:r w:rsidRPr="008D247D">
        <w:rPr>
          <w:lang w:val="es-PE"/>
        </w:rPr>
        <w:t>Türkiye Makamı tarafından gerçekleştirilen bitki sağlığı denetimi, paketleme alanları içinde yürütülecek; 10.000 birimlik homojen parti büyüklüğü başına en az 600 meyve örneği alınacak ve iç zararlı taşıdığından şüphelenilen tüm meyveler kesilecektir. Ceratitis capitata, Drosophila suzukii, Aonidiella aurantii, Cryptoblabes gnidiella, Lobesia botrana, Botryosphaeria dothidea ve Monilinia fructigena bulunmadığını doğrulamak için örnekler ambalajlamadan sonra alınacaktır.</w:t>
      </w:r>
    </w:p>
    <w:p w14:paraId="25A113BF" w14:textId="77777777" w:rsidR="004A6DC3" w:rsidRDefault="008D247D" w:rsidP="00B53264">
      <w:pPr>
        <w:pStyle w:val="AralkYok"/>
        <w:numPr>
          <w:ilvl w:val="2"/>
          <w:numId w:val="12"/>
        </w:numPr>
        <w:ind w:left="1134" w:hanging="708"/>
        <w:jc w:val="both"/>
        <w:rPr>
          <w:lang w:val="es-PE"/>
        </w:rPr>
      </w:pPr>
      <w:r w:rsidRPr="00492B28">
        <w:rPr>
          <w:rFonts w:cs="Arial"/>
          <w:lang w:val="es-ES_tradnl"/>
        </w:rPr>
        <w:t>SENASA tarafından bildirilen karantina zararlılarından herhangi birinin bitki sağlığı denetimi sırasında tespit edilmesi, sevkiyatın Peru’ya ihraç edilmemesiyle sonuçlanacaktır. Gıda ve Kontrol Genel Müdürlüğü sevkiyatların bitki sağlığı durumunu güvence altına almak için gerekli risk azaltıcı tedbirleri belirleyecek ve bulaşık meyvenin geldiği üretim yerini ihracat sezonu boyunca askıya alacaktır.</w:t>
      </w:r>
    </w:p>
    <w:p w14:paraId="2F7F428E" w14:textId="77777777" w:rsidR="00492B28" w:rsidRPr="00492B28" w:rsidRDefault="008D247D" w:rsidP="00B53264">
      <w:pPr>
        <w:pStyle w:val="ListeParagraf"/>
        <w:numPr>
          <w:ilvl w:val="2"/>
          <w:numId w:val="12"/>
        </w:numPr>
        <w:autoSpaceDE w:val="0"/>
        <w:autoSpaceDN w:val="0"/>
        <w:adjustRightInd w:val="0"/>
        <w:spacing w:after="0" w:line="240" w:lineRule="auto"/>
        <w:ind w:left="1134" w:hanging="708"/>
        <w:jc w:val="both"/>
      </w:pPr>
      <w:r>
        <w:rPr>
          <w:rFonts w:cs="Arial"/>
          <w:lang w:val="es-ES_tradnl"/>
        </w:rPr>
        <w:t xml:space="preserve">Gıda ve Kontrol Genel Müdürlüğü, meyve sevkiyatlarının ambalaj kutularında veya taşıma konteynerinde tohum, yaprak ve toprak gibi bitki kalıntıları ya da başka herhangi bir bulaşan içermemesini sağlayacaktır. </w:t>
      </w:r>
    </w:p>
    <w:p w14:paraId="402915F5" w14:textId="77777777" w:rsidR="004A6DC3" w:rsidRPr="00EF03EB" w:rsidRDefault="004A6DC3" w:rsidP="00B53264">
      <w:pPr>
        <w:pStyle w:val="ListeParagraf"/>
        <w:numPr>
          <w:ilvl w:val="2"/>
          <w:numId w:val="12"/>
        </w:numPr>
        <w:autoSpaceDE w:val="0"/>
        <w:autoSpaceDN w:val="0"/>
        <w:adjustRightInd w:val="0"/>
        <w:spacing w:after="0" w:line="240" w:lineRule="auto"/>
        <w:ind w:left="1134" w:hanging="708"/>
        <w:jc w:val="both"/>
      </w:pPr>
      <w:r w:rsidRPr="00EF03EB">
        <w:t>Kutuların ön yüzünde aşağıdaki bilgiler yer almalıdır:</w:t>
      </w:r>
    </w:p>
    <w:p w14:paraId="033C1FB7" w14:textId="77777777" w:rsidR="004A6DC3" w:rsidRDefault="004A6DC3" w:rsidP="004A6DC3">
      <w:pPr>
        <w:autoSpaceDE w:val="0"/>
        <w:autoSpaceDN w:val="0"/>
        <w:adjustRightInd w:val="0"/>
        <w:spacing w:after="0" w:line="240" w:lineRule="auto"/>
        <w:ind w:left="1134" w:firstLine="709"/>
        <w:jc w:val="both"/>
        <w:rPr>
          <w:rFonts w:cs="Arial"/>
          <w:sz w:val="24"/>
          <w:szCs w:val="24"/>
          <w:lang w:val="es-ES_tradnl"/>
        </w:rPr>
      </w:pPr>
    </w:p>
    <w:tbl>
      <w:tblPr>
        <w:tblStyle w:val="TabloKlavuzu"/>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4A6DC3" w:rsidRPr="00AE3711" w14:paraId="369F0B38" w14:textId="77777777" w:rsidTr="008D247D">
        <w:tc>
          <w:tcPr>
            <w:tcW w:w="6946" w:type="dxa"/>
          </w:tcPr>
          <w:p w14:paraId="34995C70" w14:textId="77777777" w:rsidR="006004F8" w:rsidRPr="008D247D" w:rsidRDefault="008D247D" w:rsidP="008D247D">
            <w:pPr>
              <w:autoSpaceDE w:val="0"/>
              <w:autoSpaceDN w:val="0"/>
              <w:adjustRightInd w:val="0"/>
              <w:ind w:left="1134" w:firstLine="34"/>
              <w:jc w:val="center"/>
              <w:rPr>
                <w:rFonts w:cs="Arial"/>
                <w:b/>
                <w:lang w:val="es-ES_tradnl"/>
              </w:rPr>
            </w:pPr>
            <w:r w:rsidRPr="008D247D">
              <w:rPr>
                <w:rFonts w:cs="Arial"/>
                <w:b/>
                <w:lang w:val="es-ES_tradnl"/>
              </w:rPr>
              <w:t>PERU’YA İHRAÇ EDİLECEK KİVİ</w:t>
            </w:r>
          </w:p>
          <w:p w14:paraId="7A7C0DED" w14:textId="77777777" w:rsidR="004A6DC3" w:rsidRPr="00AE3711" w:rsidRDefault="004A6DC3" w:rsidP="004A6DC3">
            <w:pPr>
              <w:autoSpaceDE w:val="0"/>
              <w:autoSpaceDN w:val="0"/>
              <w:adjustRightInd w:val="0"/>
              <w:ind w:left="1134" w:firstLine="34"/>
              <w:jc w:val="both"/>
              <w:rPr>
                <w:rFonts w:cs="Arial"/>
                <w:lang w:val="es-ES_tradnl"/>
              </w:rPr>
            </w:pPr>
            <w:r w:rsidRPr="00AE3711">
              <w:rPr>
                <w:rFonts w:cs="Arial"/>
                <w:lang w:val="es-ES_tradnl"/>
              </w:rPr>
              <w:t>ÜRETİM YERİ Kodu/Adı: ___________</w:t>
            </w:r>
          </w:p>
          <w:p w14:paraId="042F3AC2" w14:textId="77777777" w:rsidR="004A6DC3" w:rsidRPr="00AE3711" w:rsidRDefault="004A6DC3" w:rsidP="004A6DC3">
            <w:pPr>
              <w:autoSpaceDE w:val="0"/>
              <w:autoSpaceDN w:val="0"/>
              <w:adjustRightInd w:val="0"/>
              <w:ind w:left="1134" w:firstLine="34"/>
              <w:jc w:val="both"/>
              <w:rPr>
                <w:rFonts w:cs="Arial"/>
                <w:lang w:val="es-ES_tradnl"/>
              </w:rPr>
            </w:pPr>
            <w:r w:rsidRPr="00AE3711">
              <w:rPr>
                <w:rFonts w:cs="Arial"/>
                <w:lang w:val="es-ES_tradnl"/>
              </w:rPr>
              <w:t>PAKETLEME TESİSİ Kodu/Adı: ___________________</w:t>
            </w:r>
          </w:p>
          <w:p w14:paraId="22EDC91E" w14:textId="77777777" w:rsidR="004A6DC3" w:rsidRPr="00AE3711" w:rsidRDefault="004A6DC3" w:rsidP="004A6DC3">
            <w:pPr>
              <w:autoSpaceDE w:val="0"/>
              <w:autoSpaceDN w:val="0"/>
              <w:adjustRightInd w:val="0"/>
              <w:ind w:firstLine="1168"/>
              <w:jc w:val="both"/>
              <w:rPr>
                <w:rFonts w:cs="Arial"/>
                <w:lang w:val="es-ES_tradnl"/>
              </w:rPr>
            </w:pPr>
            <w:r w:rsidRPr="00AE3711">
              <w:rPr>
                <w:rFonts w:cs="Arial"/>
                <w:lang w:val="es-ES_tradnl"/>
              </w:rPr>
              <w:t>Sezon: _____________________________________</w:t>
            </w:r>
          </w:p>
          <w:p w14:paraId="174956EC" w14:textId="77777777" w:rsidR="008D247D" w:rsidRPr="00701E4E" w:rsidRDefault="008D247D" w:rsidP="008D247D">
            <w:pPr>
              <w:autoSpaceDE w:val="0"/>
              <w:autoSpaceDN w:val="0"/>
              <w:adjustRightInd w:val="0"/>
              <w:ind w:left="1168" w:hanging="1134"/>
              <w:jc w:val="center"/>
              <w:rPr>
                <w:rFonts w:cs="Arial"/>
                <w:lang w:val="es-ES_tradnl"/>
              </w:rPr>
            </w:pPr>
            <w:r>
              <w:rPr>
                <w:rFonts w:cs="Arial"/>
                <w:lang w:val="es-ES_tradnl"/>
              </w:rPr>
              <w:t>DGAC - Türkiye</w:t>
            </w:r>
          </w:p>
          <w:p w14:paraId="73985919" w14:textId="77777777" w:rsidR="006004F8" w:rsidRPr="00AE3711" w:rsidRDefault="006004F8" w:rsidP="006004F8">
            <w:pPr>
              <w:autoSpaceDE w:val="0"/>
              <w:autoSpaceDN w:val="0"/>
              <w:adjustRightInd w:val="0"/>
              <w:ind w:left="1168" w:hanging="1134"/>
              <w:jc w:val="center"/>
              <w:rPr>
                <w:rFonts w:cs="Arial"/>
                <w:sz w:val="24"/>
                <w:szCs w:val="24"/>
                <w:lang w:val="es-ES_tradnl"/>
              </w:rPr>
            </w:pPr>
          </w:p>
        </w:tc>
      </w:tr>
    </w:tbl>
    <w:p w14:paraId="0E7E35FE" w14:textId="77777777" w:rsidR="006004F8" w:rsidRPr="00AE3711" w:rsidRDefault="006004F8" w:rsidP="006004F8">
      <w:pPr>
        <w:pStyle w:val="ListeParagraf"/>
        <w:autoSpaceDE w:val="0"/>
        <w:autoSpaceDN w:val="0"/>
        <w:adjustRightInd w:val="0"/>
        <w:spacing w:after="0" w:line="240" w:lineRule="auto"/>
        <w:ind w:left="1134"/>
        <w:jc w:val="both"/>
        <w:rPr>
          <w:rFonts w:cs="Arial"/>
          <w:lang w:val="es-ES_tradnl"/>
        </w:rPr>
      </w:pPr>
    </w:p>
    <w:p w14:paraId="1AEA122A" w14:textId="77777777" w:rsidR="004A6DC3" w:rsidRPr="00AE3711" w:rsidRDefault="004A6DC3" w:rsidP="00B53264">
      <w:pPr>
        <w:pStyle w:val="ListeParagraf"/>
        <w:numPr>
          <w:ilvl w:val="2"/>
          <w:numId w:val="12"/>
        </w:numPr>
        <w:autoSpaceDE w:val="0"/>
        <w:autoSpaceDN w:val="0"/>
        <w:adjustRightInd w:val="0"/>
        <w:spacing w:after="0" w:line="240" w:lineRule="auto"/>
        <w:ind w:left="1134" w:hanging="708"/>
        <w:jc w:val="both"/>
        <w:rPr>
          <w:rFonts w:cs="Arial"/>
          <w:lang w:val="es-ES_tradnl"/>
        </w:rPr>
      </w:pPr>
      <w:r w:rsidRPr="00701E4E">
        <w:rPr>
          <w:rFonts w:cs="Arial"/>
          <w:lang w:val="es-ES_tradnl"/>
        </w:rPr>
        <w:lastRenderedPageBreak/>
        <w:t xml:space="preserve">Konteynere, bu Çalışma Planında onaylanan türden başka bir türe ait meyve yüklenemez; konteyner içine yüklendiklerinde konteyner tavanına göre aynı yükseklikte yerleştirilmeleri koşuluyla farklı ebatlardaki kutular kullanılabilir. </w:t>
      </w:r>
    </w:p>
    <w:p w14:paraId="20C79446" w14:textId="77777777" w:rsidR="00701E4E" w:rsidRPr="004C2CC1" w:rsidRDefault="00701E4E" w:rsidP="00764DF6">
      <w:pPr>
        <w:pStyle w:val="Subtitulomio"/>
        <w:numPr>
          <w:ilvl w:val="0"/>
          <w:numId w:val="0"/>
        </w:numPr>
        <w:spacing w:after="0"/>
        <w:jc w:val="both"/>
        <w:rPr>
          <w:lang w:val="es-ES_tradnl"/>
        </w:rPr>
      </w:pPr>
    </w:p>
    <w:p w14:paraId="2390120E" w14:textId="77777777" w:rsidR="00A703F9" w:rsidRPr="008D247D" w:rsidRDefault="00764DF6" w:rsidP="00B53264">
      <w:pPr>
        <w:pStyle w:val="Subtitulomio"/>
        <w:numPr>
          <w:ilvl w:val="1"/>
          <w:numId w:val="12"/>
        </w:numPr>
        <w:spacing w:after="0"/>
        <w:jc w:val="both"/>
        <w:rPr>
          <w:b w:val="0"/>
        </w:rPr>
      </w:pPr>
      <w:r w:rsidRPr="004C2CC1">
        <w:t>Yükleme limanına veya çıkış noktalarına taşıma ve sevkiyat.</w:t>
      </w:r>
    </w:p>
    <w:p w14:paraId="691167A5" w14:textId="77777777" w:rsidR="008D247D" w:rsidRPr="00701E4E" w:rsidRDefault="008D247D" w:rsidP="008D247D">
      <w:pPr>
        <w:pStyle w:val="Subtitulomio"/>
        <w:numPr>
          <w:ilvl w:val="0"/>
          <w:numId w:val="0"/>
        </w:numPr>
        <w:spacing w:after="0"/>
        <w:ind w:left="720"/>
        <w:jc w:val="both"/>
        <w:rPr>
          <w:b w:val="0"/>
        </w:rPr>
      </w:pPr>
    </w:p>
    <w:p w14:paraId="5BC2067F" w14:textId="77777777" w:rsidR="00764DF6" w:rsidRDefault="00764DF6" w:rsidP="00B53264">
      <w:pPr>
        <w:pStyle w:val="ListeParagraf"/>
        <w:numPr>
          <w:ilvl w:val="2"/>
          <w:numId w:val="12"/>
        </w:numPr>
        <w:autoSpaceDE w:val="0"/>
        <w:autoSpaceDN w:val="0"/>
        <w:adjustRightInd w:val="0"/>
        <w:spacing w:after="0" w:line="240" w:lineRule="auto"/>
        <w:ind w:left="1134" w:hanging="708"/>
        <w:jc w:val="both"/>
        <w:rPr>
          <w:rFonts w:cs="Arial"/>
          <w:lang w:val="es-ES_tradnl"/>
        </w:rPr>
      </w:pPr>
      <w:r w:rsidRPr="00701E4E">
        <w:rPr>
          <w:rFonts w:cs="Arial"/>
          <w:lang w:val="es-ES_tradnl"/>
        </w:rPr>
        <w:t>İhracatçılar, taşıma araçlarının sıcaklığını ve havalandırmasını yüklemeden önce kontrol eder.</w:t>
      </w:r>
    </w:p>
    <w:p w14:paraId="3D802302" w14:textId="77777777" w:rsidR="00EE1D8A" w:rsidRPr="00701E4E" w:rsidRDefault="00EE1D8A" w:rsidP="00B53264">
      <w:pPr>
        <w:pStyle w:val="ListeParagraf"/>
        <w:numPr>
          <w:ilvl w:val="2"/>
          <w:numId w:val="12"/>
        </w:numPr>
        <w:autoSpaceDE w:val="0"/>
        <w:autoSpaceDN w:val="0"/>
        <w:adjustRightInd w:val="0"/>
        <w:spacing w:after="0" w:line="240" w:lineRule="auto"/>
        <w:ind w:left="1134" w:hanging="708"/>
        <w:jc w:val="both"/>
        <w:rPr>
          <w:rFonts w:cs="Arial"/>
          <w:lang w:val="es-ES_tradnl"/>
        </w:rPr>
      </w:pPr>
      <w:r w:rsidRPr="00701E4E">
        <w:rPr>
          <w:rFonts w:cs="Arial"/>
          <w:lang w:val="es-ES_tradnl"/>
        </w:rPr>
        <w:t xml:space="preserve">Peru’ya gönderilecek kivi meyvesi sevkiyatları, Drosophila suzukii ve Ceratitis capitata kontrolü amacıyla soğuk hava depolarında veya </w:t>
      </w:r>
      <w:proofErr w:type="spellStart"/>
      <w:r w:rsidRPr="00701E4E">
        <w:rPr>
          <w:rFonts w:cs="Arial"/>
          <w:lang w:val="es-ES_tradnl"/>
        </w:rPr>
        <w:t>transit</w:t>
      </w:r>
      <w:proofErr w:type="spellEnd"/>
      <w:r w:rsidRPr="00701E4E">
        <w:rPr>
          <w:rFonts w:cs="Arial"/>
          <w:lang w:val="es-ES_tradnl"/>
        </w:rPr>
        <w:t xml:space="preserve"> </w:t>
      </w:r>
      <w:proofErr w:type="spellStart"/>
      <w:r w:rsidRPr="00701E4E">
        <w:rPr>
          <w:rFonts w:cs="Arial"/>
          <w:lang w:val="es-ES_tradnl"/>
        </w:rPr>
        <w:t>hâlindeki</w:t>
      </w:r>
      <w:proofErr w:type="spellEnd"/>
      <w:r w:rsidRPr="00701E4E">
        <w:rPr>
          <w:rFonts w:cs="Arial"/>
          <w:lang w:val="es-ES_tradnl"/>
        </w:rPr>
        <w:t xml:space="preserve"> </w:t>
      </w:r>
      <w:proofErr w:type="spellStart"/>
      <w:r w:rsidRPr="00701E4E">
        <w:rPr>
          <w:rFonts w:cs="Arial"/>
          <w:lang w:val="es-ES_tradnl"/>
        </w:rPr>
        <w:t>konteynerlerde</w:t>
      </w:r>
      <w:proofErr w:type="spellEnd"/>
      <w:r w:rsidRPr="00701E4E">
        <w:rPr>
          <w:rFonts w:cs="Arial"/>
          <w:lang w:val="es-ES_tradnl"/>
        </w:rPr>
        <w:t xml:space="preserve"> </w:t>
      </w:r>
      <w:proofErr w:type="spellStart"/>
      <w:r w:rsidRPr="00701E4E">
        <w:rPr>
          <w:rFonts w:cs="Arial"/>
          <w:lang w:val="es-ES_tradnl"/>
        </w:rPr>
        <w:t>soğuk</w:t>
      </w:r>
      <w:proofErr w:type="spellEnd"/>
      <w:r w:rsidRPr="00701E4E">
        <w:rPr>
          <w:rFonts w:cs="Arial"/>
          <w:lang w:val="es-ES_tradnl"/>
        </w:rPr>
        <w:t xml:space="preserve"> </w:t>
      </w:r>
      <w:proofErr w:type="spellStart"/>
      <w:r w:rsidRPr="00701E4E">
        <w:rPr>
          <w:rFonts w:cs="Arial"/>
          <w:lang w:val="es-ES_tradnl"/>
        </w:rPr>
        <w:t>uygulamasına</w:t>
      </w:r>
      <w:proofErr w:type="spellEnd"/>
      <w:r w:rsidRPr="00701E4E">
        <w:rPr>
          <w:rFonts w:cs="Arial"/>
          <w:lang w:val="es-ES_tradnl"/>
        </w:rPr>
        <w:t xml:space="preserve"> </w:t>
      </w:r>
      <w:proofErr w:type="spellStart"/>
      <w:r w:rsidRPr="00701E4E">
        <w:rPr>
          <w:rFonts w:cs="Arial"/>
          <w:lang w:val="es-ES_tradnl"/>
        </w:rPr>
        <w:t>tabi</w:t>
      </w:r>
      <w:proofErr w:type="spellEnd"/>
      <w:r w:rsidRPr="00701E4E">
        <w:rPr>
          <w:rFonts w:cs="Arial"/>
          <w:lang w:val="es-ES_tradnl"/>
        </w:rPr>
        <w:t xml:space="preserve"> </w:t>
      </w:r>
      <w:proofErr w:type="spellStart"/>
      <w:r w:rsidRPr="00701E4E">
        <w:rPr>
          <w:rFonts w:cs="Arial"/>
          <w:lang w:val="es-ES_tradnl"/>
        </w:rPr>
        <w:t>tutulacaktır</w:t>
      </w:r>
      <w:proofErr w:type="spellEnd"/>
      <w:r w:rsidRPr="00701E4E">
        <w:rPr>
          <w:rFonts w:cs="Arial"/>
          <w:lang w:val="es-ES_tradnl"/>
        </w:rPr>
        <w:t>.</w:t>
      </w:r>
    </w:p>
    <w:p w14:paraId="77CBDAA4" w14:textId="77777777" w:rsidR="009038BE" w:rsidRPr="00701E4E" w:rsidRDefault="009038BE" w:rsidP="00B53264">
      <w:pPr>
        <w:pStyle w:val="ListeParagraf"/>
        <w:numPr>
          <w:ilvl w:val="2"/>
          <w:numId w:val="12"/>
        </w:numPr>
        <w:autoSpaceDE w:val="0"/>
        <w:autoSpaceDN w:val="0"/>
        <w:adjustRightInd w:val="0"/>
        <w:spacing w:after="0" w:line="240" w:lineRule="auto"/>
        <w:ind w:left="1134" w:hanging="708"/>
        <w:jc w:val="both"/>
        <w:rPr>
          <w:rFonts w:cs="Arial"/>
          <w:lang w:val="es-ES_tradnl"/>
        </w:rPr>
      </w:pPr>
      <w:r w:rsidRPr="00701E4E">
        <w:rPr>
          <w:rFonts w:cs="Arial"/>
          <w:lang w:val="es-ES_tradnl"/>
        </w:rPr>
        <w:t>Soğuk uygulaması için temiz ve iyi durumda olması gereken kendinden soğutmalı konteynerler kullanılacaktır. Uygulamanın kesintiye uğramasını önlemek amacıyla sıcaklık sensörleri ve kayıt sistemleri çalışır durumda ve kalibre edilmiş olmalıdır; diğer koşullar Ek 01’de belirtilmiştir.</w:t>
      </w:r>
    </w:p>
    <w:p w14:paraId="628FBA64" w14:textId="77777777" w:rsidR="009038BE" w:rsidRPr="00AE3711" w:rsidRDefault="009038BE" w:rsidP="00B53264">
      <w:pPr>
        <w:pStyle w:val="ListeParagraf"/>
        <w:numPr>
          <w:ilvl w:val="2"/>
          <w:numId w:val="12"/>
        </w:numPr>
        <w:autoSpaceDE w:val="0"/>
        <w:autoSpaceDN w:val="0"/>
        <w:adjustRightInd w:val="0"/>
        <w:spacing w:after="0" w:line="240" w:lineRule="auto"/>
        <w:ind w:left="1134" w:hanging="708"/>
        <w:jc w:val="both"/>
        <w:rPr>
          <w:rFonts w:cs="Arial"/>
          <w:lang w:val="es-ES_tradnl"/>
        </w:rPr>
      </w:pPr>
      <w:r w:rsidRPr="00701E4E">
        <w:rPr>
          <w:rFonts w:cs="Arial"/>
          <w:lang w:val="es-ES_tradnl"/>
        </w:rPr>
        <w:t>Alternatif olarak soğuk uygulaması, Ek 01’de belirtildiği üzere paketleme tesislerindeki soğuk hava depolarında gerçekleştirilebilir.</w:t>
      </w:r>
    </w:p>
    <w:p w14:paraId="3EEE6F10" w14:textId="77777777" w:rsidR="00701E4E" w:rsidRDefault="00701E4E" w:rsidP="00701E4E">
      <w:pPr>
        <w:pStyle w:val="ListeParagraf"/>
        <w:autoSpaceDE w:val="0"/>
        <w:autoSpaceDN w:val="0"/>
        <w:adjustRightInd w:val="0"/>
        <w:spacing w:after="0" w:line="240" w:lineRule="auto"/>
        <w:ind w:left="1134"/>
        <w:jc w:val="both"/>
        <w:rPr>
          <w:rFonts w:cs="Arial"/>
          <w:lang w:val="es-ES_tradnl"/>
        </w:rPr>
      </w:pPr>
    </w:p>
    <w:p w14:paraId="5C277F65" w14:textId="77777777" w:rsidR="00701E4E" w:rsidRPr="00701E4E" w:rsidRDefault="00701E4E" w:rsidP="00701E4E">
      <w:pPr>
        <w:pStyle w:val="ListeParagraf"/>
        <w:autoSpaceDE w:val="0"/>
        <w:autoSpaceDN w:val="0"/>
        <w:adjustRightInd w:val="0"/>
        <w:spacing w:after="0" w:line="240" w:lineRule="auto"/>
        <w:ind w:left="1134"/>
        <w:jc w:val="both"/>
        <w:rPr>
          <w:rFonts w:cs="Arial"/>
          <w:lang w:val="es-ES_tradnl"/>
        </w:rPr>
      </w:pPr>
    </w:p>
    <w:p w14:paraId="724F2393" w14:textId="77777777" w:rsidR="00A703F9" w:rsidRPr="00701E4E" w:rsidRDefault="008A3794" w:rsidP="00B53264">
      <w:pPr>
        <w:pStyle w:val="Subtitulomio"/>
        <w:numPr>
          <w:ilvl w:val="1"/>
          <w:numId w:val="12"/>
        </w:numPr>
        <w:spacing w:after="0"/>
        <w:ind w:left="567" w:hanging="567"/>
        <w:jc w:val="both"/>
        <w:rPr>
          <w:b w:val="0"/>
        </w:rPr>
      </w:pPr>
      <w:r w:rsidRPr="00701E4E">
        <w:rPr>
          <w:b w:val="0"/>
        </w:rPr>
        <w:t>Bitki Sağlık Sertifikası Düzenlenmesi.</w:t>
      </w:r>
    </w:p>
    <w:p w14:paraId="6114AF18" w14:textId="77777777" w:rsidR="00701E4E" w:rsidRPr="00701E4E" w:rsidRDefault="00701E4E" w:rsidP="00701E4E">
      <w:pPr>
        <w:pStyle w:val="Subtitulomio"/>
        <w:numPr>
          <w:ilvl w:val="0"/>
          <w:numId w:val="0"/>
        </w:numPr>
        <w:spacing w:after="0"/>
        <w:ind w:left="720"/>
        <w:jc w:val="both"/>
      </w:pPr>
    </w:p>
    <w:p w14:paraId="718E0CC0" w14:textId="77777777" w:rsidR="008A3794" w:rsidRPr="00701E4E" w:rsidRDefault="000C0205" w:rsidP="00B53264">
      <w:pPr>
        <w:pStyle w:val="ListeParagraf"/>
        <w:numPr>
          <w:ilvl w:val="2"/>
          <w:numId w:val="12"/>
        </w:numPr>
        <w:autoSpaceDE w:val="0"/>
        <w:autoSpaceDN w:val="0"/>
        <w:adjustRightInd w:val="0"/>
        <w:spacing w:after="0" w:line="240" w:lineRule="auto"/>
        <w:ind w:left="1134" w:hanging="708"/>
        <w:jc w:val="both"/>
        <w:rPr>
          <w:rFonts w:cs="Arial"/>
          <w:lang w:val="es-ES_tradnl"/>
        </w:rPr>
      </w:pPr>
      <w:r w:rsidRPr="00230917">
        <w:rPr>
          <w:rFonts w:cs="Arial"/>
          <w:lang w:val="es-ES_tradnl"/>
        </w:rPr>
        <w:t xml:space="preserve">Gıda ve Kontrol Genel Müdürlüğü tarafından gerçekleştirilen resmî bitki sağlığı denetiminin sonuçları olumluysa Müdürlük, işbu ÇP’de öngörülen hususlara uyulduğunu doğruladıktan sonra Peru’ya ihraç edilecek kivi meyveleri için bitki sağlık sertifikalarını düzenleyecektir. </w:t>
      </w:r>
    </w:p>
    <w:p w14:paraId="718C0434" w14:textId="77777777" w:rsidR="004C2CC1" w:rsidRPr="00701E4E" w:rsidRDefault="008A3794" w:rsidP="00B53264">
      <w:pPr>
        <w:pStyle w:val="ListeParagraf"/>
        <w:numPr>
          <w:ilvl w:val="2"/>
          <w:numId w:val="12"/>
        </w:numPr>
        <w:autoSpaceDE w:val="0"/>
        <w:autoSpaceDN w:val="0"/>
        <w:adjustRightInd w:val="0"/>
        <w:spacing w:after="0" w:line="240" w:lineRule="auto"/>
        <w:ind w:left="1134" w:hanging="708"/>
        <w:jc w:val="both"/>
        <w:rPr>
          <w:rFonts w:cs="Arial"/>
          <w:lang w:val="es-ES_tradnl"/>
        </w:rPr>
      </w:pPr>
      <w:r w:rsidRPr="00701E4E">
        <w:rPr>
          <w:rFonts w:cs="Arial"/>
          <w:lang w:val="es-ES_tradnl"/>
        </w:rPr>
        <w:t xml:space="preserve">Peru’ya gönderilecek tüm kivi meyvesi sevkiyatları, denetimden ve bitki sağlığı sertifikalandırmasından önce SENASA tarafından verilmiş Bitki Sağlığı İthalat İznine sahip olmalıdır; bu belge Perulu ithalatçı tarafından Türkiye’deki tedarikçisine gönderilecektir. </w:t>
      </w:r>
    </w:p>
    <w:p w14:paraId="238A32CF" w14:textId="77777777" w:rsidR="004C2CC1" w:rsidRPr="00701E4E" w:rsidRDefault="008A3794" w:rsidP="00B53264">
      <w:pPr>
        <w:pStyle w:val="ListeParagraf"/>
        <w:numPr>
          <w:ilvl w:val="2"/>
          <w:numId w:val="12"/>
        </w:numPr>
        <w:autoSpaceDE w:val="0"/>
        <w:autoSpaceDN w:val="0"/>
        <w:adjustRightInd w:val="0"/>
        <w:spacing w:after="0" w:line="240" w:lineRule="auto"/>
        <w:ind w:left="1134" w:hanging="708"/>
        <w:jc w:val="both"/>
        <w:rPr>
          <w:rFonts w:cs="Arial"/>
          <w:lang w:val="es-ES_tradnl"/>
        </w:rPr>
      </w:pPr>
      <w:r w:rsidRPr="00701E4E">
        <w:rPr>
          <w:rFonts w:cs="Arial"/>
          <w:lang w:val="es-ES_tradnl"/>
        </w:rPr>
        <w:t xml:space="preserve">Peru’ya gönderilecek tüm kivi meyvesi sevkiyatları, yüklemeden önce denetlenmeli ve sertifikalandırılmalıdır. </w:t>
      </w:r>
    </w:p>
    <w:p w14:paraId="07CBE2AE" w14:textId="77777777" w:rsidR="00A703F9" w:rsidRDefault="008A3794" w:rsidP="00B53264">
      <w:pPr>
        <w:pStyle w:val="ListeParagraf"/>
        <w:numPr>
          <w:ilvl w:val="2"/>
          <w:numId w:val="12"/>
        </w:numPr>
        <w:autoSpaceDE w:val="0"/>
        <w:autoSpaceDN w:val="0"/>
        <w:adjustRightInd w:val="0"/>
        <w:spacing w:after="0" w:line="240" w:lineRule="auto"/>
        <w:ind w:left="1134" w:hanging="708"/>
        <w:jc w:val="both"/>
        <w:rPr>
          <w:rFonts w:cs="Arial"/>
          <w:lang w:val="es-ES_tradnl"/>
        </w:rPr>
      </w:pPr>
      <w:r w:rsidRPr="00701E4E">
        <w:rPr>
          <w:rFonts w:cs="Arial"/>
          <w:lang w:val="es-ES_tradnl"/>
        </w:rPr>
        <w:t>Bitki Sağlık Sertifikasında aşağıdakiler belirtilmelidir:</w:t>
      </w:r>
    </w:p>
    <w:p w14:paraId="33C3D885" w14:textId="77777777" w:rsidR="00A72C19" w:rsidRPr="00701E4E" w:rsidRDefault="00A72C19" w:rsidP="00A72C19">
      <w:pPr>
        <w:pStyle w:val="ListeParagraf"/>
        <w:autoSpaceDE w:val="0"/>
        <w:autoSpaceDN w:val="0"/>
        <w:adjustRightInd w:val="0"/>
        <w:spacing w:after="0" w:line="240" w:lineRule="auto"/>
        <w:ind w:left="1134"/>
        <w:jc w:val="both"/>
        <w:rPr>
          <w:rFonts w:cs="Arial"/>
          <w:lang w:val="es-ES_tradnl"/>
        </w:rPr>
      </w:pPr>
    </w:p>
    <w:p w14:paraId="7B563FB4" w14:textId="77777777" w:rsidR="008A3794" w:rsidRPr="00701E4E" w:rsidRDefault="008A3794" w:rsidP="00E96D5B">
      <w:pPr>
        <w:pStyle w:val="ListeParagraf"/>
        <w:numPr>
          <w:ilvl w:val="0"/>
          <w:numId w:val="5"/>
        </w:numPr>
        <w:autoSpaceDE w:val="0"/>
        <w:autoSpaceDN w:val="0"/>
        <w:adjustRightInd w:val="0"/>
        <w:spacing w:after="200" w:line="240" w:lineRule="auto"/>
        <w:ind w:left="1418"/>
        <w:jc w:val="both"/>
        <w:rPr>
          <w:rFonts w:cs="Arial"/>
          <w:lang w:val="es-ES_tradnl"/>
        </w:rPr>
      </w:pPr>
      <w:r w:rsidRPr="00701E4E">
        <w:rPr>
          <w:rFonts w:cs="Arial"/>
          <w:lang w:val="es-ES_tradnl"/>
        </w:rPr>
        <w:t>Ek Beyan:</w:t>
      </w:r>
    </w:p>
    <w:p w14:paraId="36D6D0FB" w14:textId="77777777" w:rsidR="005E7642" w:rsidRPr="000C0205" w:rsidRDefault="008A3794" w:rsidP="00E96D5B">
      <w:pPr>
        <w:autoSpaceDE w:val="0"/>
        <w:autoSpaceDN w:val="0"/>
        <w:adjustRightInd w:val="0"/>
        <w:spacing w:after="200" w:line="240" w:lineRule="auto"/>
        <w:ind w:left="1418"/>
        <w:jc w:val="both"/>
        <w:rPr>
          <w:rFonts w:cs="Arial"/>
          <w:lang w:val="es-ES_tradnl"/>
        </w:rPr>
      </w:pPr>
      <w:r w:rsidRPr="00701E4E">
        <w:rPr>
          <w:rFonts w:cs="Arial"/>
          <w:lang w:val="es-ES_tradnl"/>
        </w:rPr>
        <w:t xml:space="preserve">Meyveler denetlenmiş, Türkiye’den Peru’ya kivi meyvesi ihracatına ilişkin Çalışma Planına uygun bulunmuş ve Ceratitis capitata, Drosophila suzukii, Aonidiella aurantii, Cryptoblabes gnidiella, Lobesia botrana, Botryosphaeria dothidea ve </w:t>
      </w:r>
      <w:proofErr w:type="spellStart"/>
      <w:r w:rsidRPr="00701E4E">
        <w:rPr>
          <w:rFonts w:cs="Arial"/>
          <w:lang w:val="es-ES_tradnl"/>
        </w:rPr>
        <w:t>Monilinia</w:t>
      </w:r>
      <w:proofErr w:type="spellEnd"/>
      <w:r w:rsidRPr="00701E4E">
        <w:rPr>
          <w:rFonts w:cs="Arial"/>
          <w:lang w:val="es-ES_tradnl"/>
        </w:rPr>
        <w:t xml:space="preserve"> </w:t>
      </w:r>
      <w:proofErr w:type="spellStart"/>
      <w:r w:rsidRPr="00701E4E">
        <w:rPr>
          <w:rFonts w:cs="Arial"/>
          <w:lang w:val="es-ES_tradnl"/>
        </w:rPr>
        <w:t>fructigena’dan</w:t>
      </w:r>
      <w:proofErr w:type="spellEnd"/>
      <w:r w:rsidRPr="00701E4E">
        <w:rPr>
          <w:rFonts w:cs="Arial"/>
          <w:lang w:val="es-ES_tradnl"/>
        </w:rPr>
        <w:t xml:space="preserve"> </w:t>
      </w:r>
      <w:proofErr w:type="spellStart"/>
      <w:r w:rsidRPr="00701E4E">
        <w:rPr>
          <w:rFonts w:cs="Arial"/>
          <w:lang w:val="es-ES_tradnl"/>
        </w:rPr>
        <w:t>ari</w:t>
      </w:r>
      <w:proofErr w:type="spellEnd"/>
      <w:r w:rsidRPr="00701E4E">
        <w:rPr>
          <w:rFonts w:cs="Arial"/>
          <w:lang w:val="es-ES_tradnl"/>
        </w:rPr>
        <w:t xml:space="preserve"> </w:t>
      </w:r>
      <w:proofErr w:type="spellStart"/>
      <w:r w:rsidRPr="00701E4E">
        <w:rPr>
          <w:rFonts w:cs="Arial"/>
          <w:lang w:val="es-ES_tradnl"/>
        </w:rPr>
        <w:t>olduğu</w:t>
      </w:r>
      <w:proofErr w:type="spellEnd"/>
      <w:r w:rsidRPr="00701E4E">
        <w:rPr>
          <w:rFonts w:cs="Arial"/>
          <w:lang w:val="es-ES_tradnl"/>
        </w:rPr>
        <w:t xml:space="preserve"> </w:t>
      </w:r>
      <w:proofErr w:type="spellStart"/>
      <w:r w:rsidRPr="00701E4E">
        <w:rPr>
          <w:rFonts w:cs="Arial"/>
          <w:lang w:val="es-ES_tradnl"/>
        </w:rPr>
        <w:t>tespit</w:t>
      </w:r>
      <w:proofErr w:type="spellEnd"/>
      <w:r w:rsidRPr="00701E4E">
        <w:rPr>
          <w:rFonts w:cs="Arial"/>
          <w:lang w:val="es-ES_tradnl"/>
        </w:rPr>
        <w:t xml:space="preserve"> </w:t>
      </w:r>
      <w:proofErr w:type="spellStart"/>
      <w:r w:rsidRPr="00701E4E">
        <w:rPr>
          <w:rFonts w:cs="Arial"/>
          <w:lang w:val="es-ES_tradnl"/>
        </w:rPr>
        <w:t>edilmiştir</w:t>
      </w:r>
      <w:proofErr w:type="spellEnd"/>
      <w:r w:rsidRPr="00701E4E">
        <w:rPr>
          <w:rFonts w:cs="Arial"/>
          <w:lang w:val="es-ES_tradnl"/>
        </w:rPr>
        <w:t>.</w:t>
      </w:r>
    </w:p>
    <w:p w14:paraId="6A1BF8EF" w14:textId="77777777" w:rsidR="00E96D5B" w:rsidRDefault="00E96D5B" w:rsidP="00E96D5B">
      <w:pPr>
        <w:pStyle w:val="ListeParagraf"/>
        <w:numPr>
          <w:ilvl w:val="0"/>
          <w:numId w:val="5"/>
        </w:numPr>
        <w:autoSpaceDE w:val="0"/>
        <w:autoSpaceDN w:val="0"/>
        <w:adjustRightInd w:val="0"/>
        <w:spacing w:after="200" w:line="240" w:lineRule="auto"/>
        <w:ind w:left="1418"/>
        <w:jc w:val="both"/>
        <w:rPr>
          <w:rFonts w:cs="Arial"/>
          <w:lang w:val="es-ES_tradnl"/>
        </w:rPr>
      </w:pPr>
      <w:r>
        <w:rPr>
          <w:rFonts w:cs="Arial"/>
          <w:lang w:val="es-ES_tradnl"/>
        </w:rPr>
        <w:t>Yükleme öncesi veya transit uygulaması:</w:t>
      </w:r>
    </w:p>
    <w:p w14:paraId="4E29DB2A" w14:textId="77777777" w:rsidR="00E96D5B" w:rsidRDefault="00E96D5B" w:rsidP="00E96D5B">
      <w:pPr>
        <w:pStyle w:val="ListeParagraf"/>
        <w:autoSpaceDE w:val="0"/>
        <w:autoSpaceDN w:val="0"/>
        <w:adjustRightInd w:val="0"/>
        <w:spacing w:after="200" w:line="240" w:lineRule="auto"/>
        <w:ind w:left="1418"/>
        <w:jc w:val="both"/>
        <w:rPr>
          <w:rFonts w:cs="Arial"/>
          <w:lang w:val="es-ES_tradnl"/>
        </w:rPr>
      </w:pPr>
    </w:p>
    <w:p w14:paraId="36C9BB24" w14:textId="77777777" w:rsidR="00E96D5B" w:rsidRDefault="00E96D5B" w:rsidP="00E96D5B">
      <w:pPr>
        <w:pStyle w:val="Parrafomio"/>
        <w:spacing w:after="0"/>
        <w:ind w:left="1418"/>
      </w:pPr>
      <w:r>
        <w:t>Art arda en az 14 gün boyunca 1,1°C veya daha düşük sıcaklık ya da</w:t>
      </w:r>
    </w:p>
    <w:p w14:paraId="741D2898" w14:textId="77777777" w:rsidR="00E96D5B" w:rsidRDefault="00E96D5B" w:rsidP="00E96D5B">
      <w:pPr>
        <w:pStyle w:val="Parrafomio"/>
        <w:spacing w:after="0"/>
        <w:ind w:left="1418"/>
      </w:pPr>
      <w:r>
        <w:t xml:space="preserve">Art arda en az 16 gün boyunca 1,7°C veya daha düşük sıcaklık ya da </w:t>
      </w:r>
    </w:p>
    <w:p w14:paraId="1DAB4B3A" w14:textId="77777777" w:rsidR="00E96D5B" w:rsidRDefault="00E96D5B" w:rsidP="00E96D5B">
      <w:pPr>
        <w:pStyle w:val="Parrafomio"/>
        <w:spacing w:after="0"/>
        <w:ind w:left="1418"/>
      </w:pPr>
      <w:r>
        <w:t>Art arda en az 18 gün boyunca 2,1°C veya daha düşük sıcaklık.</w:t>
      </w:r>
    </w:p>
    <w:p w14:paraId="4F71BB39" w14:textId="77777777" w:rsidR="00E96D5B" w:rsidRPr="00AE3711" w:rsidRDefault="00E96D5B" w:rsidP="00E96D5B">
      <w:pPr>
        <w:pStyle w:val="Parrafomio"/>
        <w:spacing w:after="0"/>
        <w:ind w:left="1418"/>
      </w:pPr>
    </w:p>
    <w:p w14:paraId="59285AAA" w14:textId="77777777" w:rsidR="00E96D5B" w:rsidRPr="00AE3711" w:rsidRDefault="00E96D5B" w:rsidP="00E96D5B">
      <w:pPr>
        <w:pStyle w:val="AralkYok"/>
        <w:ind w:left="1418" w:firstLine="54"/>
        <w:jc w:val="both"/>
      </w:pPr>
      <w:r w:rsidRPr="00AE3711">
        <w:t>Uygulanan işlemi belirtiniz ve belgeleri ekleyiniz:</w:t>
      </w:r>
    </w:p>
    <w:p w14:paraId="7C2B073E" w14:textId="77777777" w:rsidR="00E96D5B" w:rsidRDefault="00E96D5B" w:rsidP="00E96D5B">
      <w:pPr>
        <w:pStyle w:val="AralkYok"/>
        <w:ind w:left="1701"/>
        <w:jc w:val="both"/>
      </w:pPr>
      <w:r>
        <w:t>a.1.1. Transit hâlinde gerçekleştirildiğinde: Uygulamanın başlangıç tarihine, sıcaklığa (°C) ve maruz bırakma süresine ilişkin verileri belirtiniz ve soğuk uygulamasına yönelik sıcaklık sensörlerinin kalibrasyon ve konumlandırma belgesini ekleyiniz;</w:t>
      </w:r>
    </w:p>
    <w:p w14:paraId="19C1CD69" w14:textId="77777777" w:rsidR="00E96D5B" w:rsidRDefault="00E96D5B" w:rsidP="00E96D5B">
      <w:pPr>
        <w:pStyle w:val="AralkYok"/>
        <w:ind w:left="1701"/>
        <w:jc w:val="both"/>
      </w:pPr>
    </w:p>
    <w:p w14:paraId="3AF20099" w14:textId="77777777" w:rsidR="00E96D5B" w:rsidRPr="00AE3711" w:rsidRDefault="00E96D5B" w:rsidP="00E96D5B">
      <w:pPr>
        <w:pStyle w:val="AralkYok"/>
        <w:ind w:left="1701"/>
        <w:jc w:val="both"/>
      </w:pPr>
      <w:r>
        <w:t>veya</w:t>
      </w:r>
    </w:p>
    <w:p w14:paraId="710DC40C" w14:textId="77777777" w:rsidR="00E96D5B" w:rsidRPr="00AE3711" w:rsidRDefault="00E96D5B" w:rsidP="00E96D5B">
      <w:pPr>
        <w:pStyle w:val="AralkYok"/>
        <w:ind w:left="1701" w:hanging="283"/>
        <w:jc w:val="both"/>
      </w:pPr>
    </w:p>
    <w:p w14:paraId="3826F1BA" w14:textId="77777777" w:rsidR="00E96D5B" w:rsidRPr="00AE3711" w:rsidRDefault="00E96D5B" w:rsidP="00E96D5B">
      <w:pPr>
        <w:pStyle w:val="ListeParagraf"/>
        <w:autoSpaceDE w:val="0"/>
        <w:autoSpaceDN w:val="0"/>
        <w:adjustRightInd w:val="0"/>
        <w:spacing w:after="0" w:line="240" w:lineRule="auto"/>
        <w:ind w:left="1701"/>
        <w:jc w:val="both"/>
        <w:rPr>
          <w:rFonts w:cs="Arial"/>
          <w:lang w:val="es-ES_tradnl"/>
        </w:rPr>
      </w:pPr>
      <w:r>
        <w:t>a.1.2. Odada gerçekleştirildiğinde: Uygulamanın maruz bırakma süresini ve sıcaklığı (°C) belirtiniz; soğuk uygulamasına yönelik sıcaklık sensörlerinin kalibrasyon ve konumlandırma belgesini ve uygulamanın sıcaklık kaydını ekleyiniz.</w:t>
      </w:r>
    </w:p>
    <w:p w14:paraId="49143FAA" w14:textId="77777777" w:rsidR="00E96D5B" w:rsidRDefault="00E96D5B" w:rsidP="00E96D5B">
      <w:pPr>
        <w:pStyle w:val="ListeParagraf"/>
        <w:autoSpaceDE w:val="0"/>
        <w:autoSpaceDN w:val="0"/>
        <w:adjustRightInd w:val="0"/>
        <w:spacing w:after="200" w:line="240" w:lineRule="auto"/>
        <w:ind w:left="1418"/>
        <w:jc w:val="both"/>
        <w:rPr>
          <w:rFonts w:cs="Arial"/>
          <w:lang w:val="es-ES_tradnl"/>
        </w:rPr>
      </w:pPr>
    </w:p>
    <w:p w14:paraId="28DB4775" w14:textId="77777777" w:rsidR="00E96D5B" w:rsidRPr="00AC74AA" w:rsidRDefault="00E96D5B" w:rsidP="00E96D5B">
      <w:pPr>
        <w:pStyle w:val="ListeParagraf"/>
        <w:numPr>
          <w:ilvl w:val="0"/>
          <w:numId w:val="5"/>
        </w:numPr>
        <w:autoSpaceDE w:val="0"/>
        <w:autoSpaceDN w:val="0"/>
        <w:adjustRightInd w:val="0"/>
        <w:spacing w:after="200" w:line="240" w:lineRule="auto"/>
        <w:ind w:left="1418"/>
        <w:jc w:val="both"/>
        <w:rPr>
          <w:rFonts w:cs="Arial"/>
          <w:lang w:val="es-ES_tradnl"/>
        </w:rPr>
      </w:pPr>
      <w:r>
        <w:rPr>
          <w:rFonts w:cs="Arial"/>
          <w:lang w:val="es-ES_tradnl"/>
        </w:rPr>
        <w:t>Ayırt edici işaret</w:t>
      </w:r>
    </w:p>
    <w:p w14:paraId="7F512027" w14:textId="77777777" w:rsidR="008A3794" w:rsidRDefault="008A3794" w:rsidP="00E96D5B">
      <w:pPr>
        <w:autoSpaceDE w:val="0"/>
        <w:autoSpaceDN w:val="0"/>
        <w:adjustRightInd w:val="0"/>
        <w:spacing w:after="200" w:line="240" w:lineRule="auto"/>
        <w:ind w:left="1418"/>
        <w:jc w:val="both"/>
        <w:rPr>
          <w:rFonts w:cs="Arial"/>
          <w:lang w:val="es-ES_tradnl"/>
        </w:rPr>
      </w:pPr>
      <w:r w:rsidRPr="00701E4E">
        <w:rPr>
          <w:rFonts w:cs="Arial"/>
          <w:lang w:val="es-ES_tradnl"/>
        </w:rPr>
        <w:t xml:space="preserve">Konteyner mühür numarasını belirtiniz. </w:t>
      </w:r>
    </w:p>
    <w:p w14:paraId="664B7166" w14:textId="77777777" w:rsidR="00425DF8" w:rsidRPr="00425DF8" w:rsidRDefault="00425DF8" w:rsidP="00425DF8">
      <w:pPr>
        <w:pStyle w:val="ListeParagraf"/>
        <w:rPr>
          <w:rFonts w:cs="Arial"/>
          <w:lang w:val="es-ES_tradnl"/>
        </w:rPr>
      </w:pPr>
    </w:p>
    <w:p w14:paraId="774A525C" w14:textId="77777777" w:rsidR="00E96D5B" w:rsidRPr="00701E4E" w:rsidRDefault="00E96D5B" w:rsidP="00E96D5B">
      <w:pPr>
        <w:pStyle w:val="ListeParagraf"/>
        <w:numPr>
          <w:ilvl w:val="2"/>
          <w:numId w:val="10"/>
        </w:numPr>
        <w:autoSpaceDE w:val="0"/>
        <w:autoSpaceDN w:val="0"/>
        <w:adjustRightInd w:val="0"/>
        <w:spacing w:after="0" w:line="240" w:lineRule="auto"/>
        <w:ind w:left="1134"/>
        <w:jc w:val="both"/>
        <w:rPr>
          <w:rFonts w:cs="Arial"/>
          <w:lang w:val="es-ES_tradnl"/>
        </w:rPr>
      </w:pPr>
      <w:r w:rsidRPr="00701E4E">
        <w:rPr>
          <w:rFonts w:cs="Arial"/>
          <w:lang w:val="es-ES_tradnl"/>
        </w:rPr>
        <w:t xml:space="preserve">Sevkiyatların ihracat kutularında veya meyveleri Peru’ya taşıyan konteynerlerde yaprak, toprak veya başka bir bulaşan bulunmayacaktır. </w:t>
      </w:r>
    </w:p>
    <w:p w14:paraId="79467A5F" w14:textId="77777777" w:rsidR="00E96D5B" w:rsidRPr="00701E4E" w:rsidRDefault="00E96D5B" w:rsidP="00E96D5B">
      <w:pPr>
        <w:pStyle w:val="ListeParagraf"/>
        <w:numPr>
          <w:ilvl w:val="2"/>
          <w:numId w:val="10"/>
        </w:numPr>
        <w:autoSpaceDE w:val="0"/>
        <w:autoSpaceDN w:val="0"/>
        <w:adjustRightInd w:val="0"/>
        <w:spacing w:after="0" w:line="240" w:lineRule="auto"/>
        <w:ind w:left="1134" w:hanging="708"/>
        <w:jc w:val="both"/>
        <w:rPr>
          <w:rFonts w:cs="Arial"/>
          <w:lang w:val="es-ES_tradnl"/>
        </w:rPr>
      </w:pPr>
      <w:r w:rsidRPr="00701E4E">
        <w:rPr>
          <w:rFonts w:cs="Arial"/>
          <w:lang w:val="es-ES_tradnl"/>
        </w:rPr>
        <w:t>Ambalajlar yeni ve ilk kullanıma mahsus olacak, ürün dışındaki her türlü yabancı maddeden ari olacak ve ürünün tanımlanmasına imkân verecek şekilde usulüne uygun etiketlenecektir.</w:t>
      </w:r>
    </w:p>
    <w:p w14:paraId="1FD17E88" w14:textId="77777777" w:rsidR="00E96D5B" w:rsidRPr="00230917" w:rsidRDefault="00E96D5B" w:rsidP="00E96D5B">
      <w:pPr>
        <w:pStyle w:val="ListeParagraf"/>
        <w:numPr>
          <w:ilvl w:val="2"/>
          <w:numId w:val="10"/>
        </w:numPr>
        <w:autoSpaceDE w:val="0"/>
        <w:autoSpaceDN w:val="0"/>
        <w:adjustRightInd w:val="0"/>
        <w:spacing w:after="0" w:line="240" w:lineRule="auto"/>
        <w:ind w:left="1134" w:hanging="708"/>
        <w:jc w:val="both"/>
        <w:rPr>
          <w:rFonts w:cs="Arial"/>
          <w:lang w:val="es-ES_tradnl"/>
        </w:rPr>
      </w:pPr>
      <w:r w:rsidRPr="00230917">
        <w:rPr>
          <w:rFonts w:cs="Arial"/>
          <w:lang w:val="es-ES_tradnl"/>
        </w:rPr>
        <w:t>Sevkiyatlar paletlere yerleştirilmeli ve resmî olarak mühürlenmiş soğutmalı konteynerlerde taşınmalıdır. Resmî mühür numarası sevkiyatlara eşlik eden Bitki Sağlık Sertifikasında belirtilmelidir.</w:t>
      </w:r>
    </w:p>
    <w:p w14:paraId="42EFF029" w14:textId="77777777" w:rsidR="00E96D5B" w:rsidRPr="00230917" w:rsidRDefault="00E96D5B" w:rsidP="00E96D5B">
      <w:pPr>
        <w:pStyle w:val="ListeParagraf"/>
        <w:numPr>
          <w:ilvl w:val="2"/>
          <w:numId w:val="10"/>
        </w:numPr>
        <w:autoSpaceDE w:val="0"/>
        <w:autoSpaceDN w:val="0"/>
        <w:adjustRightInd w:val="0"/>
        <w:spacing w:after="0" w:line="240" w:lineRule="auto"/>
        <w:ind w:left="1134" w:hanging="708"/>
        <w:jc w:val="both"/>
        <w:rPr>
          <w:rFonts w:cs="Arial"/>
          <w:lang w:val="es-ES_tradnl"/>
        </w:rPr>
      </w:pPr>
      <w:r w:rsidRPr="00230917">
        <w:rPr>
          <w:rFonts w:cs="Arial"/>
          <w:lang w:val="es-ES_tradnl"/>
        </w:rPr>
        <w:t>Hava yoluyla taşımada ambalajların mühürlü olmadığı sevkiyatlarda, her kutu veya palet ihracat denetiminden sonra zararlı girişini azaltmak amacıyla göz açıklığı 1,6 x 1,6 mm’den küçük ağlarla veya başka bir materyalle korunmalıdır. Her kutu veya palet mühürlenmeli ve mühür sayısı Bitki Sağlık Sertifikasında belirtilmelidir.</w:t>
      </w:r>
    </w:p>
    <w:p w14:paraId="09DD3D0C" w14:textId="77777777" w:rsidR="00A72C19" w:rsidRPr="00C723ED" w:rsidRDefault="00A72C19" w:rsidP="00C723ED">
      <w:pPr>
        <w:pStyle w:val="ListeParagraf"/>
        <w:autoSpaceDE w:val="0"/>
        <w:autoSpaceDN w:val="0"/>
        <w:adjustRightInd w:val="0"/>
        <w:spacing w:after="0" w:line="240" w:lineRule="auto"/>
        <w:ind w:left="360"/>
        <w:jc w:val="both"/>
        <w:rPr>
          <w:rFonts w:cs="Arial"/>
          <w:lang w:val="es-ES_tradnl"/>
        </w:rPr>
      </w:pPr>
    </w:p>
    <w:p w14:paraId="077BBB45" w14:textId="77777777" w:rsidR="00A703F9" w:rsidRPr="00E96D5B" w:rsidRDefault="008A3794" w:rsidP="00425DF8">
      <w:pPr>
        <w:pStyle w:val="Subtitulomio"/>
        <w:numPr>
          <w:ilvl w:val="1"/>
          <w:numId w:val="12"/>
        </w:numPr>
        <w:spacing w:after="0"/>
        <w:ind w:left="426" w:hanging="426"/>
        <w:jc w:val="both"/>
      </w:pPr>
      <w:r w:rsidRPr="00E96D5B">
        <w:t>Peru’ya varışta bitki sağlığı denetimi.</w:t>
      </w:r>
    </w:p>
    <w:p w14:paraId="30CC0B9A" w14:textId="77777777" w:rsidR="00A72C19" w:rsidRPr="00A72C19" w:rsidRDefault="00A72C19" w:rsidP="00A72C19">
      <w:pPr>
        <w:pStyle w:val="Subtitulomio"/>
        <w:numPr>
          <w:ilvl w:val="0"/>
          <w:numId w:val="0"/>
        </w:numPr>
        <w:spacing w:after="0"/>
        <w:ind w:left="426"/>
        <w:jc w:val="both"/>
        <w:rPr>
          <w:b w:val="0"/>
        </w:rPr>
      </w:pPr>
    </w:p>
    <w:p w14:paraId="1EE5DC01" w14:textId="77777777" w:rsidR="008A3794" w:rsidRPr="00701E4E" w:rsidRDefault="00185206" w:rsidP="00425DF8">
      <w:pPr>
        <w:pStyle w:val="ListeParagraf"/>
        <w:numPr>
          <w:ilvl w:val="2"/>
          <w:numId w:val="12"/>
        </w:numPr>
        <w:autoSpaceDE w:val="0"/>
        <w:autoSpaceDN w:val="0"/>
        <w:adjustRightInd w:val="0"/>
        <w:spacing w:after="0" w:line="240" w:lineRule="auto"/>
        <w:ind w:left="1134" w:hanging="708"/>
        <w:jc w:val="both"/>
        <w:rPr>
          <w:rFonts w:cs="Arial"/>
          <w:lang w:val="es-ES_tradnl"/>
        </w:rPr>
      </w:pPr>
      <w:r w:rsidRPr="00701E4E">
        <w:rPr>
          <w:rFonts w:cs="Arial"/>
          <w:lang w:val="es-ES_tradnl"/>
        </w:rPr>
        <w:lastRenderedPageBreak/>
        <w:t xml:space="preserve">Sevkiyat, giriş noktasında SENASA tarafından denetime tabi tutulacaktır. Denetim sırasında herhangi bir karantina zararlısının tespit edilmesi hâlinde sevkiyat reddedilecek ve gerekli düzeltici tedbirleri almaları için Gıda ve Kontrol Genel Müdürlüğüne bildirimde bulunulacak; yeni bitki sağlığı tedbirlerinin benimsenmesinin gerekli olup </w:t>
      </w:r>
      <w:proofErr w:type="spellStart"/>
      <w:r w:rsidRPr="00701E4E">
        <w:rPr>
          <w:rFonts w:cs="Arial"/>
          <w:lang w:val="es-ES_tradnl"/>
        </w:rPr>
        <w:t>olmadığını</w:t>
      </w:r>
      <w:proofErr w:type="spellEnd"/>
      <w:r w:rsidRPr="00701E4E">
        <w:rPr>
          <w:rFonts w:cs="Arial"/>
          <w:lang w:val="es-ES_tradnl"/>
        </w:rPr>
        <w:t xml:space="preserve"> </w:t>
      </w:r>
      <w:proofErr w:type="spellStart"/>
      <w:r w:rsidRPr="00701E4E">
        <w:rPr>
          <w:rFonts w:cs="Arial"/>
          <w:lang w:val="es-ES_tradnl"/>
        </w:rPr>
        <w:t>belirlemek</w:t>
      </w:r>
      <w:proofErr w:type="spellEnd"/>
      <w:r w:rsidRPr="00701E4E">
        <w:rPr>
          <w:rFonts w:cs="Arial"/>
          <w:lang w:val="es-ES_tradnl"/>
        </w:rPr>
        <w:t xml:space="preserve"> </w:t>
      </w:r>
      <w:proofErr w:type="spellStart"/>
      <w:r w:rsidRPr="00701E4E">
        <w:rPr>
          <w:rFonts w:cs="Arial"/>
          <w:lang w:val="es-ES_tradnl"/>
        </w:rPr>
        <w:t>amacıyla</w:t>
      </w:r>
      <w:proofErr w:type="spellEnd"/>
      <w:r w:rsidRPr="00701E4E">
        <w:rPr>
          <w:rFonts w:cs="Arial"/>
          <w:lang w:val="es-ES_tradnl"/>
        </w:rPr>
        <w:t xml:space="preserve"> </w:t>
      </w:r>
      <w:proofErr w:type="spellStart"/>
      <w:r w:rsidRPr="00701E4E">
        <w:rPr>
          <w:rFonts w:cs="Arial"/>
          <w:lang w:val="es-ES_tradnl"/>
        </w:rPr>
        <w:t>teknik</w:t>
      </w:r>
      <w:proofErr w:type="spellEnd"/>
      <w:r w:rsidRPr="00701E4E">
        <w:rPr>
          <w:rFonts w:cs="Arial"/>
          <w:lang w:val="es-ES_tradnl"/>
        </w:rPr>
        <w:t xml:space="preserve"> </w:t>
      </w:r>
      <w:proofErr w:type="spellStart"/>
      <w:r w:rsidRPr="00701E4E">
        <w:rPr>
          <w:rFonts w:cs="Arial"/>
          <w:lang w:val="es-ES_tradnl"/>
        </w:rPr>
        <w:t>bir</w:t>
      </w:r>
      <w:proofErr w:type="spellEnd"/>
      <w:r w:rsidRPr="00701E4E">
        <w:rPr>
          <w:rFonts w:cs="Arial"/>
          <w:lang w:val="es-ES_tradnl"/>
        </w:rPr>
        <w:t xml:space="preserve"> </w:t>
      </w:r>
      <w:proofErr w:type="spellStart"/>
      <w:r w:rsidRPr="00701E4E">
        <w:rPr>
          <w:rFonts w:cs="Arial"/>
          <w:lang w:val="es-ES_tradnl"/>
        </w:rPr>
        <w:t>değerlendirme</w:t>
      </w:r>
      <w:proofErr w:type="spellEnd"/>
      <w:r w:rsidRPr="00701E4E">
        <w:rPr>
          <w:rFonts w:cs="Arial"/>
          <w:lang w:val="es-ES_tradnl"/>
        </w:rPr>
        <w:t xml:space="preserve"> </w:t>
      </w:r>
      <w:proofErr w:type="spellStart"/>
      <w:r w:rsidRPr="00701E4E">
        <w:rPr>
          <w:rFonts w:cs="Arial"/>
          <w:lang w:val="es-ES_tradnl"/>
        </w:rPr>
        <w:t>yapılacaktır</w:t>
      </w:r>
      <w:proofErr w:type="spellEnd"/>
      <w:r w:rsidRPr="00701E4E">
        <w:rPr>
          <w:rFonts w:cs="Arial"/>
          <w:lang w:val="es-ES_tradnl"/>
        </w:rPr>
        <w:t>.</w:t>
      </w:r>
    </w:p>
    <w:p w14:paraId="7335C9A8" w14:textId="77777777" w:rsidR="00A63C7E" w:rsidRDefault="008A3794" w:rsidP="00425DF8">
      <w:pPr>
        <w:pStyle w:val="ListeParagraf"/>
        <w:numPr>
          <w:ilvl w:val="2"/>
          <w:numId w:val="12"/>
        </w:numPr>
        <w:autoSpaceDE w:val="0"/>
        <w:autoSpaceDN w:val="0"/>
        <w:adjustRightInd w:val="0"/>
        <w:spacing w:after="0" w:line="240" w:lineRule="auto"/>
        <w:ind w:left="1134" w:hanging="708"/>
        <w:jc w:val="both"/>
        <w:rPr>
          <w:rFonts w:cs="Arial"/>
          <w:lang w:val="es-ES_tradnl"/>
        </w:rPr>
      </w:pPr>
      <w:r w:rsidRPr="00701E4E">
        <w:rPr>
          <w:rFonts w:cs="Arial"/>
          <w:lang w:val="es-ES_tradnl"/>
        </w:rPr>
        <w:t>Düzenlemeye tabi zararlıların yakalanmasına ilişkin üçüncü bildirim üzerine İhracat Programı askıya alınır.</w:t>
      </w:r>
    </w:p>
    <w:p w14:paraId="7186342E" w14:textId="77777777" w:rsidR="00A72C19" w:rsidRDefault="00A72C19" w:rsidP="00A72C19">
      <w:pPr>
        <w:autoSpaceDE w:val="0"/>
        <w:autoSpaceDN w:val="0"/>
        <w:adjustRightInd w:val="0"/>
        <w:spacing w:after="0" w:line="240" w:lineRule="auto"/>
        <w:jc w:val="both"/>
        <w:rPr>
          <w:rFonts w:cs="Arial"/>
          <w:lang w:val="es-ES_tradnl"/>
        </w:rPr>
      </w:pPr>
    </w:p>
    <w:p w14:paraId="448CB62E" w14:textId="77777777" w:rsidR="00A72C19" w:rsidRPr="00A72C19" w:rsidRDefault="00A72C19" w:rsidP="00A72C19">
      <w:pPr>
        <w:autoSpaceDE w:val="0"/>
        <w:autoSpaceDN w:val="0"/>
        <w:adjustRightInd w:val="0"/>
        <w:spacing w:after="0" w:line="240" w:lineRule="auto"/>
        <w:jc w:val="both"/>
        <w:rPr>
          <w:rFonts w:cs="Arial"/>
          <w:lang w:val="es-ES_tradnl"/>
        </w:rPr>
      </w:pPr>
    </w:p>
    <w:p w14:paraId="6535EB16" w14:textId="77777777" w:rsidR="001E3528" w:rsidRPr="00A72C19" w:rsidRDefault="00264F5D" w:rsidP="00A72C19">
      <w:pPr>
        <w:pStyle w:val="Subtitulomio"/>
        <w:spacing w:after="0"/>
        <w:ind w:left="567" w:hanging="142"/>
      </w:pPr>
      <w:r w:rsidRPr="00A72C19">
        <w:t>Uygunsuzluk işlemleri ve düzeltici tedbirler.</w:t>
      </w:r>
    </w:p>
    <w:p w14:paraId="608885CE" w14:textId="77777777" w:rsidR="001A7D3B" w:rsidRPr="00701E4E" w:rsidRDefault="001A7D3B" w:rsidP="001A7D3B">
      <w:pPr>
        <w:pStyle w:val="Subtitulomio"/>
        <w:numPr>
          <w:ilvl w:val="0"/>
          <w:numId w:val="0"/>
        </w:numPr>
        <w:spacing w:after="0"/>
      </w:pPr>
    </w:p>
    <w:p w14:paraId="70820F5E" w14:textId="77777777" w:rsidR="00E96D5B" w:rsidRPr="00701E4E" w:rsidRDefault="00E96D5B" w:rsidP="00E96D5B">
      <w:pPr>
        <w:pStyle w:val="Parrafomio"/>
        <w:spacing w:after="0"/>
      </w:pPr>
      <w:r w:rsidRPr="00701E4E">
        <w:t>Sevkiyatlarda bitki sağlığına ilişkin usulsüzlükler meydana gelmesi hâlinde alınacak tedbirler Ek 03’te ayrıntılı olarak belirtilmiştir.</w:t>
      </w:r>
    </w:p>
    <w:p w14:paraId="489479B1" w14:textId="77777777" w:rsidR="00E96D5B" w:rsidRDefault="00E96D5B" w:rsidP="00E96D5B">
      <w:pPr>
        <w:pStyle w:val="Parrafomio"/>
        <w:spacing w:after="0"/>
      </w:pPr>
    </w:p>
    <w:p w14:paraId="030D4E8D" w14:textId="77777777" w:rsidR="009A4F8F" w:rsidRPr="004C2CC1" w:rsidRDefault="009A4F8F" w:rsidP="009A4F8F">
      <w:pPr>
        <w:pStyle w:val="Parrafomio"/>
        <w:spacing w:after="0"/>
      </w:pPr>
    </w:p>
    <w:p w14:paraId="308B2322" w14:textId="77777777" w:rsidR="00C4687E" w:rsidRPr="00C4687E" w:rsidRDefault="003B1030" w:rsidP="00C4687E">
      <w:pPr>
        <w:pStyle w:val="Subtitulomio"/>
        <w:spacing w:after="0"/>
        <w:rPr>
          <w:b w:val="0"/>
        </w:rPr>
      </w:pPr>
      <w:r w:rsidRPr="004C2CC1">
        <w:t xml:space="preserve">Denetimler. </w:t>
      </w:r>
    </w:p>
    <w:p w14:paraId="64CF93C3" w14:textId="77777777" w:rsidR="00C4687E" w:rsidRDefault="00C4687E" w:rsidP="00C4687E">
      <w:pPr>
        <w:pStyle w:val="Subtitulomio"/>
        <w:numPr>
          <w:ilvl w:val="0"/>
          <w:numId w:val="0"/>
        </w:numPr>
        <w:spacing w:after="0"/>
        <w:ind w:left="720"/>
        <w:rPr>
          <w:b w:val="0"/>
        </w:rPr>
      </w:pPr>
    </w:p>
    <w:p w14:paraId="0A648A77" w14:textId="77777777" w:rsidR="003B1030" w:rsidRPr="00C4687E" w:rsidRDefault="00E96D5B" w:rsidP="00B53264">
      <w:pPr>
        <w:pStyle w:val="Subtitulomio"/>
        <w:numPr>
          <w:ilvl w:val="1"/>
          <w:numId w:val="14"/>
        </w:numPr>
        <w:spacing w:after="0"/>
        <w:ind w:left="426" w:hanging="426"/>
        <w:jc w:val="both"/>
        <w:rPr>
          <w:b w:val="0"/>
        </w:rPr>
      </w:pPr>
      <w:r w:rsidRPr="00C4687E">
        <w:rPr>
          <w:b w:val="0"/>
        </w:rPr>
        <w:t>SENASA, uygunluğu doğrulamak amacıyla işbu ÇP’de belirlenen usullere ve bitki sağlığı tedbirlerine yönelik teknik denetimler gerçekleştirebilir. SENASA, denetimlerin gerçekleştirileceği dönemi ve bu denetimleri yapacak ekip üyelerini Gıda ve Kontrol Genel Müdürlüğüne 30 gün önceden bildirecektir. Denetimler, Peru’ya kivi meyvesi ihracat sezonunun başlangıcından önce veya sezon sırasında gerçekleştirilebilir.</w:t>
      </w:r>
    </w:p>
    <w:p w14:paraId="4E20BCEA" w14:textId="77777777" w:rsidR="0056191C" w:rsidRPr="00C4687E" w:rsidRDefault="0056191C" w:rsidP="00B53264">
      <w:pPr>
        <w:pStyle w:val="Parrafomio"/>
        <w:numPr>
          <w:ilvl w:val="1"/>
          <w:numId w:val="14"/>
        </w:numPr>
        <w:spacing w:after="0"/>
        <w:ind w:left="426" w:hanging="426"/>
      </w:pPr>
      <w:r w:rsidRPr="00C4687E">
        <w:t>İhracatçılar, SENASA Denetçilerinin üretim yerlerine ve paketleme tesislerine erişimini sağlamalı ve gerekli tüm bilgileri sunmalıdır.</w:t>
      </w:r>
    </w:p>
    <w:p w14:paraId="58FC3400" w14:textId="77777777" w:rsidR="00C4687E" w:rsidRPr="00C4687E" w:rsidRDefault="00C4687E" w:rsidP="00C4687E">
      <w:pPr>
        <w:pStyle w:val="AralkYok"/>
        <w:rPr>
          <w:lang w:val="es-PE"/>
        </w:rPr>
      </w:pPr>
    </w:p>
    <w:p w14:paraId="5E63B96B" w14:textId="77777777" w:rsidR="00C4687E" w:rsidRPr="00C4687E" w:rsidRDefault="00C4687E" w:rsidP="00C4687E">
      <w:pPr>
        <w:pStyle w:val="AralkYok"/>
        <w:rPr>
          <w:lang w:val="es-PE"/>
        </w:rPr>
      </w:pPr>
    </w:p>
    <w:p w14:paraId="32CD1A69" w14:textId="77777777" w:rsidR="00C46251" w:rsidRPr="004C2CC1" w:rsidRDefault="003B1030" w:rsidP="003B1030">
      <w:pPr>
        <w:pStyle w:val="Subtitulomio"/>
      </w:pPr>
      <w:r w:rsidRPr="004C2CC1">
        <w:t>Çalışma Planının gözden geçirilmesi ve değerlendirilmesi.</w:t>
      </w:r>
    </w:p>
    <w:p w14:paraId="017AEE23" w14:textId="77777777" w:rsidR="00E96D5B" w:rsidRPr="00E96D5B" w:rsidRDefault="00E96D5B" w:rsidP="00E96D5B">
      <w:pPr>
        <w:pStyle w:val="Subtitulomio"/>
        <w:numPr>
          <w:ilvl w:val="0"/>
          <w:numId w:val="0"/>
        </w:numPr>
        <w:jc w:val="both"/>
        <w:rPr>
          <w:b w:val="0"/>
        </w:rPr>
      </w:pPr>
      <w:r w:rsidRPr="00E96D5B">
        <w:rPr>
          <w:b w:val="0"/>
        </w:rPr>
        <w:t xml:space="preserve">Bu iki kurumdan herhangi birinin talebi üzerine SENASA ve Gıda ve Kontrol Genel Müdürlüğü işbu ÇP’de değişiklik yapılmasını talep edebilir; her türlü değişiklik karşılıklı mutabakatla yapılacaktır. </w:t>
      </w:r>
    </w:p>
    <w:p w14:paraId="640E6CD6" w14:textId="77777777" w:rsidR="00C4687E" w:rsidRPr="002D5895" w:rsidRDefault="00C4687E" w:rsidP="00C4687E">
      <w:pPr>
        <w:pStyle w:val="AralkYok"/>
        <w:rPr>
          <w:lang w:val="es-PE"/>
        </w:rPr>
      </w:pPr>
    </w:p>
    <w:p w14:paraId="18722975" w14:textId="77777777" w:rsidR="003B1030" w:rsidRPr="004C2CC1" w:rsidRDefault="003B1030" w:rsidP="003B1030">
      <w:pPr>
        <w:pStyle w:val="Subtitulomio"/>
      </w:pPr>
      <w:r w:rsidRPr="004C2CC1">
        <w:t>Çalışma planının geçerliliği</w:t>
      </w:r>
    </w:p>
    <w:p w14:paraId="6EAD3907" w14:textId="77777777" w:rsidR="0031028E" w:rsidRPr="002D5895" w:rsidRDefault="004D0C6E" w:rsidP="00C4687E">
      <w:pPr>
        <w:pStyle w:val="AralkYok"/>
        <w:jc w:val="both"/>
        <w:rPr>
          <w:lang w:val="es-PE"/>
        </w:rPr>
      </w:pPr>
      <w:r w:rsidRPr="002D5895">
        <w:rPr>
          <w:lang w:val="es-PE"/>
        </w:rPr>
        <w:t>İşbu Operasyonel Çalışma Planı, SENASA ve Gıda ve Kontrol Genel Müdürlüğü olmak üzere her iki bitki sağlığı makamı tarafından imzalandığında ve SENASA Türkiye menşeli taze kivi ithalatına ilişkin bitki sağlığı gerekliliklerini resmî olarak yayımladığında yürürlüğe girecektir.</w:t>
      </w:r>
    </w:p>
    <w:p w14:paraId="0671C558" w14:textId="77777777" w:rsidR="00C4687E" w:rsidRPr="002D5895" w:rsidRDefault="00C4687E" w:rsidP="00C4687E">
      <w:pPr>
        <w:pStyle w:val="AralkYok"/>
        <w:jc w:val="both"/>
        <w:rPr>
          <w:lang w:val="es-PE"/>
        </w:rPr>
      </w:pPr>
    </w:p>
    <w:p w14:paraId="55AC87ED" w14:textId="77777777" w:rsidR="00C4687E" w:rsidRPr="002D5895" w:rsidRDefault="00C4687E" w:rsidP="00C4687E">
      <w:pPr>
        <w:pStyle w:val="AralkYok"/>
        <w:jc w:val="both"/>
        <w:rPr>
          <w:lang w:val="es-PE"/>
        </w:rPr>
      </w:pPr>
    </w:p>
    <w:p w14:paraId="56E76976" w14:textId="77777777" w:rsidR="003B1030" w:rsidRPr="004C2CC1" w:rsidRDefault="003B1030" w:rsidP="003B1030">
      <w:pPr>
        <w:pStyle w:val="Subtitulomio"/>
        <w:ind w:hanging="284"/>
      </w:pPr>
      <w:r w:rsidRPr="004C2CC1">
        <w:t>Operasyonel çalışma planını imzalayan yetkililerin kimlik bilgileri</w:t>
      </w:r>
    </w:p>
    <w:p w14:paraId="06C5AFF5" w14:textId="77777777" w:rsidR="004D0C6E" w:rsidRPr="004D0C6E" w:rsidRDefault="004D0C6E" w:rsidP="004D0C6E">
      <w:pPr>
        <w:pStyle w:val="AralkYok"/>
        <w:jc w:val="both"/>
        <w:rPr>
          <w:lang w:val="es-PE"/>
        </w:rPr>
      </w:pPr>
      <w:r w:rsidRPr="004D0C6E">
        <w:rPr>
          <w:lang w:val="es-PE"/>
        </w:rPr>
        <w:lastRenderedPageBreak/>
        <w:t>İşbu Çalışma Planı DD MM 202X tarihinde iki nüsha hâlinde onaylanmış olup tarafların her birinde metnin bir nüshası bulunacaktır.</w:t>
      </w:r>
    </w:p>
    <w:tbl>
      <w:tblPr>
        <w:tblStyle w:val="Tablaconcuadrcula1"/>
        <w:tblW w:w="956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75"/>
        <w:gridCol w:w="3828"/>
        <w:gridCol w:w="425"/>
        <w:gridCol w:w="4003"/>
        <w:gridCol w:w="634"/>
      </w:tblGrid>
      <w:tr w:rsidR="004D0C6E" w:rsidRPr="00F93563" w14:paraId="29C1C59C" w14:textId="77777777" w:rsidTr="00D974D8">
        <w:tc>
          <w:tcPr>
            <w:tcW w:w="675" w:type="dxa"/>
          </w:tcPr>
          <w:p w14:paraId="72DF6E37" w14:textId="77777777" w:rsidR="004D0C6E" w:rsidRPr="00F93563" w:rsidRDefault="004D0C6E" w:rsidP="00D974D8">
            <w:pPr>
              <w:widowControl w:val="0"/>
              <w:autoSpaceDE w:val="0"/>
              <w:autoSpaceDN w:val="0"/>
              <w:adjustRightInd w:val="0"/>
              <w:rPr>
                <w:rFonts w:ascii="Arial" w:hAnsi="Arial" w:cs="Arial"/>
                <w:color w:val="000000"/>
              </w:rPr>
            </w:pPr>
          </w:p>
        </w:tc>
        <w:tc>
          <w:tcPr>
            <w:tcW w:w="3828" w:type="dxa"/>
          </w:tcPr>
          <w:p w14:paraId="00942F8B" w14:textId="77777777" w:rsidR="004D0C6E" w:rsidRPr="00F93563" w:rsidRDefault="004D0C6E" w:rsidP="00D974D8">
            <w:pPr>
              <w:widowControl w:val="0"/>
              <w:autoSpaceDE w:val="0"/>
              <w:autoSpaceDN w:val="0"/>
              <w:adjustRightInd w:val="0"/>
              <w:rPr>
                <w:rFonts w:ascii="Arial" w:hAnsi="Arial" w:cs="Arial"/>
                <w:color w:val="000000"/>
              </w:rPr>
            </w:pPr>
          </w:p>
        </w:tc>
        <w:tc>
          <w:tcPr>
            <w:tcW w:w="425" w:type="dxa"/>
            <w:tcBorders>
              <w:top w:val="nil"/>
              <w:bottom w:val="nil"/>
            </w:tcBorders>
          </w:tcPr>
          <w:p w14:paraId="4FF088D7" w14:textId="77777777" w:rsidR="004D0C6E" w:rsidRPr="00F93563" w:rsidRDefault="004D0C6E" w:rsidP="00D974D8">
            <w:pPr>
              <w:widowControl w:val="0"/>
              <w:autoSpaceDE w:val="0"/>
              <w:autoSpaceDN w:val="0"/>
              <w:adjustRightInd w:val="0"/>
              <w:rPr>
                <w:rFonts w:ascii="Arial" w:hAnsi="Arial" w:cs="Arial"/>
                <w:color w:val="000000"/>
              </w:rPr>
            </w:pPr>
          </w:p>
        </w:tc>
        <w:tc>
          <w:tcPr>
            <w:tcW w:w="4003" w:type="dxa"/>
          </w:tcPr>
          <w:p w14:paraId="59BE736D" w14:textId="77777777" w:rsidR="004D0C6E" w:rsidRPr="00F93563" w:rsidRDefault="004D0C6E" w:rsidP="00D974D8">
            <w:pPr>
              <w:widowControl w:val="0"/>
              <w:autoSpaceDE w:val="0"/>
              <w:autoSpaceDN w:val="0"/>
              <w:adjustRightInd w:val="0"/>
              <w:rPr>
                <w:rFonts w:ascii="Arial" w:hAnsi="Arial" w:cs="Arial"/>
                <w:color w:val="000000"/>
              </w:rPr>
            </w:pPr>
          </w:p>
        </w:tc>
        <w:tc>
          <w:tcPr>
            <w:tcW w:w="634" w:type="dxa"/>
          </w:tcPr>
          <w:p w14:paraId="7A5F014C" w14:textId="77777777" w:rsidR="004D0C6E" w:rsidRPr="00F93563" w:rsidRDefault="004D0C6E" w:rsidP="00D974D8">
            <w:pPr>
              <w:widowControl w:val="0"/>
              <w:autoSpaceDE w:val="0"/>
              <w:autoSpaceDN w:val="0"/>
              <w:adjustRightInd w:val="0"/>
              <w:rPr>
                <w:rFonts w:ascii="Arial" w:hAnsi="Arial" w:cs="Arial"/>
                <w:color w:val="000000"/>
              </w:rPr>
            </w:pPr>
          </w:p>
        </w:tc>
      </w:tr>
      <w:tr w:rsidR="004D0C6E" w:rsidRPr="00F93563" w14:paraId="1CF5CEBA" w14:textId="77777777" w:rsidTr="00D974D8">
        <w:tc>
          <w:tcPr>
            <w:tcW w:w="675" w:type="dxa"/>
          </w:tcPr>
          <w:p w14:paraId="09C6B509" w14:textId="77777777" w:rsidR="004D0C6E" w:rsidRPr="00F93563" w:rsidRDefault="004D0C6E" w:rsidP="00D974D8">
            <w:pPr>
              <w:widowControl w:val="0"/>
              <w:autoSpaceDE w:val="0"/>
              <w:autoSpaceDN w:val="0"/>
              <w:adjustRightInd w:val="0"/>
              <w:rPr>
                <w:rFonts w:ascii="Arial" w:hAnsi="Arial" w:cs="Arial"/>
                <w:color w:val="000000"/>
              </w:rPr>
            </w:pPr>
          </w:p>
        </w:tc>
        <w:tc>
          <w:tcPr>
            <w:tcW w:w="3828" w:type="dxa"/>
          </w:tcPr>
          <w:p w14:paraId="271BD910" w14:textId="77777777" w:rsidR="004D0C6E" w:rsidRPr="00E12393" w:rsidRDefault="004D0C6E" w:rsidP="00D974D8">
            <w:pPr>
              <w:pStyle w:val="AralkYok"/>
              <w:jc w:val="center"/>
            </w:pPr>
            <w:r w:rsidRPr="00E12393">
              <w:t>Müh. Orlando Antonio Dolores Salas</w:t>
            </w:r>
          </w:p>
          <w:p w14:paraId="7262F687" w14:textId="77777777" w:rsidR="004D0C6E" w:rsidRPr="00E12393" w:rsidRDefault="004D0C6E" w:rsidP="00D974D8">
            <w:pPr>
              <w:pStyle w:val="AralkYok"/>
              <w:jc w:val="center"/>
            </w:pPr>
            <w:r w:rsidRPr="00E12393">
              <w:t>Bitki Sağlığı Genel Müdürü</w:t>
            </w:r>
          </w:p>
          <w:p w14:paraId="59989054" w14:textId="77777777" w:rsidR="004D0C6E" w:rsidRPr="00F93563" w:rsidRDefault="004D0C6E" w:rsidP="00D974D8">
            <w:pPr>
              <w:pStyle w:val="AralkYok"/>
              <w:jc w:val="center"/>
              <w:rPr>
                <w:rFonts w:ascii="Arial" w:hAnsi="Arial"/>
                <w:color w:val="000000"/>
              </w:rPr>
            </w:pPr>
            <w:r w:rsidRPr="00E12393">
              <w:t>SENASA</w:t>
            </w:r>
          </w:p>
        </w:tc>
        <w:tc>
          <w:tcPr>
            <w:tcW w:w="425" w:type="dxa"/>
            <w:tcBorders>
              <w:top w:val="nil"/>
            </w:tcBorders>
          </w:tcPr>
          <w:p w14:paraId="4CE5C6F3" w14:textId="77777777" w:rsidR="004D0C6E" w:rsidRPr="00F93563" w:rsidRDefault="004D0C6E" w:rsidP="00D974D8">
            <w:pPr>
              <w:widowControl w:val="0"/>
              <w:autoSpaceDE w:val="0"/>
              <w:autoSpaceDN w:val="0"/>
              <w:adjustRightInd w:val="0"/>
              <w:rPr>
                <w:rFonts w:ascii="Arial" w:hAnsi="Arial" w:cs="Arial"/>
                <w:color w:val="000000"/>
              </w:rPr>
            </w:pPr>
          </w:p>
        </w:tc>
        <w:tc>
          <w:tcPr>
            <w:tcW w:w="4003" w:type="dxa"/>
          </w:tcPr>
          <w:p w14:paraId="260E295A" w14:textId="77777777" w:rsidR="004D0C6E" w:rsidRPr="00E12393" w:rsidRDefault="004D0C6E" w:rsidP="00D974D8">
            <w:pPr>
              <w:pStyle w:val="AralkYok"/>
              <w:jc w:val="center"/>
            </w:pPr>
            <w:r w:rsidRPr="00E12393">
              <w:t>Dr. Ersin Dilber</w:t>
            </w:r>
          </w:p>
          <w:p w14:paraId="085529B5" w14:textId="77777777" w:rsidR="004D0C6E" w:rsidRDefault="004D0C6E" w:rsidP="00D974D8">
            <w:pPr>
              <w:pStyle w:val="AralkYok"/>
              <w:jc w:val="center"/>
            </w:pPr>
            <w:r w:rsidRPr="00E12393">
              <w:t xml:space="preserve">Gıda ve Kontrol Genel Müdürlüğü </w:t>
            </w:r>
          </w:p>
          <w:p w14:paraId="462DA739" w14:textId="77777777" w:rsidR="004D0C6E" w:rsidRPr="00E12393" w:rsidRDefault="004D0C6E" w:rsidP="00D974D8">
            <w:pPr>
              <w:pStyle w:val="AralkYok"/>
              <w:jc w:val="center"/>
            </w:pPr>
            <w:r>
              <w:t>Türkiye</w:t>
            </w:r>
          </w:p>
          <w:p w14:paraId="6074FE76" w14:textId="77777777" w:rsidR="004D0C6E" w:rsidRPr="00F93563" w:rsidRDefault="004D0C6E" w:rsidP="00D974D8">
            <w:pPr>
              <w:widowControl w:val="0"/>
              <w:autoSpaceDE w:val="0"/>
              <w:autoSpaceDN w:val="0"/>
              <w:adjustRightInd w:val="0"/>
              <w:rPr>
                <w:rFonts w:ascii="Arial" w:hAnsi="Arial" w:cs="Arial"/>
                <w:color w:val="000000"/>
              </w:rPr>
            </w:pPr>
          </w:p>
        </w:tc>
        <w:tc>
          <w:tcPr>
            <w:tcW w:w="634" w:type="dxa"/>
          </w:tcPr>
          <w:p w14:paraId="0352DD06" w14:textId="77777777" w:rsidR="004D0C6E" w:rsidRPr="00F93563" w:rsidRDefault="004D0C6E" w:rsidP="00D974D8">
            <w:pPr>
              <w:widowControl w:val="0"/>
              <w:autoSpaceDE w:val="0"/>
              <w:autoSpaceDN w:val="0"/>
              <w:adjustRightInd w:val="0"/>
              <w:rPr>
                <w:rFonts w:ascii="Arial" w:hAnsi="Arial" w:cs="Arial"/>
                <w:color w:val="000000"/>
              </w:rPr>
            </w:pPr>
          </w:p>
        </w:tc>
      </w:tr>
    </w:tbl>
    <w:p w14:paraId="1D087B1C" w14:textId="77777777" w:rsidR="004D0C6E" w:rsidRDefault="004D0C6E" w:rsidP="00855606">
      <w:pPr>
        <w:pStyle w:val="Subtitulomio"/>
        <w:numPr>
          <w:ilvl w:val="0"/>
          <w:numId w:val="0"/>
        </w:numPr>
        <w:jc w:val="center"/>
      </w:pPr>
    </w:p>
    <w:p w14:paraId="69679ADD" w14:textId="77777777" w:rsidR="004D0C6E" w:rsidRDefault="004D0C6E" w:rsidP="00855606">
      <w:pPr>
        <w:pStyle w:val="Subtitulomio"/>
        <w:numPr>
          <w:ilvl w:val="0"/>
          <w:numId w:val="0"/>
        </w:numPr>
        <w:jc w:val="center"/>
      </w:pPr>
    </w:p>
    <w:p w14:paraId="46AD0B3E" w14:textId="77777777" w:rsidR="004D0C6E" w:rsidRDefault="004D0C6E" w:rsidP="00855606">
      <w:pPr>
        <w:pStyle w:val="Subtitulomio"/>
        <w:numPr>
          <w:ilvl w:val="0"/>
          <w:numId w:val="0"/>
        </w:numPr>
        <w:jc w:val="center"/>
      </w:pPr>
    </w:p>
    <w:p w14:paraId="77952622" w14:textId="77777777" w:rsidR="004D0C6E" w:rsidRDefault="004D0C6E" w:rsidP="00855606">
      <w:pPr>
        <w:pStyle w:val="Subtitulomio"/>
        <w:numPr>
          <w:ilvl w:val="0"/>
          <w:numId w:val="0"/>
        </w:numPr>
        <w:jc w:val="center"/>
      </w:pPr>
    </w:p>
    <w:p w14:paraId="2FE4D3AC" w14:textId="77777777" w:rsidR="004D0C6E" w:rsidRDefault="004D0C6E" w:rsidP="00855606">
      <w:pPr>
        <w:pStyle w:val="Subtitulomio"/>
        <w:numPr>
          <w:ilvl w:val="0"/>
          <w:numId w:val="0"/>
        </w:numPr>
        <w:jc w:val="center"/>
      </w:pPr>
    </w:p>
    <w:p w14:paraId="789947EB" w14:textId="77777777" w:rsidR="004D0C6E" w:rsidRDefault="004D0C6E" w:rsidP="00855606">
      <w:pPr>
        <w:pStyle w:val="Subtitulomio"/>
        <w:numPr>
          <w:ilvl w:val="0"/>
          <w:numId w:val="0"/>
        </w:numPr>
        <w:jc w:val="center"/>
      </w:pPr>
    </w:p>
    <w:p w14:paraId="2B690BCB" w14:textId="77777777" w:rsidR="004D0C6E" w:rsidRDefault="004D0C6E" w:rsidP="00855606">
      <w:pPr>
        <w:pStyle w:val="Subtitulomio"/>
        <w:numPr>
          <w:ilvl w:val="0"/>
          <w:numId w:val="0"/>
        </w:numPr>
        <w:jc w:val="center"/>
      </w:pPr>
    </w:p>
    <w:p w14:paraId="77F62350" w14:textId="77777777" w:rsidR="00855606" w:rsidRPr="0058685B" w:rsidRDefault="00855606" w:rsidP="00855606">
      <w:pPr>
        <w:pStyle w:val="Subtitulomio"/>
        <w:numPr>
          <w:ilvl w:val="0"/>
          <w:numId w:val="0"/>
        </w:numPr>
        <w:jc w:val="center"/>
      </w:pPr>
      <w:r w:rsidRPr="0058685B">
        <w:t>EK 1</w:t>
      </w:r>
    </w:p>
    <w:p w14:paraId="38B5B996" w14:textId="77777777" w:rsidR="00855606" w:rsidRDefault="00855606" w:rsidP="00855606">
      <w:pPr>
        <w:autoSpaceDE w:val="0"/>
        <w:autoSpaceDN w:val="0"/>
        <w:adjustRightInd w:val="0"/>
        <w:spacing w:after="0" w:line="240" w:lineRule="auto"/>
        <w:jc w:val="center"/>
        <w:rPr>
          <w:rFonts w:cs="Arial"/>
          <w:b/>
          <w:sz w:val="24"/>
          <w:szCs w:val="24"/>
          <w:lang w:val="es-CO"/>
        </w:rPr>
      </w:pPr>
      <w:r w:rsidRPr="004C2CC1">
        <w:rPr>
          <w:rFonts w:cs="Arial"/>
          <w:b/>
          <w:sz w:val="24"/>
          <w:szCs w:val="24"/>
          <w:lang w:val="es-CO"/>
        </w:rPr>
        <w:t xml:space="preserve">RİSKİN AZALTILMASI İÇİN SOĞUK UYGULAMASI </w:t>
      </w:r>
    </w:p>
    <w:p w14:paraId="2E9D7D58" w14:textId="77777777" w:rsidR="00855606" w:rsidRDefault="00855606" w:rsidP="00855606">
      <w:pPr>
        <w:autoSpaceDE w:val="0"/>
        <w:autoSpaceDN w:val="0"/>
        <w:adjustRightInd w:val="0"/>
        <w:spacing w:after="0" w:line="240" w:lineRule="auto"/>
        <w:jc w:val="center"/>
        <w:rPr>
          <w:rFonts w:cs="Arial"/>
          <w:b/>
          <w:i/>
          <w:sz w:val="24"/>
          <w:szCs w:val="24"/>
          <w:lang w:val="es-CO"/>
        </w:rPr>
      </w:pPr>
      <w:r>
        <w:rPr>
          <w:rFonts w:cs="Arial"/>
          <w:b/>
          <w:i/>
          <w:sz w:val="24"/>
          <w:szCs w:val="24"/>
          <w:lang w:val="es-CO"/>
        </w:rPr>
        <w:t xml:space="preserve">Drosophila </w:t>
      </w:r>
      <w:proofErr w:type="spellStart"/>
      <w:r>
        <w:rPr>
          <w:rFonts w:cs="Arial"/>
          <w:b/>
          <w:i/>
          <w:sz w:val="24"/>
          <w:szCs w:val="24"/>
          <w:lang w:val="es-CO"/>
        </w:rPr>
        <w:t>zuzukii</w:t>
      </w:r>
      <w:proofErr w:type="spellEnd"/>
      <w:r>
        <w:rPr>
          <w:rFonts w:cs="Arial"/>
          <w:b/>
          <w:i/>
          <w:sz w:val="24"/>
          <w:szCs w:val="24"/>
          <w:lang w:val="es-CO"/>
        </w:rPr>
        <w:t xml:space="preserve"> ve </w:t>
      </w:r>
      <w:proofErr w:type="spellStart"/>
      <w:r>
        <w:rPr>
          <w:rFonts w:cs="Arial"/>
          <w:b/>
          <w:i/>
          <w:sz w:val="24"/>
          <w:szCs w:val="24"/>
          <w:lang w:val="es-CO"/>
        </w:rPr>
        <w:t>Ceratitis</w:t>
      </w:r>
      <w:proofErr w:type="spellEnd"/>
      <w:r>
        <w:rPr>
          <w:rFonts w:cs="Arial"/>
          <w:b/>
          <w:i/>
          <w:sz w:val="24"/>
          <w:szCs w:val="24"/>
          <w:lang w:val="es-CO"/>
        </w:rPr>
        <w:t xml:space="preserve"> </w:t>
      </w:r>
      <w:proofErr w:type="spellStart"/>
      <w:r>
        <w:rPr>
          <w:rFonts w:cs="Arial"/>
          <w:b/>
          <w:i/>
          <w:sz w:val="24"/>
          <w:szCs w:val="24"/>
          <w:lang w:val="es-CO"/>
        </w:rPr>
        <w:t>capitata</w:t>
      </w:r>
      <w:proofErr w:type="spellEnd"/>
    </w:p>
    <w:p w14:paraId="6ADE683E" w14:textId="77777777" w:rsidR="00855606" w:rsidRPr="0044724F" w:rsidRDefault="00855606" w:rsidP="00855606">
      <w:pPr>
        <w:autoSpaceDE w:val="0"/>
        <w:autoSpaceDN w:val="0"/>
        <w:adjustRightInd w:val="0"/>
        <w:spacing w:after="0" w:line="240" w:lineRule="auto"/>
        <w:rPr>
          <w:rFonts w:cs="Arial"/>
          <w:b/>
          <w:bCs/>
          <w:sz w:val="24"/>
          <w:szCs w:val="24"/>
          <w:lang w:val="es-ES_tradnl"/>
        </w:rPr>
      </w:pPr>
    </w:p>
    <w:p w14:paraId="7151F31A" w14:textId="77777777" w:rsidR="00855606" w:rsidRPr="00855606" w:rsidRDefault="00855606" w:rsidP="00855606">
      <w:pPr>
        <w:autoSpaceDE w:val="0"/>
        <w:autoSpaceDN w:val="0"/>
        <w:adjustRightInd w:val="0"/>
        <w:spacing w:before="240" w:after="0" w:line="240" w:lineRule="auto"/>
        <w:ind w:left="142"/>
        <w:jc w:val="both"/>
        <w:rPr>
          <w:rFonts w:cs="Arial"/>
          <w:bCs/>
          <w:lang w:val="es-ES_tradnl"/>
        </w:rPr>
      </w:pPr>
      <w:r w:rsidRPr="00D1533C">
        <w:rPr>
          <w:rFonts w:cs="Arial"/>
          <w:lang w:val="es-CO"/>
        </w:rPr>
        <w:t xml:space="preserve">Soğuk uygulaması, Drospohila zuzukii ve Ceratitis </w:t>
      </w:r>
      <w:proofErr w:type="spellStart"/>
      <w:r w:rsidRPr="00D1533C">
        <w:rPr>
          <w:rFonts w:cs="Arial"/>
          <w:lang w:val="es-CO"/>
        </w:rPr>
        <w:t>capitata’nın</w:t>
      </w:r>
      <w:proofErr w:type="spellEnd"/>
      <w:r w:rsidRPr="00D1533C">
        <w:rPr>
          <w:rFonts w:cs="Arial"/>
          <w:lang w:val="es-CO"/>
        </w:rPr>
        <w:t xml:space="preserve"> </w:t>
      </w:r>
      <w:proofErr w:type="spellStart"/>
      <w:r w:rsidRPr="00D1533C">
        <w:rPr>
          <w:rFonts w:cs="Arial"/>
          <w:lang w:val="es-CO"/>
        </w:rPr>
        <w:t>tüm</w:t>
      </w:r>
      <w:proofErr w:type="spellEnd"/>
      <w:r w:rsidRPr="00D1533C">
        <w:rPr>
          <w:rFonts w:cs="Arial"/>
          <w:lang w:val="es-CO"/>
        </w:rPr>
        <w:t xml:space="preserve"> </w:t>
      </w:r>
      <w:proofErr w:type="spellStart"/>
      <w:r w:rsidRPr="00D1533C">
        <w:rPr>
          <w:rFonts w:cs="Arial"/>
          <w:lang w:val="es-CO"/>
        </w:rPr>
        <w:t>gelişim</w:t>
      </w:r>
      <w:proofErr w:type="spellEnd"/>
      <w:r w:rsidRPr="00D1533C">
        <w:rPr>
          <w:rFonts w:cs="Arial"/>
          <w:lang w:val="es-CO"/>
        </w:rPr>
        <w:t xml:space="preserve"> </w:t>
      </w:r>
      <w:proofErr w:type="spellStart"/>
      <w:r w:rsidRPr="00D1533C">
        <w:rPr>
          <w:rFonts w:cs="Arial"/>
          <w:lang w:val="es-CO"/>
        </w:rPr>
        <w:t>evrelerinde</w:t>
      </w:r>
      <w:proofErr w:type="spellEnd"/>
      <w:r w:rsidRPr="00D1533C">
        <w:rPr>
          <w:rFonts w:cs="Arial"/>
          <w:lang w:val="es-CO"/>
        </w:rPr>
        <w:t xml:space="preserve"> %100 </w:t>
      </w:r>
      <w:proofErr w:type="spellStart"/>
      <w:r w:rsidRPr="00D1533C">
        <w:rPr>
          <w:rFonts w:cs="Arial"/>
          <w:lang w:val="es-CO"/>
        </w:rPr>
        <w:t>ölüm</w:t>
      </w:r>
      <w:proofErr w:type="spellEnd"/>
      <w:r w:rsidRPr="00D1533C">
        <w:rPr>
          <w:rFonts w:cs="Arial"/>
          <w:lang w:val="es-CO"/>
        </w:rPr>
        <w:t xml:space="preserve"> </w:t>
      </w:r>
      <w:proofErr w:type="spellStart"/>
      <w:r w:rsidRPr="00D1533C">
        <w:rPr>
          <w:rFonts w:cs="Arial"/>
          <w:lang w:val="es-CO"/>
        </w:rPr>
        <w:t>sağlamalıdır</w:t>
      </w:r>
      <w:proofErr w:type="spellEnd"/>
      <w:r w:rsidRPr="00D1533C">
        <w:rPr>
          <w:rFonts w:cs="Arial"/>
          <w:lang w:val="es-CO"/>
        </w:rPr>
        <w:t>.</w:t>
      </w:r>
    </w:p>
    <w:p w14:paraId="6FE831E4" w14:textId="77777777" w:rsidR="00855606" w:rsidRPr="00D1533C" w:rsidRDefault="00855606" w:rsidP="00855606">
      <w:pPr>
        <w:autoSpaceDE w:val="0"/>
        <w:autoSpaceDN w:val="0"/>
        <w:adjustRightInd w:val="0"/>
        <w:spacing w:after="0" w:line="240" w:lineRule="auto"/>
        <w:rPr>
          <w:rFonts w:cs="Arial"/>
          <w:b/>
          <w:bCs/>
          <w:lang w:val="es-ES_tradnl"/>
        </w:rPr>
      </w:pPr>
    </w:p>
    <w:p w14:paraId="39CEE500" w14:textId="77777777" w:rsidR="00855606" w:rsidRPr="00526460" w:rsidRDefault="00855606" w:rsidP="00B53264">
      <w:pPr>
        <w:pStyle w:val="ListeParagraf"/>
        <w:numPr>
          <w:ilvl w:val="3"/>
          <w:numId w:val="5"/>
        </w:numPr>
        <w:autoSpaceDE w:val="0"/>
        <w:autoSpaceDN w:val="0"/>
        <w:adjustRightInd w:val="0"/>
        <w:spacing w:after="0" w:line="240" w:lineRule="auto"/>
        <w:ind w:left="567" w:hanging="425"/>
        <w:jc w:val="both"/>
        <w:rPr>
          <w:rFonts w:cs="Arial"/>
          <w:b/>
          <w:bCs/>
          <w:lang w:val="es-ES_tradnl"/>
        </w:rPr>
      </w:pPr>
      <w:r w:rsidRPr="00526460">
        <w:rPr>
          <w:rFonts w:cs="Arial"/>
          <w:b/>
          <w:bCs/>
          <w:lang w:val="es-ES_tradnl"/>
        </w:rPr>
        <w:t>Soğuk Uygulama Sıcaklığı:</w:t>
      </w:r>
    </w:p>
    <w:p w14:paraId="5133FD80" w14:textId="77777777" w:rsidR="00855606" w:rsidRPr="00D1533C" w:rsidRDefault="00855606" w:rsidP="00855606">
      <w:pPr>
        <w:autoSpaceDE w:val="0"/>
        <w:autoSpaceDN w:val="0"/>
        <w:adjustRightInd w:val="0"/>
        <w:spacing w:after="0" w:line="240" w:lineRule="auto"/>
        <w:jc w:val="both"/>
        <w:rPr>
          <w:rFonts w:cs="Arial"/>
          <w:b/>
          <w:bCs/>
          <w:lang w:val="es-ES_tradnl"/>
        </w:rPr>
      </w:pPr>
    </w:p>
    <w:tbl>
      <w:tblPr>
        <w:tblW w:w="6804"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8"/>
        <w:gridCol w:w="4216"/>
      </w:tblGrid>
      <w:tr w:rsidR="00855606" w:rsidRPr="00D1533C" w14:paraId="4CCEA5B5" w14:textId="77777777" w:rsidTr="008D78C7">
        <w:trPr>
          <w:trHeight w:val="154"/>
        </w:trPr>
        <w:tc>
          <w:tcPr>
            <w:tcW w:w="2588"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529102CC" w14:textId="77777777" w:rsidR="00855606" w:rsidRPr="00D1533C" w:rsidRDefault="00855606" w:rsidP="008D78C7">
            <w:pPr>
              <w:autoSpaceDE w:val="0"/>
              <w:autoSpaceDN w:val="0"/>
              <w:adjustRightInd w:val="0"/>
              <w:ind w:left="360"/>
              <w:jc w:val="both"/>
              <w:rPr>
                <w:rFonts w:cs="Arial"/>
                <w:b/>
                <w:lang w:val="es-CO"/>
              </w:rPr>
            </w:pPr>
            <w:r w:rsidRPr="00D1533C">
              <w:rPr>
                <w:rFonts w:cs="Arial"/>
                <w:b/>
                <w:lang w:val="es-CO"/>
              </w:rPr>
              <w:t xml:space="preserve">Sıcaklık </w:t>
            </w:r>
          </w:p>
        </w:tc>
        <w:tc>
          <w:tcPr>
            <w:tcW w:w="4216"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20252A26" w14:textId="77777777" w:rsidR="00855606" w:rsidRPr="00D1533C" w:rsidRDefault="00855606" w:rsidP="008D78C7">
            <w:pPr>
              <w:autoSpaceDE w:val="0"/>
              <w:autoSpaceDN w:val="0"/>
              <w:adjustRightInd w:val="0"/>
              <w:ind w:left="360"/>
              <w:jc w:val="both"/>
              <w:rPr>
                <w:rFonts w:cs="Arial"/>
                <w:b/>
                <w:lang w:val="es-CO"/>
              </w:rPr>
            </w:pPr>
            <w:r w:rsidRPr="00D1533C">
              <w:rPr>
                <w:rFonts w:cs="Arial"/>
                <w:b/>
                <w:lang w:val="es-CO"/>
              </w:rPr>
              <w:t>Maruz bırakma süresi</w:t>
            </w:r>
          </w:p>
        </w:tc>
      </w:tr>
      <w:tr w:rsidR="00855606" w:rsidRPr="00D1533C" w14:paraId="43FC2BC0" w14:textId="77777777" w:rsidTr="008D78C7">
        <w:trPr>
          <w:trHeight w:val="275"/>
        </w:trPr>
        <w:tc>
          <w:tcPr>
            <w:tcW w:w="2588" w:type="dxa"/>
            <w:tcBorders>
              <w:top w:val="single" w:sz="4" w:space="0" w:color="auto"/>
              <w:left w:val="single" w:sz="4" w:space="0" w:color="auto"/>
              <w:bottom w:val="single" w:sz="4" w:space="0" w:color="auto"/>
              <w:right w:val="single" w:sz="4" w:space="0" w:color="auto"/>
            </w:tcBorders>
            <w:noWrap/>
            <w:vAlign w:val="center"/>
            <w:hideMark/>
          </w:tcPr>
          <w:p w14:paraId="2EB7E98C" w14:textId="77777777" w:rsidR="00855606" w:rsidRPr="00855606" w:rsidRDefault="007825AE" w:rsidP="007825AE">
            <w:pPr>
              <w:pStyle w:val="ListeParagraf"/>
              <w:autoSpaceDE w:val="0"/>
              <w:autoSpaceDN w:val="0"/>
              <w:adjustRightInd w:val="0"/>
              <w:ind w:left="280"/>
              <w:jc w:val="center"/>
              <w:rPr>
                <w:rFonts w:cs="Arial"/>
                <w:lang w:val="es-CO"/>
              </w:rPr>
            </w:pPr>
            <w:r>
              <w:rPr>
                <w:rFonts w:cs="Arial"/>
                <w:lang w:val="es-CO"/>
              </w:rPr>
              <w:t>1,11°C veya daha düşük</w:t>
            </w:r>
          </w:p>
        </w:tc>
        <w:tc>
          <w:tcPr>
            <w:tcW w:w="4216" w:type="dxa"/>
            <w:tcBorders>
              <w:top w:val="single" w:sz="4" w:space="0" w:color="auto"/>
              <w:left w:val="single" w:sz="4" w:space="0" w:color="auto"/>
              <w:bottom w:val="single" w:sz="4" w:space="0" w:color="auto"/>
              <w:right w:val="single" w:sz="4" w:space="0" w:color="auto"/>
            </w:tcBorders>
            <w:noWrap/>
            <w:vAlign w:val="center"/>
            <w:hideMark/>
          </w:tcPr>
          <w:p w14:paraId="60875CB3" w14:textId="77777777" w:rsidR="00855606" w:rsidRPr="00855606" w:rsidRDefault="007825AE" w:rsidP="007825AE">
            <w:pPr>
              <w:autoSpaceDE w:val="0"/>
              <w:autoSpaceDN w:val="0"/>
              <w:adjustRightInd w:val="0"/>
              <w:ind w:left="360"/>
              <w:jc w:val="both"/>
              <w:rPr>
                <w:rFonts w:cs="Arial"/>
                <w:lang w:val="es-CO"/>
              </w:rPr>
            </w:pPr>
            <w:r>
              <w:rPr>
                <w:rFonts w:cs="Arial"/>
                <w:lang w:val="es-CO"/>
              </w:rPr>
              <w:t>Art arda en az 14 gün</w:t>
            </w:r>
          </w:p>
        </w:tc>
      </w:tr>
      <w:tr w:rsidR="007825AE" w:rsidRPr="00D1533C" w14:paraId="43A01B09" w14:textId="77777777" w:rsidTr="008D78C7">
        <w:trPr>
          <w:trHeight w:val="275"/>
        </w:trPr>
        <w:tc>
          <w:tcPr>
            <w:tcW w:w="2588" w:type="dxa"/>
            <w:tcBorders>
              <w:top w:val="single" w:sz="4" w:space="0" w:color="auto"/>
              <w:left w:val="single" w:sz="4" w:space="0" w:color="auto"/>
              <w:bottom w:val="single" w:sz="4" w:space="0" w:color="auto"/>
              <w:right w:val="single" w:sz="4" w:space="0" w:color="auto"/>
            </w:tcBorders>
            <w:noWrap/>
            <w:vAlign w:val="center"/>
          </w:tcPr>
          <w:p w14:paraId="3C272DBB" w14:textId="77777777" w:rsidR="007825AE" w:rsidRDefault="007825AE" w:rsidP="007825AE">
            <w:pPr>
              <w:pStyle w:val="ListeParagraf"/>
              <w:autoSpaceDE w:val="0"/>
              <w:autoSpaceDN w:val="0"/>
              <w:adjustRightInd w:val="0"/>
              <w:ind w:left="280"/>
              <w:jc w:val="center"/>
              <w:rPr>
                <w:rFonts w:cs="Arial"/>
                <w:lang w:val="es-CO"/>
              </w:rPr>
            </w:pPr>
            <w:r>
              <w:rPr>
                <w:rFonts w:cs="Arial"/>
                <w:lang w:val="es-CO"/>
              </w:rPr>
              <w:t>1,67°C veya daha düşük</w:t>
            </w:r>
          </w:p>
        </w:tc>
        <w:tc>
          <w:tcPr>
            <w:tcW w:w="4216" w:type="dxa"/>
            <w:tcBorders>
              <w:top w:val="single" w:sz="4" w:space="0" w:color="auto"/>
              <w:left w:val="single" w:sz="4" w:space="0" w:color="auto"/>
              <w:bottom w:val="single" w:sz="4" w:space="0" w:color="auto"/>
              <w:right w:val="single" w:sz="4" w:space="0" w:color="auto"/>
            </w:tcBorders>
            <w:noWrap/>
            <w:vAlign w:val="center"/>
          </w:tcPr>
          <w:p w14:paraId="461235A0" w14:textId="77777777" w:rsidR="007825AE" w:rsidRDefault="007825AE" w:rsidP="007825AE">
            <w:pPr>
              <w:autoSpaceDE w:val="0"/>
              <w:autoSpaceDN w:val="0"/>
              <w:adjustRightInd w:val="0"/>
              <w:ind w:left="360"/>
              <w:jc w:val="both"/>
              <w:rPr>
                <w:rFonts w:cs="Arial"/>
                <w:lang w:val="es-CO"/>
              </w:rPr>
            </w:pPr>
            <w:r>
              <w:rPr>
                <w:rFonts w:cs="Arial"/>
                <w:lang w:val="es-CO"/>
              </w:rPr>
              <w:t>Art arda en az 16 gün</w:t>
            </w:r>
          </w:p>
        </w:tc>
      </w:tr>
      <w:tr w:rsidR="007825AE" w:rsidRPr="00D1533C" w14:paraId="1F68FD00" w14:textId="77777777" w:rsidTr="008D78C7">
        <w:trPr>
          <w:trHeight w:val="275"/>
        </w:trPr>
        <w:tc>
          <w:tcPr>
            <w:tcW w:w="2588" w:type="dxa"/>
            <w:tcBorders>
              <w:top w:val="single" w:sz="4" w:space="0" w:color="auto"/>
              <w:left w:val="single" w:sz="4" w:space="0" w:color="auto"/>
              <w:bottom w:val="single" w:sz="4" w:space="0" w:color="auto"/>
              <w:right w:val="single" w:sz="4" w:space="0" w:color="auto"/>
            </w:tcBorders>
            <w:noWrap/>
            <w:vAlign w:val="center"/>
          </w:tcPr>
          <w:p w14:paraId="7039EEED" w14:textId="77777777" w:rsidR="007825AE" w:rsidRDefault="007825AE" w:rsidP="00E05D23">
            <w:pPr>
              <w:pStyle w:val="ListeParagraf"/>
              <w:autoSpaceDE w:val="0"/>
              <w:autoSpaceDN w:val="0"/>
              <w:adjustRightInd w:val="0"/>
              <w:ind w:left="280"/>
              <w:jc w:val="center"/>
              <w:rPr>
                <w:rFonts w:cs="Arial"/>
                <w:lang w:val="es-CO"/>
              </w:rPr>
            </w:pPr>
            <w:r>
              <w:rPr>
                <w:rFonts w:cs="Arial"/>
                <w:lang w:val="es-CO"/>
              </w:rPr>
              <w:t>2,22°C veya daha düşük</w:t>
            </w:r>
          </w:p>
        </w:tc>
        <w:tc>
          <w:tcPr>
            <w:tcW w:w="4216" w:type="dxa"/>
            <w:tcBorders>
              <w:top w:val="single" w:sz="4" w:space="0" w:color="auto"/>
              <w:left w:val="single" w:sz="4" w:space="0" w:color="auto"/>
              <w:bottom w:val="single" w:sz="4" w:space="0" w:color="auto"/>
              <w:right w:val="single" w:sz="4" w:space="0" w:color="auto"/>
            </w:tcBorders>
            <w:noWrap/>
            <w:vAlign w:val="center"/>
          </w:tcPr>
          <w:p w14:paraId="798FDEF3" w14:textId="77777777" w:rsidR="007825AE" w:rsidRDefault="007825AE" w:rsidP="007825AE">
            <w:pPr>
              <w:autoSpaceDE w:val="0"/>
              <w:autoSpaceDN w:val="0"/>
              <w:adjustRightInd w:val="0"/>
              <w:ind w:left="360"/>
              <w:jc w:val="both"/>
              <w:rPr>
                <w:rFonts w:cs="Arial"/>
                <w:lang w:val="es-CO"/>
              </w:rPr>
            </w:pPr>
            <w:r>
              <w:rPr>
                <w:rFonts w:cs="Arial"/>
                <w:lang w:val="es-CO"/>
              </w:rPr>
              <w:t>Art arda en az 18 gün</w:t>
            </w:r>
          </w:p>
        </w:tc>
      </w:tr>
    </w:tbl>
    <w:p w14:paraId="19BEB20F" w14:textId="77777777" w:rsidR="00855606" w:rsidRDefault="00855606" w:rsidP="00855606">
      <w:pPr>
        <w:pStyle w:val="ListeParagraf"/>
        <w:autoSpaceDE w:val="0"/>
        <w:autoSpaceDN w:val="0"/>
        <w:adjustRightInd w:val="0"/>
        <w:spacing w:after="0" w:line="240" w:lineRule="auto"/>
        <w:ind w:left="709"/>
        <w:jc w:val="both"/>
        <w:rPr>
          <w:rFonts w:cs="Arial"/>
          <w:b/>
          <w:bCs/>
          <w:lang w:val="es-ES_tradnl"/>
        </w:rPr>
      </w:pPr>
    </w:p>
    <w:p w14:paraId="43C1A0BF" w14:textId="77777777" w:rsidR="00855606" w:rsidRPr="00D1533C" w:rsidRDefault="00855606" w:rsidP="00855606">
      <w:pPr>
        <w:autoSpaceDE w:val="0"/>
        <w:autoSpaceDN w:val="0"/>
        <w:adjustRightInd w:val="0"/>
        <w:spacing w:after="0" w:line="240" w:lineRule="auto"/>
        <w:jc w:val="both"/>
        <w:rPr>
          <w:rFonts w:cs="Arial"/>
        </w:rPr>
      </w:pPr>
    </w:p>
    <w:p w14:paraId="76409B2C" w14:textId="77777777" w:rsidR="00855606" w:rsidRDefault="00855606" w:rsidP="00B53264">
      <w:pPr>
        <w:pStyle w:val="ListeParagraf"/>
        <w:numPr>
          <w:ilvl w:val="0"/>
          <w:numId w:val="15"/>
        </w:numPr>
        <w:autoSpaceDE w:val="0"/>
        <w:autoSpaceDN w:val="0"/>
        <w:adjustRightInd w:val="0"/>
        <w:spacing w:after="0" w:line="240" w:lineRule="auto"/>
        <w:jc w:val="both"/>
        <w:rPr>
          <w:rFonts w:cs="Arial"/>
          <w:b/>
          <w:bCs/>
        </w:rPr>
      </w:pPr>
      <w:r w:rsidRPr="00D1533C">
        <w:rPr>
          <w:rFonts w:cs="Arial"/>
          <w:b/>
          <w:bCs/>
        </w:rPr>
        <w:t>Koşullar.</w:t>
      </w:r>
    </w:p>
    <w:p w14:paraId="278DD462" w14:textId="77777777" w:rsidR="00855606" w:rsidRPr="00D1533C" w:rsidRDefault="00855606" w:rsidP="00855606">
      <w:pPr>
        <w:pStyle w:val="ListeParagraf"/>
        <w:autoSpaceDE w:val="0"/>
        <w:autoSpaceDN w:val="0"/>
        <w:adjustRightInd w:val="0"/>
        <w:spacing w:after="0" w:line="240" w:lineRule="auto"/>
        <w:ind w:left="360"/>
        <w:jc w:val="both"/>
        <w:rPr>
          <w:rFonts w:cs="Arial"/>
          <w:b/>
          <w:bCs/>
        </w:rPr>
      </w:pPr>
    </w:p>
    <w:p w14:paraId="07196E93" w14:textId="77777777" w:rsidR="00855606" w:rsidRPr="00101D4B" w:rsidRDefault="001A1063" w:rsidP="00855606">
      <w:pPr>
        <w:pStyle w:val="AralkYok"/>
        <w:rPr>
          <w:lang w:val="es-PE"/>
        </w:rPr>
      </w:pPr>
      <w:r>
        <w:rPr>
          <w:lang w:val="es-PE"/>
        </w:rPr>
        <w:t>Gıda ve Kontrol Genel Müdürlüğü SENASA’ya aşağıdaki hususları güvence altına almalıdır:</w:t>
      </w:r>
    </w:p>
    <w:p w14:paraId="75B3AF00" w14:textId="77777777" w:rsidR="00855606" w:rsidRPr="00101D4B" w:rsidRDefault="00855606" w:rsidP="00855606">
      <w:pPr>
        <w:pStyle w:val="AralkYok"/>
        <w:rPr>
          <w:lang w:val="es-PE"/>
        </w:rPr>
      </w:pPr>
    </w:p>
    <w:p w14:paraId="094D9CA6" w14:textId="77777777" w:rsidR="00855606" w:rsidRPr="00526460" w:rsidRDefault="00855606" w:rsidP="00B53264">
      <w:pPr>
        <w:pStyle w:val="AralkYok"/>
        <w:numPr>
          <w:ilvl w:val="1"/>
          <w:numId w:val="15"/>
        </w:numPr>
        <w:jc w:val="both"/>
        <w:rPr>
          <w:lang w:val="es-PE"/>
        </w:rPr>
      </w:pPr>
      <w:r>
        <w:rPr>
          <w:lang w:val="es-PE"/>
        </w:rPr>
        <w:t>Soğuk uygulamasının başlangıcı, Gıda ve Kontrol Genel Müdürlüğü tarafından eğitilmiş resmî denetçilerce gözetilir. SENASA’nın gereklilikleri doğrultusunda yolculuk sırasında tamamlanması veya paketleme tesislerindeki uygulama odalarında gerçekleştirilmesi gereken karantina amaçlı soğuk uygulamasının başlangıcını yalnızca bu denetçiler sertifikalandırabilir.</w:t>
      </w:r>
    </w:p>
    <w:p w14:paraId="017F3359" w14:textId="77777777" w:rsidR="00855606" w:rsidRPr="00526460" w:rsidRDefault="00855606" w:rsidP="00B53264">
      <w:pPr>
        <w:pStyle w:val="Subtitulomio"/>
        <w:numPr>
          <w:ilvl w:val="1"/>
          <w:numId w:val="15"/>
        </w:numPr>
        <w:spacing w:after="0"/>
        <w:ind w:left="851" w:hanging="425"/>
        <w:jc w:val="both"/>
        <w:rPr>
          <w:b w:val="0"/>
        </w:rPr>
      </w:pPr>
      <w:r w:rsidRPr="00526460">
        <w:rPr>
          <w:b w:val="0"/>
        </w:rPr>
        <w:t>Konteynere kivi meyvesi (Actinia deliciosa) yüklenebilir; konteyner içine yüklendiklerinde konteyner tavanına göre aynı yükseklikte yerleştirilmeleri koşuluyla farklı ebatlardaki kutular kullanılabilir.</w:t>
      </w:r>
    </w:p>
    <w:p w14:paraId="07E182CD" w14:textId="77777777" w:rsidR="00855606" w:rsidRPr="00526460" w:rsidRDefault="00855606" w:rsidP="00B53264">
      <w:pPr>
        <w:pStyle w:val="Subtitulomio"/>
        <w:numPr>
          <w:ilvl w:val="1"/>
          <w:numId w:val="15"/>
        </w:numPr>
        <w:spacing w:after="0"/>
        <w:ind w:left="851" w:hanging="425"/>
        <w:jc w:val="both"/>
        <w:rPr>
          <w:b w:val="0"/>
        </w:rPr>
      </w:pPr>
      <w:r w:rsidRPr="00526460">
        <w:rPr>
          <w:b w:val="0"/>
        </w:rPr>
        <w:lastRenderedPageBreak/>
        <w:t>Peru için kullanılacak soğutmalı konteynerler; iyi çalışır ve temiz durumda, ayarlanabilir ve mühürlenebilir kapılara sahip olmalı ve soğuk hava tahliye sisteminin düzgün çalıştığı doğrulanmalıdır.</w:t>
      </w:r>
    </w:p>
    <w:p w14:paraId="71639F0E" w14:textId="77777777" w:rsidR="00855606" w:rsidRPr="00101D4B" w:rsidRDefault="00855606" w:rsidP="00B53264">
      <w:pPr>
        <w:pStyle w:val="AralkYok"/>
        <w:numPr>
          <w:ilvl w:val="1"/>
          <w:numId w:val="15"/>
        </w:numPr>
        <w:jc w:val="both"/>
        <w:rPr>
          <w:lang w:val="es-PE"/>
        </w:rPr>
      </w:pPr>
      <w:r w:rsidRPr="00101D4B">
        <w:rPr>
          <w:lang w:val="es-PE"/>
        </w:rPr>
        <w:t>Meyve, depoda veya bir soğutma tüneli aracılığıyla eşit şekilde ön soğutmaya tabi tutulmalı ve soğuk hava deposunda muhafaza edilmelidir. Bu işlemden sonra soğutma odasındaki meyve eti sıcaklığı, uygulamanın başlatılacağı sıcaklıktan yüksek olmamalıdır. Ölçümler, soğutma odasına veya tüneline meyve girişinin ön, orta ve arka seviyelerinde yapılmalıdır.</w:t>
      </w:r>
    </w:p>
    <w:p w14:paraId="15D9C45A" w14:textId="77777777" w:rsidR="00855606" w:rsidRPr="00101D4B" w:rsidRDefault="00855606" w:rsidP="00B53264">
      <w:pPr>
        <w:pStyle w:val="AralkYok"/>
        <w:numPr>
          <w:ilvl w:val="1"/>
          <w:numId w:val="15"/>
        </w:numPr>
        <w:jc w:val="both"/>
        <w:rPr>
          <w:lang w:val="es-PE"/>
        </w:rPr>
      </w:pPr>
      <w:r w:rsidRPr="00101D4B">
        <w:rPr>
          <w:lang w:val="es-PE"/>
        </w:rPr>
        <w:t>Konteynerlerin soğutma sistemi, yükleme başlamadan 15 dakika önce uygulama sıcaklığının altındaki bir sıcaklıkta çalıştırılmalıdır.</w:t>
      </w:r>
    </w:p>
    <w:p w14:paraId="5E4E6DE9" w14:textId="77777777" w:rsidR="00855606" w:rsidRPr="003319D9" w:rsidRDefault="00855606" w:rsidP="00B53264">
      <w:pPr>
        <w:pStyle w:val="AralkYok"/>
        <w:numPr>
          <w:ilvl w:val="1"/>
          <w:numId w:val="15"/>
        </w:numPr>
        <w:jc w:val="both"/>
        <w:rPr>
          <w:lang w:val="es-PE"/>
        </w:rPr>
      </w:pPr>
      <w:r w:rsidRPr="00101D4B">
        <w:rPr>
          <w:lang w:val="es-PE"/>
        </w:rPr>
        <w:t xml:space="preserve">0°C’de su-buz karışımı içinde bulunduğunda 100 ohm elektrik direncine sahip olan ve dış kılıf çapı 3 ila 4 mm olan PT-100 tipi (platin) sensörlerin kullanılması tavsiye edilir. Sensör meyvenin dışına taşmamalıdır. Sensör kabloları, sensörlerin kapıdan 1 veya 1,5 m uzaklıktaki paletlere yerleştirilmesini sağlayacak uzunlukta olmalıdır. Algılama elemanı meyvenin ilk bir inçlik (2,54 cm) kısmının içine yerleştirilmeli ve gütaperka bantla sabitlenmelidir. </w:t>
      </w:r>
    </w:p>
    <w:p w14:paraId="01DB6CD9" w14:textId="77777777" w:rsidR="00DD55C9" w:rsidRPr="003319D9" w:rsidRDefault="00DD55C9" w:rsidP="00B53264">
      <w:pPr>
        <w:pStyle w:val="AralkYok"/>
        <w:numPr>
          <w:ilvl w:val="1"/>
          <w:numId w:val="15"/>
        </w:numPr>
        <w:jc w:val="both"/>
        <w:rPr>
          <w:lang w:val="es-PE"/>
        </w:rPr>
      </w:pPr>
      <w:r w:rsidRPr="003319D9">
        <w:rPr>
          <w:lang w:val="es-PE"/>
        </w:rPr>
        <w:t>Bilgisayarlı sıcaklık kayıt sistemi, yükleme başlamadan en az 30 dakika önce çalışmaya başlamalıdır.</w:t>
      </w:r>
    </w:p>
    <w:p w14:paraId="38FC4AD2" w14:textId="77777777" w:rsidR="00855606" w:rsidRPr="00D1533C" w:rsidRDefault="00855606" w:rsidP="00B53264">
      <w:pPr>
        <w:pStyle w:val="ListeParagraf"/>
        <w:numPr>
          <w:ilvl w:val="0"/>
          <w:numId w:val="15"/>
        </w:numPr>
        <w:autoSpaceDE w:val="0"/>
        <w:autoSpaceDN w:val="0"/>
        <w:adjustRightInd w:val="0"/>
        <w:spacing w:after="0" w:line="240" w:lineRule="auto"/>
        <w:jc w:val="both"/>
        <w:rPr>
          <w:rFonts w:cs="Arial"/>
          <w:b/>
          <w:bCs/>
        </w:rPr>
      </w:pPr>
      <w:r w:rsidRPr="00D1533C">
        <w:rPr>
          <w:rFonts w:cs="Arial"/>
          <w:b/>
          <w:bCs/>
        </w:rPr>
        <w:t>Sensörlerin kalibrasyonu</w:t>
      </w:r>
    </w:p>
    <w:p w14:paraId="41CF3F98" w14:textId="77777777" w:rsidR="00855606" w:rsidRPr="002D5895" w:rsidRDefault="00855606" w:rsidP="00B53264">
      <w:pPr>
        <w:pStyle w:val="AralkYok"/>
        <w:numPr>
          <w:ilvl w:val="1"/>
          <w:numId w:val="15"/>
        </w:numPr>
        <w:jc w:val="both"/>
        <w:rPr>
          <w:lang w:val="es-PE"/>
        </w:rPr>
      </w:pPr>
      <w:r w:rsidRPr="002D5895">
        <w:rPr>
          <w:lang w:val="es-PE"/>
        </w:rPr>
        <w:t>Sensörler kalibre edilirken ve yerleştirilirken hem sensörlerle hem de meyveyle doğrudan temastan kaçınılmalıdır.</w:t>
      </w:r>
    </w:p>
    <w:p w14:paraId="46C773E0" w14:textId="77777777" w:rsidR="00855606" w:rsidRPr="003319D9" w:rsidRDefault="00855606" w:rsidP="00B53264">
      <w:pPr>
        <w:pStyle w:val="AralkYok"/>
        <w:numPr>
          <w:ilvl w:val="1"/>
          <w:numId w:val="15"/>
        </w:numPr>
        <w:jc w:val="both"/>
        <w:rPr>
          <w:lang w:val="es-PE"/>
        </w:rPr>
      </w:pPr>
      <w:r w:rsidRPr="002D5895">
        <w:rPr>
          <w:lang w:val="es-PE"/>
        </w:rPr>
        <w:t>Sensörler, temiz ve tercihen ısı yalıtımlı plastik bir kapta, temiz buz küpleri veya kırılmış buz ile taze ve temiz su karışımı kullanılarak kalibre edilir. Buz kabı neredeyse doldurmalı, su ise buz seviyesinin 10 cm altında kalmasına dikkat edilerek eklenmelidir. Sensörler; tabana, kabın duvarlarına veya birbirlerine değmeyecek şekilde suya daldırılır. Test, sensör sıcaklığı 0°C’ye ulaştığında gerçekleştirilir.</w:t>
      </w:r>
    </w:p>
    <w:p w14:paraId="6CB5210E" w14:textId="77777777" w:rsidR="00A87328" w:rsidRPr="003319D9" w:rsidRDefault="00A87328" w:rsidP="00B53264">
      <w:pPr>
        <w:pStyle w:val="AralkYok"/>
        <w:numPr>
          <w:ilvl w:val="1"/>
          <w:numId w:val="15"/>
        </w:numPr>
        <w:jc w:val="both"/>
        <w:rPr>
          <w:lang w:val="es-PE"/>
        </w:rPr>
      </w:pPr>
      <w:r w:rsidRPr="003319D9">
        <w:t>Gerekli görüldüğünde sensörlerin kalibrasyonu, sertifikalı bir termometre kullanılarak doğrulanabilir.</w:t>
      </w:r>
    </w:p>
    <w:p w14:paraId="7BC1F744" w14:textId="77777777" w:rsidR="00855606" w:rsidRPr="003319D9" w:rsidRDefault="00855606" w:rsidP="00B53264">
      <w:pPr>
        <w:pStyle w:val="AralkYok"/>
        <w:numPr>
          <w:ilvl w:val="1"/>
          <w:numId w:val="15"/>
        </w:numPr>
        <w:jc w:val="both"/>
        <w:rPr>
          <w:lang w:val="es-PE"/>
        </w:rPr>
      </w:pPr>
      <w:r w:rsidRPr="003319D9">
        <w:rPr>
          <w:lang w:val="es-PE"/>
        </w:rPr>
        <w:t>±0,3°C sınırının dışında değer gösteren sensör değiştirilmelidir. Kalibrasyon, 1 ila 5 dakikalık aralıklarla art arda üç sıcaklık değeri alınarak gerçekleştirilir; bu değerler ±0,1°C’den fazla farklılık göstermemelidir. Her bir ölçümde kaydedilen değerler sıfırdan farklıysa, değeri en düşük ölçümün karşıt değerine karşılık gelen bir düzeltme faktörü elde edilmelidir. Sensörlerin kimlik numaralarını doğrulamak için her sensör avuç içinde ısıtılmalı ve ardından ölçümler tekrar yapılmalıdır. Kalibrasyonun başlangıç ve bitiş saatleri kaydedilmelidir.</w:t>
      </w:r>
    </w:p>
    <w:p w14:paraId="5B37DC2B" w14:textId="77777777" w:rsidR="00855606" w:rsidRPr="003319D9" w:rsidRDefault="00855606" w:rsidP="00855606">
      <w:pPr>
        <w:pStyle w:val="AralkYok"/>
        <w:ind w:left="786"/>
        <w:jc w:val="both"/>
        <w:rPr>
          <w:lang w:val="es-PE"/>
        </w:rPr>
      </w:pPr>
    </w:p>
    <w:p w14:paraId="09065031" w14:textId="77777777" w:rsidR="00855606" w:rsidRPr="003319D9" w:rsidRDefault="00855606" w:rsidP="00B53264">
      <w:pPr>
        <w:pStyle w:val="ListeParagraf"/>
        <w:numPr>
          <w:ilvl w:val="0"/>
          <w:numId w:val="15"/>
        </w:numPr>
        <w:autoSpaceDE w:val="0"/>
        <w:autoSpaceDN w:val="0"/>
        <w:adjustRightInd w:val="0"/>
        <w:spacing w:after="0" w:line="240" w:lineRule="auto"/>
        <w:jc w:val="both"/>
        <w:rPr>
          <w:rFonts w:cs="Arial"/>
          <w:b/>
          <w:bCs/>
        </w:rPr>
      </w:pPr>
      <w:r w:rsidRPr="003319D9">
        <w:rPr>
          <w:rFonts w:cs="Arial"/>
          <w:b/>
          <w:bCs/>
        </w:rPr>
        <w:t>Sensörlerin konumu ve sayısı</w:t>
      </w:r>
    </w:p>
    <w:p w14:paraId="5876B671" w14:textId="77777777" w:rsidR="00227B2D" w:rsidRDefault="0058692E" w:rsidP="00227B2D">
      <w:pPr>
        <w:pStyle w:val="ListeParagraf"/>
        <w:autoSpaceDE w:val="0"/>
        <w:autoSpaceDN w:val="0"/>
        <w:adjustRightInd w:val="0"/>
        <w:spacing w:after="0" w:line="240" w:lineRule="auto"/>
        <w:ind w:left="360"/>
        <w:jc w:val="both"/>
        <w:rPr>
          <w:rFonts w:cs="Arial"/>
          <w:b/>
          <w:bCs/>
        </w:rPr>
      </w:pPr>
      <w:r>
        <w:rPr>
          <w:noProof/>
          <w:lang w:val="tr-TR" w:eastAsia="tr-TR"/>
        </w:rPr>
        <w:lastRenderedPageBreak/>
        <w:drawing>
          <wp:anchor distT="0" distB="0" distL="114300" distR="114300" simplePos="0" relativeHeight="251659264" behindDoc="0" locked="0" layoutInCell="1" allowOverlap="1" wp14:anchorId="04416A95" wp14:editId="5CA296DE">
            <wp:simplePos x="0" y="0"/>
            <wp:positionH relativeFrom="margin">
              <wp:posOffset>542260</wp:posOffset>
            </wp:positionH>
            <wp:positionV relativeFrom="paragraph">
              <wp:posOffset>11341</wp:posOffset>
            </wp:positionV>
            <wp:extent cx="5316220" cy="318516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316220" cy="3185160"/>
                    </a:xfrm>
                    <a:prstGeom prst="rect">
                      <a:avLst/>
                    </a:prstGeom>
                  </pic:spPr>
                </pic:pic>
              </a:graphicData>
            </a:graphic>
            <wp14:sizeRelH relativeFrom="page">
              <wp14:pctWidth>0</wp14:pctWidth>
            </wp14:sizeRelH>
            <wp14:sizeRelV relativeFrom="page">
              <wp14:pctHeight>0</wp14:pctHeight>
            </wp14:sizeRelV>
          </wp:anchor>
        </w:drawing>
      </w:r>
    </w:p>
    <w:p w14:paraId="5D41E3D1"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43CDAFCD"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44DE345F"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1B8C05BE"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65C50CB5"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53856EEB"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40FD0E2E"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4715C843"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29B08C1B"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74FBB282"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76FC2919"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42C1984C"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17FC6AF6"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49A0208E"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1F0DC27A"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6DEA8275"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589BAEED"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67928DA4" w14:textId="77777777" w:rsidR="00227B2D" w:rsidRDefault="00227B2D" w:rsidP="00227B2D">
      <w:pPr>
        <w:pStyle w:val="ListeParagraf"/>
        <w:autoSpaceDE w:val="0"/>
        <w:autoSpaceDN w:val="0"/>
        <w:adjustRightInd w:val="0"/>
        <w:spacing w:after="0" w:line="240" w:lineRule="auto"/>
        <w:ind w:left="360"/>
        <w:jc w:val="both"/>
        <w:rPr>
          <w:rFonts w:cs="Arial"/>
          <w:b/>
          <w:bCs/>
        </w:rPr>
      </w:pPr>
    </w:p>
    <w:p w14:paraId="7C50BAB8" w14:textId="77777777" w:rsidR="00227B2D" w:rsidRPr="00D1533C" w:rsidRDefault="00227B2D" w:rsidP="00227B2D">
      <w:pPr>
        <w:pStyle w:val="ListeParagraf"/>
        <w:autoSpaceDE w:val="0"/>
        <w:autoSpaceDN w:val="0"/>
        <w:adjustRightInd w:val="0"/>
        <w:spacing w:after="0" w:line="240" w:lineRule="auto"/>
        <w:ind w:left="360"/>
        <w:jc w:val="both"/>
        <w:rPr>
          <w:rFonts w:cs="Arial"/>
          <w:b/>
          <w:bCs/>
        </w:rPr>
      </w:pPr>
    </w:p>
    <w:p w14:paraId="4018257F" w14:textId="77777777" w:rsidR="00855606" w:rsidRPr="002D5895" w:rsidRDefault="00855606" w:rsidP="00B53264">
      <w:pPr>
        <w:pStyle w:val="AralkYok"/>
        <w:numPr>
          <w:ilvl w:val="1"/>
          <w:numId w:val="15"/>
        </w:numPr>
        <w:jc w:val="both"/>
        <w:rPr>
          <w:lang w:val="es-PE"/>
        </w:rPr>
      </w:pPr>
      <w:r w:rsidRPr="002D5895">
        <w:rPr>
          <w:lang w:val="es-PE"/>
        </w:rPr>
        <w:t>Her konteyner için aşağıdaki şekilde konumlandırılmış üç (03) meyve sensörü ve iki (02) hava sensörü gereklidir:</w:t>
      </w:r>
    </w:p>
    <w:p w14:paraId="79634E54" w14:textId="77777777" w:rsidR="00855606" w:rsidRPr="003319D9" w:rsidRDefault="00855606" w:rsidP="00B53264">
      <w:pPr>
        <w:pStyle w:val="AralkYok"/>
        <w:numPr>
          <w:ilvl w:val="1"/>
          <w:numId w:val="15"/>
        </w:numPr>
        <w:jc w:val="both"/>
        <w:rPr>
          <w:lang w:val="es-PE"/>
        </w:rPr>
      </w:pPr>
      <w:r w:rsidRPr="002D5895">
        <w:rPr>
          <w:lang w:val="es-PE"/>
        </w:rPr>
        <w:t>Sensör 1 (meyve eti için), konteynerin ön kısmındaki (dipteki) ilk paletin iç sütununda, meyve kutularının üst sırasına yerleştirilir.</w:t>
      </w:r>
    </w:p>
    <w:p w14:paraId="71C0DA82" w14:textId="77777777" w:rsidR="00855606" w:rsidRPr="003319D9" w:rsidRDefault="00855606" w:rsidP="00B53264">
      <w:pPr>
        <w:pStyle w:val="AralkYok"/>
        <w:numPr>
          <w:ilvl w:val="1"/>
          <w:numId w:val="15"/>
        </w:numPr>
        <w:jc w:val="both"/>
        <w:rPr>
          <w:lang w:val="es-PE"/>
        </w:rPr>
      </w:pPr>
      <w:r w:rsidRPr="003319D9">
        <w:rPr>
          <w:lang w:val="es-PE"/>
        </w:rPr>
        <w:t>Sensör 2 (meyve eti için), konteynerin ortasında bulunan palette, yarı yükseklikteki bir kutunun sağ tarafına yerleştirilir.</w:t>
      </w:r>
    </w:p>
    <w:p w14:paraId="0E8B9FF2" w14:textId="77777777" w:rsidR="00855606" w:rsidRPr="003319D9" w:rsidRDefault="008D78C7" w:rsidP="00B53264">
      <w:pPr>
        <w:pStyle w:val="AralkYok"/>
        <w:numPr>
          <w:ilvl w:val="1"/>
          <w:numId w:val="15"/>
        </w:numPr>
        <w:jc w:val="both"/>
        <w:rPr>
          <w:lang w:val="es-PE"/>
        </w:rPr>
      </w:pPr>
      <w:r w:rsidRPr="003319D9">
        <w:rPr>
          <w:noProof/>
          <w:lang w:val="tr-TR" w:eastAsia="tr-TR"/>
        </w:rPr>
        <w:drawing>
          <wp:anchor distT="0" distB="0" distL="114300" distR="114300" simplePos="0" relativeHeight="251663360" behindDoc="0" locked="0" layoutInCell="1" allowOverlap="1" wp14:anchorId="64829A16" wp14:editId="015E3D39">
            <wp:simplePos x="0" y="0"/>
            <wp:positionH relativeFrom="margin">
              <wp:align>right</wp:align>
            </wp:positionH>
            <wp:positionV relativeFrom="paragraph">
              <wp:posOffset>1199146</wp:posOffset>
            </wp:positionV>
            <wp:extent cx="4114165" cy="1280160"/>
            <wp:effectExtent l="0" t="0" r="635" b="0"/>
            <wp:wrapSquare wrapText="bothSides"/>
            <wp:docPr id="26" name="Imagen 26" descr="C:\Users\mjarai\Pictures\T f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jarai\Pictures\T fri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165"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9D9">
        <w:rPr>
          <w:noProof/>
          <w:lang w:val="tr-TR" w:eastAsia="tr-TR"/>
        </w:rPr>
        <w:drawing>
          <wp:anchor distT="0" distB="0" distL="114300" distR="114300" simplePos="0" relativeHeight="251661312" behindDoc="0" locked="0" layoutInCell="1" allowOverlap="1" wp14:anchorId="175F7785" wp14:editId="4478EB8E">
            <wp:simplePos x="0" y="0"/>
            <wp:positionH relativeFrom="margin">
              <wp:posOffset>902955</wp:posOffset>
            </wp:positionH>
            <wp:positionV relativeFrom="paragraph">
              <wp:posOffset>812239</wp:posOffset>
            </wp:positionV>
            <wp:extent cx="683260" cy="1863725"/>
            <wp:effectExtent l="0" t="0" r="2540" b="3175"/>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959" b="46027" l="4162" r="13295"/>
                              </a14:imgEffect>
                              <a14:imgEffect>
                                <a14:sharpenSoften amount="50000"/>
                              </a14:imgEffect>
                            </a14:imgLayer>
                          </a14:imgProps>
                        </a:ext>
                        <a:ext uri="{28A0092B-C50C-407E-A947-70E740481C1C}">
                          <a14:useLocalDpi xmlns:a14="http://schemas.microsoft.com/office/drawing/2010/main" val="0"/>
                        </a:ext>
                      </a:extLst>
                    </a:blip>
                    <a:srcRect l="3320" t="11977" r="87166" b="57303"/>
                    <a:stretch/>
                  </pic:blipFill>
                  <pic:spPr bwMode="auto">
                    <a:xfrm>
                      <a:off x="0" y="0"/>
                      <a:ext cx="683260" cy="186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5606" w:rsidRPr="003319D9">
        <w:rPr>
          <w:lang w:val="es-PE"/>
        </w:rPr>
        <w:t>Sensör 3 (meyve eti için), sondan üçüncü palette, yarı yükseklikteki bir kutunun sol tarafına yerleştirilir.</w:t>
      </w:r>
    </w:p>
    <w:p w14:paraId="1D83BDFD" w14:textId="77777777" w:rsidR="008D78C7" w:rsidRPr="003319D9" w:rsidRDefault="008D78C7" w:rsidP="00227B2D">
      <w:pPr>
        <w:pStyle w:val="AralkYok"/>
        <w:ind w:left="786"/>
        <w:jc w:val="both"/>
        <w:rPr>
          <w:lang w:val="es-PE"/>
        </w:rPr>
      </w:pPr>
    </w:p>
    <w:p w14:paraId="621C59CA" w14:textId="77777777" w:rsidR="008D78C7" w:rsidRPr="003319D9" w:rsidRDefault="008D78C7" w:rsidP="008D78C7">
      <w:pPr>
        <w:pStyle w:val="AralkYok"/>
        <w:numPr>
          <w:ilvl w:val="1"/>
          <w:numId w:val="15"/>
        </w:numPr>
        <w:jc w:val="both"/>
        <w:rPr>
          <w:lang w:val="es-PE"/>
        </w:rPr>
      </w:pPr>
      <w:r w:rsidRPr="003319D9">
        <w:rPr>
          <w:lang w:val="es-PE"/>
        </w:rPr>
        <w:t>Hava (ortam) sensörü: Bölmenin tavanına bağlı kablolar, tavandan zemine uzanacak kadar uzun olmalıdır. Sensörler konteynerin merkez hattında, tavandan yaklaşık 30 santimetre aşağıya yerleştirilmelidir. Sensörler konektörle temas etmemeli ve yükün neden olabileceği hasara karşı korunmalıdır. Her bölmenin ön ve arka kısmındaki konektörlerin yakınına birer sensör yerleştirilmelidir.</w:t>
      </w:r>
    </w:p>
    <w:p w14:paraId="74AD9423" w14:textId="77777777" w:rsidR="00855606" w:rsidRPr="00101D4B" w:rsidRDefault="00855606" w:rsidP="00B53264">
      <w:pPr>
        <w:pStyle w:val="ListeParagraf"/>
        <w:numPr>
          <w:ilvl w:val="0"/>
          <w:numId w:val="15"/>
        </w:numPr>
        <w:autoSpaceDE w:val="0"/>
        <w:autoSpaceDN w:val="0"/>
        <w:adjustRightInd w:val="0"/>
        <w:spacing w:before="240" w:after="0" w:line="240" w:lineRule="auto"/>
        <w:jc w:val="both"/>
        <w:rPr>
          <w:rFonts w:cs="Arial"/>
          <w:b/>
          <w:bCs/>
          <w:lang w:val="es-ES_tradnl"/>
        </w:rPr>
      </w:pPr>
      <w:r w:rsidRPr="00101D4B">
        <w:rPr>
          <w:rFonts w:cs="Arial"/>
          <w:b/>
          <w:bCs/>
          <w:lang w:val="es-ES_tradnl"/>
        </w:rPr>
        <w:t>Soğuk uygulamasının yürütülmesi</w:t>
      </w:r>
    </w:p>
    <w:p w14:paraId="42190949" w14:textId="77777777" w:rsidR="00855606" w:rsidRPr="002D5895" w:rsidRDefault="00855606" w:rsidP="00B53264">
      <w:pPr>
        <w:pStyle w:val="AralkYok"/>
        <w:numPr>
          <w:ilvl w:val="1"/>
          <w:numId w:val="15"/>
        </w:numPr>
        <w:ind w:left="993" w:hanging="425"/>
        <w:jc w:val="both"/>
        <w:rPr>
          <w:lang w:val="es-PE"/>
        </w:rPr>
      </w:pPr>
      <w:r w:rsidRPr="002D5895">
        <w:rPr>
          <w:lang w:val="es-PE"/>
        </w:rPr>
        <w:t>Meyve eti sıcaklığı, tercihen soğuk hava deposundan çıkış anında paletin orta bölgesinden alınmalı; kaydedilen en düşük ve en yüksek sıcaklıklar not edilmeli ve en yüksek sıcaklık uygulama sıcaklığından yüksek olmamalıdır.</w:t>
      </w:r>
    </w:p>
    <w:p w14:paraId="5586180D" w14:textId="77777777" w:rsidR="00855606" w:rsidRPr="002D5895" w:rsidRDefault="00855606" w:rsidP="00B53264">
      <w:pPr>
        <w:pStyle w:val="AralkYok"/>
        <w:numPr>
          <w:ilvl w:val="1"/>
          <w:numId w:val="15"/>
        </w:numPr>
        <w:ind w:left="993" w:hanging="425"/>
        <w:jc w:val="both"/>
        <w:rPr>
          <w:lang w:val="es-PE"/>
        </w:rPr>
      </w:pPr>
      <w:r w:rsidRPr="002D5895">
        <w:rPr>
          <w:lang w:val="es-PE"/>
        </w:rPr>
        <w:lastRenderedPageBreak/>
        <w:t>Meyve konteynere yüklenirken, daha sıcak meyve taşıyan paletlerin yükün orta kısmına ve son çeyreğine yerleştirilmesi dikkate alınmalıdır.</w:t>
      </w:r>
    </w:p>
    <w:p w14:paraId="14557F18" w14:textId="77777777" w:rsidR="00855606" w:rsidRPr="002D5895" w:rsidRDefault="00855606" w:rsidP="00B53264">
      <w:pPr>
        <w:pStyle w:val="AralkYok"/>
        <w:numPr>
          <w:ilvl w:val="1"/>
          <w:numId w:val="15"/>
        </w:numPr>
        <w:ind w:left="993" w:hanging="425"/>
        <w:jc w:val="both"/>
        <w:rPr>
          <w:lang w:val="es-PE"/>
        </w:rPr>
      </w:pPr>
      <w:r w:rsidRPr="002D5895">
        <w:rPr>
          <w:lang w:val="es-PE"/>
        </w:rPr>
        <w:t>En az üç konumdan sıcaklık kaydı gereklidir. Sensörler 1, 11 ve 16 numaralı paletlerdeki meyvelere yerleştirilir.</w:t>
      </w:r>
    </w:p>
    <w:p w14:paraId="2EF9836D" w14:textId="77777777" w:rsidR="00855606" w:rsidRPr="00D1533C" w:rsidRDefault="00855606" w:rsidP="00B53264">
      <w:pPr>
        <w:pStyle w:val="AralkYok"/>
        <w:numPr>
          <w:ilvl w:val="1"/>
          <w:numId w:val="15"/>
        </w:numPr>
        <w:ind w:left="993" w:hanging="425"/>
        <w:jc w:val="both"/>
        <w:rPr>
          <w:rFonts w:cs="Arial"/>
          <w:lang w:val="es-ES_tradnl"/>
        </w:rPr>
      </w:pPr>
      <w:r w:rsidRPr="002D5895">
        <w:rPr>
          <w:lang w:val="es-PE"/>
        </w:rPr>
        <w:t>Paletler konteynere yüklenirken konteyner zemininde paletler arasında kalan boşluklar hava kaçışını önlemek amacıyla temiz kartonla kapatılmalıdır. Ayrıca konteynerlerin iç kısmının üst tarafında kırmızı bir çizgi bulunur ve meyve taşıyan paletlerin ulaştığı yükseklik bu çizgiyi aşmamalıdır. Konteyner içindeki paletlerin, havanın homojen dolaşımını sağlamak üzere eşit yükseklikte istiflenmesi gerektiği dikkate alınmalıdır.</w:t>
      </w:r>
    </w:p>
    <w:p w14:paraId="3533BFEB" w14:textId="77777777" w:rsidR="00855606" w:rsidRPr="002D5895" w:rsidRDefault="00855606" w:rsidP="00B53264">
      <w:pPr>
        <w:pStyle w:val="AralkYok"/>
        <w:numPr>
          <w:ilvl w:val="1"/>
          <w:numId w:val="15"/>
        </w:numPr>
        <w:ind w:left="993" w:hanging="425"/>
        <w:jc w:val="both"/>
        <w:rPr>
          <w:lang w:val="es-PE"/>
        </w:rPr>
      </w:pPr>
      <w:r w:rsidRPr="002D5895">
        <w:rPr>
          <w:lang w:val="es-PE"/>
        </w:rPr>
        <w:t>Konteyner kapıları kapatılmadan önce, yükün istiflenmesi sırasında sensörler zarar görmüş olabileceğinden sensörlerin kaydettiği sıcaklık yeniden kontrol edilmelidir.</w:t>
      </w:r>
    </w:p>
    <w:p w14:paraId="1D56739D" w14:textId="77777777" w:rsidR="00855606" w:rsidRPr="002D5895" w:rsidRDefault="00855606" w:rsidP="00B53264">
      <w:pPr>
        <w:pStyle w:val="AralkYok"/>
        <w:numPr>
          <w:ilvl w:val="1"/>
          <w:numId w:val="15"/>
        </w:numPr>
        <w:ind w:left="993" w:hanging="425"/>
        <w:jc w:val="both"/>
        <w:rPr>
          <w:lang w:val="es-PE"/>
        </w:rPr>
      </w:pPr>
      <w:r w:rsidRPr="002D5895">
        <w:rPr>
          <w:lang w:val="es-PE"/>
        </w:rPr>
        <w:t>Yüklenmiş konteynere numaralı resmî bir mühür takılmalıdır.</w:t>
      </w:r>
    </w:p>
    <w:p w14:paraId="189E0E54" w14:textId="77777777" w:rsidR="00855606" w:rsidRPr="002D5895" w:rsidRDefault="00855606" w:rsidP="00B53264">
      <w:pPr>
        <w:pStyle w:val="AralkYok"/>
        <w:numPr>
          <w:ilvl w:val="1"/>
          <w:numId w:val="15"/>
        </w:numPr>
        <w:ind w:left="993" w:hanging="425"/>
        <w:jc w:val="both"/>
        <w:rPr>
          <w:lang w:val="es-PE"/>
        </w:rPr>
      </w:pPr>
      <w:r w:rsidRPr="002D5895">
        <w:rPr>
          <w:lang w:val="es-PE"/>
        </w:rPr>
        <w:t xml:space="preserve">Bu mühür, yük varış limanında onaylanana kadar çıkarılmamalıdır. </w:t>
      </w:r>
    </w:p>
    <w:p w14:paraId="02985A27" w14:textId="77777777" w:rsidR="00F05578" w:rsidRPr="003319D9" w:rsidRDefault="00D42E95" w:rsidP="003319D9">
      <w:pPr>
        <w:pStyle w:val="AralkYok"/>
        <w:numPr>
          <w:ilvl w:val="1"/>
          <w:numId w:val="15"/>
        </w:numPr>
        <w:ind w:left="993" w:hanging="426"/>
        <w:jc w:val="both"/>
        <w:rPr>
          <w:lang w:val="es-PE"/>
        </w:rPr>
      </w:pPr>
      <w:r w:rsidRPr="003319D9">
        <w:rPr>
          <w:lang w:val="es-PE"/>
        </w:rPr>
        <w:t>Uygulama odalarda gerçekleştirildiğinde, zararlı bulaşmasını önlemek için odalarda uygulama sonrası uygun koruma alanları ile odaya bağlı yükleme alanları bulunmalıdır. Böylelikle uygulama sonrası sevk, denetim ve sertifikalandırma işlemleri dış ortamdan yalıtılabilir; bu koşul Gıda ve Kontrol Genel Müdürlüğü tarafından doğrulanacaktır.</w:t>
      </w:r>
    </w:p>
    <w:p w14:paraId="29C72F09" w14:textId="77777777" w:rsidR="00855606" w:rsidRPr="00D42E95" w:rsidRDefault="00855606" w:rsidP="00F05578">
      <w:pPr>
        <w:pStyle w:val="AralkYok"/>
        <w:numPr>
          <w:ilvl w:val="1"/>
          <w:numId w:val="15"/>
        </w:numPr>
        <w:ind w:left="1134" w:hanging="566"/>
        <w:jc w:val="both"/>
        <w:rPr>
          <w:lang w:val="es-PE"/>
        </w:rPr>
      </w:pPr>
      <w:r w:rsidRPr="00D42E95">
        <w:rPr>
          <w:lang w:val="es-PE"/>
        </w:rPr>
        <w:t>İşlem tamamlandıktan sonra resmî denetçi ilgili uygulama belgesini (soğuk uygulamasına yönelik sıcaklık sensörlerinin kalibrasyon ve konumlandırma belgesi ile Kaptana Talimat Mektubu) düzenler ve Bitki Sağlık Sertifikasını verir.</w:t>
      </w:r>
    </w:p>
    <w:p w14:paraId="59642DD5" w14:textId="77777777" w:rsidR="00855606" w:rsidRPr="00D1533C" w:rsidRDefault="00855606" w:rsidP="00855606">
      <w:pPr>
        <w:autoSpaceDE w:val="0"/>
        <w:autoSpaceDN w:val="0"/>
        <w:adjustRightInd w:val="0"/>
        <w:spacing w:after="0" w:line="360" w:lineRule="auto"/>
        <w:rPr>
          <w:rFonts w:cs="Arial"/>
          <w:b/>
          <w:lang w:val="es-CO"/>
        </w:rPr>
      </w:pPr>
    </w:p>
    <w:p w14:paraId="733F32BF" w14:textId="77777777" w:rsidR="00855606" w:rsidRPr="00D1533C" w:rsidRDefault="00855606" w:rsidP="00B53264">
      <w:pPr>
        <w:pStyle w:val="Subtitulomio"/>
        <w:numPr>
          <w:ilvl w:val="0"/>
          <w:numId w:val="15"/>
        </w:numPr>
        <w:autoSpaceDE w:val="0"/>
        <w:autoSpaceDN w:val="0"/>
        <w:adjustRightInd w:val="0"/>
        <w:spacing w:after="0" w:line="240" w:lineRule="auto"/>
        <w:jc w:val="both"/>
        <w:rPr>
          <w:rFonts w:cs="Arial"/>
          <w:lang w:val="es-CO"/>
        </w:rPr>
      </w:pPr>
      <w:r w:rsidRPr="00D1533C">
        <w:rPr>
          <w:rFonts w:cs="Arial"/>
          <w:lang w:val="es-CO"/>
        </w:rPr>
        <w:t>Uygulama tesislerinin ve odalarının koşulları</w:t>
      </w:r>
    </w:p>
    <w:p w14:paraId="5A8AB894" w14:textId="2E9FC566" w:rsidR="00855606" w:rsidRPr="007720A4" w:rsidRDefault="00855606" w:rsidP="00B53264">
      <w:pPr>
        <w:pStyle w:val="AralkYok"/>
        <w:numPr>
          <w:ilvl w:val="1"/>
          <w:numId w:val="15"/>
        </w:numPr>
        <w:ind w:left="993" w:hanging="567"/>
        <w:jc w:val="both"/>
        <w:rPr>
          <w:lang w:val="es-PE"/>
        </w:rPr>
      </w:pPr>
      <w:r w:rsidRPr="007720A4">
        <w:rPr>
          <w:lang w:val="es-PE"/>
        </w:rPr>
        <w:t xml:space="preserve">Peru’ya ihracat yapacak tüm uygulama tesisleri (soğuk hava odaları) Gıda ve Kontrol </w:t>
      </w:r>
      <w:proofErr w:type="spellStart"/>
      <w:r w:rsidRPr="007720A4">
        <w:rPr>
          <w:lang w:val="es-PE"/>
        </w:rPr>
        <w:t>Genel</w:t>
      </w:r>
      <w:proofErr w:type="spellEnd"/>
      <w:r w:rsidR="00B27B92">
        <w:rPr>
          <w:lang w:val="es-PE"/>
        </w:rPr>
        <w:t xml:space="preserve"> </w:t>
      </w:r>
      <w:proofErr w:type="spellStart"/>
      <w:r w:rsidR="00B27B92">
        <w:rPr>
          <w:lang w:val="es-PE"/>
        </w:rPr>
        <w:t>Müdürlüğüne</w:t>
      </w:r>
      <w:proofErr w:type="spellEnd"/>
      <w:r w:rsidR="00B27B92">
        <w:rPr>
          <w:lang w:val="es-PE"/>
        </w:rPr>
        <w:t xml:space="preserve"> </w:t>
      </w:r>
      <w:proofErr w:type="spellStart"/>
      <w:r w:rsidR="00B27B92">
        <w:rPr>
          <w:lang w:val="es-PE"/>
        </w:rPr>
        <w:t>kayıtlı</w:t>
      </w:r>
      <w:proofErr w:type="spellEnd"/>
      <w:r w:rsidR="00B27B92">
        <w:rPr>
          <w:lang w:val="es-PE"/>
        </w:rPr>
        <w:t xml:space="preserve"> </w:t>
      </w:r>
      <w:proofErr w:type="spellStart"/>
      <w:r w:rsidR="00B27B92">
        <w:rPr>
          <w:lang w:val="es-PE"/>
        </w:rPr>
        <w:t>olmalıdır</w:t>
      </w:r>
      <w:proofErr w:type="spellEnd"/>
      <w:r w:rsidR="00B27B92">
        <w:rPr>
          <w:lang w:val="es-PE"/>
        </w:rPr>
        <w:t xml:space="preserve">. </w:t>
      </w:r>
      <w:proofErr w:type="spellStart"/>
      <w:r w:rsidR="00B27B92">
        <w:rPr>
          <w:lang w:val="es-PE"/>
        </w:rPr>
        <w:t>Türk</w:t>
      </w:r>
      <w:proofErr w:type="spellEnd"/>
      <w:r w:rsidRPr="007720A4">
        <w:rPr>
          <w:lang w:val="es-PE"/>
        </w:rPr>
        <w:t xml:space="preserve"> makam</w:t>
      </w:r>
      <w:bookmarkStart w:id="6" w:name="_GoBack"/>
      <w:bookmarkEnd w:id="6"/>
      <w:r w:rsidRPr="007720A4">
        <w:rPr>
          <w:lang w:val="es-PE"/>
        </w:rPr>
        <w:t>ı, denetim amacıyla Peru’ya ihracat yapan paketleme tesislerinin odalarına ilişkin kayıtları tutacaktır.</w:t>
      </w:r>
    </w:p>
    <w:p w14:paraId="16D7F4E3" w14:textId="77777777" w:rsidR="00855606" w:rsidRPr="007720A4" w:rsidRDefault="00855606" w:rsidP="00B53264">
      <w:pPr>
        <w:pStyle w:val="AralkYok"/>
        <w:numPr>
          <w:ilvl w:val="1"/>
          <w:numId w:val="15"/>
        </w:numPr>
        <w:ind w:left="993" w:hanging="567"/>
        <w:jc w:val="both"/>
        <w:rPr>
          <w:lang w:val="es-PE"/>
        </w:rPr>
      </w:pPr>
      <w:r w:rsidRPr="007720A4">
        <w:rPr>
          <w:lang w:val="es-PE"/>
        </w:rPr>
        <w:t>Uygulama odaları hakkında bildirilecek ayrıntılar arasında iç ölçüler (yükseklik, genişlik ve uzunluk), kapasite (metreküp), kullanılabilir alan (m²) ve sıcaklık ölçüm cihazları yer almalıdır.</w:t>
      </w:r>
    </w:p>
    <w:p w14:paraId="75DA6A40" w14:textId="77777777" w:rsidR="00855606" w:rsidRPr="007720A4" w:rsidRDefault="00855606" w:rsidP="00B53264">
      <w:pPr>
        <w:pStyle w:val="AralkYok"/>
        <w:numPr>
          <w:ilvl w:val="1"/>
          <w:numId w:val="15"/>
        </w:numPr>
        <w:ind w:left="993" w:hanging="567"/>
        <w:jc w:val="both"/>
        <w:rPr>
          <w:lang w:val="es-PE"/>
        </w:rPr>
      </w:pPr>
      <w:r w:rsidRPr="007720A4">
        <w:rPr>
          <w:lang w:val="es-PE"/>
        </w:rPr>
        <w:t>Karantina uygulamasının gerçekleştirildiği soğuk hava odası veya konteyner tesisleri bir ağ sistemiyle korunmalıdır.</w:t>
      </w:r>
    </w:p>
    <w:p w14:paraId="572B0585" w14:textId="77777777" w:rsidR="00855606" w:rsidRPr="007720A4" w:rsidRDefault="00855606" w:rsidP="00B53264">
      <w:pPr>
        <w:pStyle w:val="AralkYok"/>
        <w:numPr>
          <w:ilvl w:val="1"/>
          <w:numId w:val="15"/>
        </w:numPr>
        <w:ind w:left="993" w:hanging="567"/>
        <w:jc w:val="both"/>
        <w:rPr>
          <w:lang w:val="es-PE"/>
        </w:rPr>
      </w:pPr>
      <w:r w:rsidRPr="007720A4">
        <w:rPr>
          <w:lang w:val="es-PE"/>
        </w:rPr>
        <w:t>Tesisler, akreditasyon süreçlerinin bir parçası olarak iyi belgelenmiş bir hijyen programı sürdürmelidir.</w:t>
      </w:r>
    </w:p>
    <w:p w14:paraId="287FAB4A" w14:textId="77777777" w:rsidR="00855606" w:rsidRPr="00D1533C" w:rsidRDefault="00855606" w:rsidP="00B53264">
      <w:pPr>
        <w:pStyle w:val="AralkYok"/>
        <w:numPr>
          <w:ilvl w:val="1"/>
          <w:numId w:val="15"/>
        </w:numPr>
        <w:ind w:left="993" w:hanging="567"/>
        <w:jc w:val="both"/>
        <w:rPr>
          <w:rFonts w:cs="Arial"/>
          <w:lang w:val="es-ES_tradnl"/>
        </w:rPr>
      </w:pPr>
      <w:r w:rsidRPr="007720A4">
        <w:rPr>
          <w:rFonts w:cs="Arial"/>
          <w:lang w:val="es-ES_tradnl"/>
        </w:rPr>
        <w:t>Soğuk uygulaması başladıktan sonra odaya erişim kapısı Gıda ve Kontrol Genel Müdürlüğü tarafından kapatılmalı veya mühürlenmeli ve resmî denetçi belirlenen maruz bırakma süresinin tamamlandığını doğrulayana kadar yeniden açılmamalıdır.</w:t>
      </w:r>
    </w:p>
    <w:p w14:paraId="44DB05E8" w14:textId="77777777" w:rsidR="00855606" w:rsidRPr="00D1533C" w:rsidRDefault="00855606" w:rsidP="00855606">
      <w:pPr>
        <w:autoSpaceDE w:val="0"/>
        <w:autoSpaceDN w:val="0"/>
        <w:adjustRightInd w:val="0"/>
        <w:spacing w:before="240" w:after="0" w:line="240" w:lineRule="auto"/>
        <w:ind w:left="714"/>
        <w:jc w:val="both"/>
        <w:rPr>
          <w:rFonts w:cs="Arial"/>
          <w:lang w:val="es-ES_tradnl"/>
        </w:rPr>
      </w:pPr>
    </w:p>
    <w:p w14:paraId="217E6ED3" w14:textId="77777777" w:rsidR="00855606" w:rsidRPr="007720A4" w:rsidRDefault="00855606" w:rsidP="00B53264">
      <w:pPr>
        <w:pStyle w:val="Subtitulomio"/>
        <w:numPr>
          <w:ilvl w:val="0"/>
          <w:numId w:val="15"/>
        </w:numPr>
        <w:autoSpaceDE w:val="0"/>
        <w:autoSpaceDN w:val="0"/>
        <w:adjustRightInd w:val="0"/>
        <w:spacing w:after="0" w:line="240" w:lineRule="auto"/>
        <w:jc w:val="both"/>
        <w:rPr>
          <w:rFonts w:cs="Arial"/>
          <w:lang w:val="es-CO"/>
        </w:rPr>
      </w:pPr>
      <w:r w:rsidRPr="00D1533C">
        <w:rPr>
          <w:rFonts w:cs="Arial"/>
          <w:lang w:val="es-CO"/>
        </w:rPr>
        <w:t>Uygulama özellikleri</w:t>
      </w:r>
    </w:p>
    <w:p w14:paraId="0A6E4A74" w14:textId="77777777" w:rsidR="00855606" w:rsidRPr="007720A4" w:rsidRDefault="00855606" w:rsidP="00B53264">
      <w:pPr>
        <w:pStyle w:val="AralkYok"/>
        <w:numPr>
          <w:ilvl w:val="1"/>
          <w:numId w:val="15"/>
        </w:numPr>
        <w:ind w:left="993" w:hanging="567"/>
        <w:jc w:val="both"/>
        <w:rPr>
          <w:lang w:val="es-PE"/>
        </w:rPr>
      </w:pPr>
      <w:r w:rsidRPr="007720A4">
        <w:rPr>
          <w:lang w:val="es-PE"/>
        </w:rPr>
        <w:lastRenderedPageBreak/>
        <w:t>Sıcaklık kalibrasyon sensörleri, Gıda ve Kontrol Genel Müdürlüğünün yetkili personeli huzurunda kalibre edilmelidir.</w:t>
      </w:r>
    </w:p>
    <w:p w14:paraId="442B07A7" w14:textId="77777777" w:rsidR="00855606" w:rsidRPr="007720A4" w:rsidRDefault="00855606" w:rsidP="00B53264">
      <w:pPr>
        <w:pStyle w:val="AralkYok"/>
        <w:numPr>
          <w:ilvl w:val="1"/>
          <w:numId w:val="15"/>
        </w:numPr>
        <w:ind w:left="993" w:hanging="567"/>
        <w:jc w:val="both"/>
        <w:rPr>
          <w:lang w:val="es-PE"/>
        </w:rPr>
      </w:pPr>
      <w:r w:rsidRPr="007720A4">
        <w:rPr>
          <w:lang w:val="es-PE"/>
        </w:rPr>
        <w:t>Tüm ölçümler gerekli sıcaklığın ±0,3°C aralığında olmalıdır. Bu aralığın dışındaki sensör derhâl değiştirilmelidir.</w:t>
      </w:r>
    </w:p>
    <w:p w14:paraId="41D15E65" w14:textId="77777777" w:rsidR="00855606" w:rsidRPr="003319D9" w:rsidRDefault="00855606" w:rsidP="00B53264">
      <w:pPr>
        <w:pStyle w:val="AralkYok"/>
        <w:numPr>
          <w:ilvl w:val="1"/>
          <w:numId w:val="15"/>
        </w:numPr>
        <w:ind w:left="993" w:hanging="567"/>
        <w:jc w:val="both"/>
        <w:rPr>
          <w:lang w:val="es-PE"/>
        </w:rPr>
      </w:pPr>
      <w:r w:rsidRPr="007720A4">
        <w:rPr>
          <w:lang w:val="es-PE"/>
        </w:rPr>
        <w:t>Soğutmalı oda/konteyner ölçümlerinde kullanılan el termometreleri usulüne uygun şekilde kalibre edilmeli ve en az odanın/konteynerin girişine ve dip kısmına yerleştirilmelidir.</w:t>
      </w:r>
    </w:p>
    <w:p w14:paraId="181F2288" w14:textId="77777777" w:rsidR="00855606" w:rsidRPr="003319D9" w:rsidRDefault="00855606" w:rsidP="00B53264">
      <w:pPr>
        <w:pStyle w:val="AralkYok"/>
        <w:numPr>
          <w:ilvl w:val="1"/>
          <w:numId w:val="15"/>
        </w:numPr>
        <w:ind w:left="993" w:hanging="567"/>
        <w:jc w:val="both"/>
        <w:rPr>
          <w:lang w:val="es-PE"/>
        </w:rPr>
      </w:pPr>
      <w:r w:rsidRPr="007720A4">
        <w:rPr>
          <w:lang w:val="es-PE"/>
        </w:rPr>
        <w:t>Her uygulama için en az 3 meyve eti sensörü kullanılmalıdır.</w:t>
      </w:r>
    </w:p>
    <w:p w14:paraId="7D7C8D13" w14:textId="77777777" w:rsidR="00855606" w:rsidRPr="003319D9" w:rsidRDefault="00855606" w:rsidP="00B53264">
      <w:pPr>
        <w:pStyle w:val="AralkYok"/>
        <w:numPr>
          <w:ilvl w:val="1"/>
          <w:numId w:val="15"/>
        </w:numPr>
        <w:ind w:left="993" w:hanging="567"/>
        <w:jc w:val="both"/>
        <w:rPr>
          <w:lang w:val="es-PE"/>
        </w:rPr>
      </w:pPr>
      <w:r w:rsidRPr="003319D9">
        <w:rPr>
          <w:lang w:val="es-PE"/>
        </w:rPr>
        <w:t>Uygulama yalnızca uygun sıcaklıklara ulaşıldığında başlayacaktır.</w:t>
      </w:r>
    </w:p>
    <w:p w14:paraId="2E3D11A8" w14:textId="77777777" w:rsidR="00855606" w:rsidRPr="007720A4" w:rsidRDefault="00855606" w:rsidP="00B53264">
      <w:pPr>
        <w:pStyle w:val="AralkYok"/>
        <w:numPr>
          <w:ilvl w:val="1"/>
          <w:numId w:val="15"/>
        </w:numPr>
        <w:ind w:left="993" w:hanging="567"/>
        <w:jc w:val="both"/>
        <w:rPr>
          <w:lang w:val="es-PE"/>
        </w:rPr>
      </w:pPr>
      <w:r w:rsidRPr="003319D9">
        <w:rPr>
          <w:lang w:val="es-PE"/>
        </w:rPr>
        <w:t>3 meyve eti sensörü soğuk hava odasına eşit aralıklarla yerleştirilmelidir. Bilgisayarlı kayıt sistemi doğru şekilde çalışmalı ve her sensörden saatlik aralıklarla sıcaklık bilgisi toplamalıdır.</w:t>
      </w:r>
    </w:p>
    <w:p w14:paraId="77DB2854" w14:textId="77777777" w:rsidR="00855606" w:rsidRPr="007720A4" w:rsidRDefault="00855606" w:rsidP="00B53264">
      <w:pPr>
        <w:pStyle w:val="AralkYok"/>
        <w:numPr>
          <w:ilvl w:val="1"/>
          <w:numId w:val="15"/>
        </w:numPr>
        <w:ind w:left="993" w:hanging="567"/>
        <w:jc w:val="both"/>
        <w:rPr>
          <w:lang w:val="es-PE"/>
        </w:rPr>
      </w:pPr>
      <w:r w:rsidRPr="007720A4">
        <w:rPr>
          <w:lang w:val="es-PE"/>
        </w:rPr>
        <w:t>Uygulamaya ilişkin tüm bilgi ve veriler Gıda ve Kontrol Genel Müdürlüğü ile SENASA’nın erişimine hazır bulundurulmalıdır.</w:t>
      </w:r>
    </w:p>
    <w:p w14:paraId="2DA7179A" w14:textId="77777777" w:rsidR="00855606" w:rsidRPr="007720A4" w:rsidRDefault="00855606" w:rsidP="00B53264">
      <w:pPr>
        <w:pStyle w:val="AralkYok"/>
        <w:numPr>
          <w:ilvl w:val="1"/>
          <w:numId w:val="15"/>
        </w:numPr>
        <w:ind w:left="993" w:hanging="567"/>
        <w:jc w:val="both"/>
        <w:rPr>
          <w:lang w:val="es-PE"/>
        </w:rPr>
      </w:pPr>
      <w:r w:rsidRPr="007720A4">
        <w:rPr>
          <w:lang w:val="es-PE"/>
        </w:rPr>
        <w:t>İşlem tamamlandıktan sonra resmî denetçi ilgili uygulama belgesini düzenler (soğuk uygulamasına yönelik sıcaklık sensörlerinin kalibrasyon ve konumlandırma kaydı - Ek 2 bu belgelere eklenir) ve Gıda ve Kontrol Genel Müdürlüğü Bitki Sağlık Sertifikasını düzenleyebilir.</w:t>
      </w:r>
    </w:p>
    <w:p w14:paraId="7E4136CC" w14:textId="77777777" w:rsidR="00855606" w:rsidRPr="007720A4" w:rsidRDefault="00855606" w:rsidP="00855606">
      <w:pPr>
        <w:pStyle w:val="AralkYok"/>
        <w:ind w:left="993"/>
        <w:jc w:val="both"/>
        <w:rPr>
          <w:lang w:val="es-PE"/>
        </w:rPr>
      </w:pPr>
    </w:p>
    <w:p w14:paraId="26E037BB" w14:textId="77777777" w:rsidR="00855606" w:rsidRPr="00D1533C" w:rsidRDefault="00855606" w:rsidP="00B53264">
      <w:pPr>
        <w:pStyle w:val="Subtitulomio"/>
        <w:numPr>
          <w:ilvl w:val="0"/>
          <w:numId w:val="15"/>
        </w:numPr>
        <w:autoSpaceDE w:val="0"/>
        <w:autoSpaceDN w:val="0"/>
        <w:adjustRightInd w:val="0"/>
        <w:spacing w:after="0" w:line="240" w:lineRule="auto"/>
        <w:jc w:val="both"/>
        <w:rPr>
          <w:rFonts w:cs="Arial"/>
          <w:lang w:val="es-CO"/>
        </w:rPr>
      </w:pPr>
      <w:r w:rsidRPr="00D1533C">
        <w:rPr>
          <w:rFonts w:cs="Arial"/>
          <w:lang w:val="es-CO"/>
        </w:rPr>
        <w:t xml:space="preserve">Uygulamanın askıya alınması </w:t>
      </w:r>
    </w:p>
    <w:p w14:paraId="02C6D216" w14:textId="77777777" w:rsidR="00855606" w:rsidRPr="00D1533C" w:rsidRDefault="00855606" w:rsidP="00855606">
      <w:pPr>
        <w:autoSpaceDE w:val="0"/>
        <w:autoSpaceDN w:val="0"/>
        <w:adjustRightInd w:val="0"/>
        <w:spacing w:after="0" w:line="240" w:lineRule="auto"/>
        <w:ind w:left="360"/>
        <w:rPr>
          <w:rFonts w:cs="Arial"/>
          <w:b/>
          <w:lang w:val="es-CO"/>
        </w:rPr>
      </w:pPr>
    </w:p>
    <w:p w14:paraId="20763E9B" w14:textId="77777777" w:rsidR="00855606" w:rsidRPr="007720A4" w:rsidRDefault="00855606" w:rsidP="00B53264">
      <w:pPr>
        <w:pStyle w:val="AralkYok"/>
        <w:numPr>
          <w:ilvl w:val="1"/>
          <w:numId w:val="15"/>
        </w:numPr>
        <w:ind w:left="993" w:hanging="567"/>
        <w:jc w:val="both"/>
        <w:rPr>
          <w:lang w:val="es-PE"/>
        </w:rPr>
      </w:pPr>
      <w:r w:rsidRPr="007720A4">
        <w:rPr>
          <w:lang w:val="es-PE"/>
        </w:rPr>
        <w:t>Uygulamanın herhangi bir aşamasında kaydedilen sıcaklıklar gerekli sıcaklıklara uygun değilse uygulama baştan itibaren yeniden gerçekleştirilmelidir.</w:t>
      </w:r>
    </w:p>
    <w:p w14:paraId="734C8504" w14:textId="77777777" w:rsidR="00940BD3" w:rsidRDefault="00940BD3" w:rsidP="00855606">
      <w:pPr>
        <w:pStyle w:val="Subtitulomio"/>
        <w:numPr>
          <w:ilvl w:val="0"/>
          <w:numId w:val="0"/>
        </w:numPr>
        <w:jc w:val="center"/>
        <w:rPr>
          <w:rFonts w:ascii="Arial" w:hAnsi="Arial" w:cs="Arial"/>
          <w:sz w:val="24"/>
          <w:szCs w:val="24"/>
          <w:lang w:val="es-CO"/>
        </w:rPr>
      </w:pPr>
    </w:p>
    <w:p w14:paraId="5997F0F3" w14:textId="77777777" w:rsidR="00855606" w:rsidRDefault="00855606" w:rsidP="00855606">
      <w:pPr>
        <w:pStyle w:val="Subtitulomio"/>
        <w:numPr>
          <w:ilvl w:val="0"/>
          <w:numId w:val="0"/>
        </w:numPr>
        <w:jc w:val="center"/>
        <w:rPr>
          <w:rFonts w:ascii="Arial" w:hAnsi="Arial" w:cs="Arial"/>
          <w:sz w:val="24"/>
          <w:szCs w:val="24"/>
          <w:lang w:val="es-CO"/>
        </w:rPr>
      </w:pPr>
      <w:r w:rsidRPr="00AA4F82">
        <w:rPr>
          <w:rFonts w:ascii="Arial" w:hAnsi="Arial" w:cs="Arial"/>
          <w:sz w:val="24"/>
          <w:szCs w:val="24"/>
          <w:lang w:val="es-CO"/>
        </w:rPr>
        <w:t>Ek 2</w:t>
      </w:r>
    </w:p>
    <w:p w14:paraId="350375EA" w14:textId="77777777" w:rsidR="00855606" w:rsidRPr="00AA4F82" w:rsidRDefault="00855606" w:rsidP="00855606">
      <w:pPr>
        <w:pStyle w:val="Subtitulomio"/>
        <w:numPr>
          <w:ilvl w:val="0"/>
          <w:numId w:val="0"/>
        </w:numPr>
        <w:jc w:val="center"/>
        <w:rPr>
          <w:rFonts w:ascii="Arial" w:hAnsi="Arial" w:cs="Arial"/>
          <w:sz w:val="24"/>
          <w:szCs w:val="24"/>
          <w:lang w:val="es-CO"/>
        </w:rPr>
      </w:pPr>
    </w:p>
    <w:p w14:paraId="60CF7177" w14:textId="77777777" w:rsidR="00855606" w:rsidRPr="004D70DD" w:rsidRDefault="00855606" w:rsidP="00855606">
      <w:pPr>
        <w:spacing w:after="0" w:line="240" w:lineRule="auto"/>
        <w:jc w:val="center"/>
        <w:rPr>
          <w:rFonts w:ascii="Times" w:eastAsia="Times New Roman" w:hAnsi="Times" w:cs="Times New Roman"/>
          <w:b/>
          <w:sz w:val="28"/>
          <w:szCs w:val="28"/>
          <w:lang w:eastAsia="es-ES"/>
        </w:rPr>
      </w:pPr>
      <w:r>
        <w:rPr>
          <w:rFonts w:ascii="Times" w:eastAsia="Times New Roman" w:hAnsi="Times" w:cs="Times New Roman"/>
          <w:b/>
          <w:sz w:val="28"/>
          <w:szCs w:val="28"/>
          <w:lang w:eastAsia="es-ES"/>
        </w:rPr>
        <w:t>SOĞUK UYGULAMASINA YÖNELİK SENSÖR KALİBRASYON VE KONUMLANDIRMA BELGESİ ÖRNEĞİ</w:t>
      </w:r>
    </w:p>
    <w:p w14:paraId="1140CBCF" w14:textId="77777777" w:rsidR="00855606" w:rsidRPr="004D70DD" w:rsidRDefault="00855606" w:rsidP="00855606">
      <w:pPr>
        <w:spacing w:after="0" w:line="240" w:lineRule="auto"/>
        <w:rPr>
          <w:rFonts w:ascii="Times" w:eastAsia="Times New Roman" w:hAnsi="Times" w:cs="Times New Roman"/>
          <w:b/>
          <w:sz w:val="28"/>
          <w:szCs w:val="28"/>
          <w:lang w:eastAsia="es-ES"/>
        </w:rPr>
      </w:pPr>
    </w:p>
    <w:p w14:paraId="7DD7750D" w14:textId="77777777" w:rsidR="00855606" w:rsidRPr="004D70DD" w:rsidRDefault="00855606" w:rsidP="00855606">
      <w:pPr>
        <w:spacing w:after="0" w:line="240" w:lineRule="auto"/>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Menşe ülke: _____________________________________________</w:t>
      </w:r>
    </w:p>
    <w:p w14:paraId="4DB25E0C" w14:textId="77777777" w:rsidR="00855606" w:rsidRPr="004D70DD" w:rsidRDefault="00855606" w:rsidP="00855606">
      <w:pPr>
        <w:spacing w:after="0" w:line="240" w:lineRule="auto"/>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Taşıma aracının adı: ______________________________________</w:t>
      </w:r>
    </w:p>
    <w:p w14:paraId="4ECEC29B" w14:textId="77777777" w:rsidR="00855606" w:rsidRPr="004D70DD" w:rsidRDefault="00855606" w:rsidP="00855606">
      <w:pPr>
        <w:spacing w:after="0" w:line="240" w:lineRule="auto"/>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Konteyner/Oda Numarası: _____________________________</w:t>
      </w:r>
    </w:p>
    <w:p w14:paraId="6D0CA2C0" w14:textId="77777777" w:rsidR="00855606" w:rsidRPr="004D70DD" w:rsidRDefault="00855606" w:rsidP="00855606">
      <w:pPr>
        <w:spacing w:after="0" w:line="240" w:lineRule="auto"/>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Ürün: ____________________________ Kutu Sayısı: __________</w:t>
      </w:r>
    </w:p>
    <w:p w14:paraId="18CC95EA" w14:textId="77777777" w:rsidR="00855606" w:rsidRPr="004D70DD" w:rsidRDefault="00855606" w:rsidP="00855606">
      <w:pPr>
        <w:spacing w:after="0" w:line="240" w:lineRule="auto"/>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Yazdırma aralığı: ______________________________________</w:t>
      </w:r>
    </w:p>
    <w:p w14:paraId="7B9FF6B7" w14:textId="77777777" w:rsidR="00855606" w:rsidRPr="004D70DD" w:rsidRDefault="00855606" w:rsidP="00855606">
      <w:pPr>
        <w:spacing w:after="0" w:line="240" w:lineRule="auto"/>
        <w:rPr>
          <w:rFonts w:ascii="Times" w:eastAsia="Times New Roman" w:hAnsi="Times" w:cs="Times New Roman"/>
          <w:b/>
          <w:sz w:val="28"/>
          <w:szCs w:val="28"/>
          <w:lang w:eastAsia="es-ES"/>
        </w:rPr>
      </w:pPr>
    </w:p>
    <w:p w14:paraId="42C8B9F9" w14:textId="77777777" w:rsidR="00855606" w:rsidRPr="004D70DD" w:rsidRDefault="00855606" w:rsidP="00855606">
      <w:pPr>
        <w:spacing w:after="0" w:line="240" w:lineRule="auto"/>
        <w:jc w:val="center"/>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lastRenderedPageBreak/>
        <w:t>Sensör kalibrasyonu (0,0°C’de)</w:t>
      </w:r>
    </w:p>
    <w:p w14:paraId="29936A16" w14:textId="77777777" w:rsidR="00855606" w:rsidRPr="004D70DD" w:rsidRDefault="00855606" w:rsidP="00855606">
      <w:pPr>
        <w:spacing w:after="0" w:line="240" w:lineRule="auto"/>
        <w:rPr>
          <w:rFonts w:ascii="Times" w:eastAsia="Times New Roman" w:hAnsi="Times" w:cs="Times New Roman"/>
          <w:b/>
          <w:sz w:val="28"/>
          <w:szCs w:val="2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948"/>
        <w:gridCol w:w="895"/>
        <w:gridCol w:w="804"/>
        <w:gridCol w:w="4955"/>
      </w:tblGrid>
      <w:tr w:rsidR="004E1DEA" w:rsidRPr="004D70DD" w14:paraId="46F5D4E1" w14:textId="77777777" w:rsidTr="00E96D5B">
        <w:tc>
          <w:tcPr>
            <w:tcW w:w="1743" w:type="dxa"/>
            <w:vMerge w:val="restart"/>
            <w:vAlign w:val="center"/>
          </w:tcPr>
          <w:p w14:paraId="1759A5A9" w14:textId="77777777" w:rsidR="004E1DEA" w:rsidRPr="004D70DD" w:rsidRDefault="004E1DEA" w:rsidP="008D78C7">
            <w:pPr>
              <w:spacing w:after="0" w:line="240" w:lineRule="auto"/>
              <w:jc w:val="center"/>
              <w:rPr>
                <w:rFonts w:ascii="Times" w:eastAsia="Times New Roman" w:hAnsi="Times" w:cs="Times New Roman"/>
                <w:b/>
                <w:sz w:val="24"/>
                <w:szCs w:val="24"/>
                <w:lang w:eastAsia="es-ES"/>
              </w:rPr>
            </w:pPr>
            <w:r w:rsidRPr="004D70DD">
              <w:rPr>
                <w:rFonts w:ascii="Times" w:eastAsia="Times New Roman" w:hAnsi="Times" w:cs="Times New Roman"/>
                <w:b/>
                <w:sz w:val="24"/>
                <w:szCs w:val="24"/>
                <w:lang w:eastAsia="es-ES"/>
              </w:rPr>
              <w:t>SENSÖR NO.</w:t>
            </w:r>
          </w:p>
        </w:tc>
        <w:tc>
          <w:tcPr>
            <w:tcW w:w="2647" w:type="dxa"/>
            <w:gridSpan w:val="3"/>
          </w:tcPr>
          <w:p w14:paraId="65350BCD" w14:textId="77777777" w:rsidR="004E1DEA" w:rsidRPr="004D70DD" w:rsidRDefault="004E1DEA" w:rsidP="008D78C7">
            <w:pPr>
              <w:spacing w:after="0" w:line="240" w:lineRule="auto"/>
              <w:jc w:val="center"/>
              <w:rPr>
                <w:rFonts w:ascii="Times" w:eastAsia="Times New Roman" w:hAnsi="Times" w:cs="Times New Roman"/>
                <w:b/>
                <w:sz w:val="24"/>
                <w:szCs w:val="24"/>
                <w:lang w:eastAsia="es-ES"/>
              </w:rPr>
            </w:pPr>
            <w:r w:rsidRPr="004D70DD">
              <w:rPr>
                <w:rFonts w:ascii="Times" w:eastAsia="Times New Roman" w:hAnsi="Times" w:cs="Times New Roman"/>
                <w:b/>
                <w:sz w:val="24"/>
                <w:szCs w:val="24"/>
                <w:lang w:eastAsia="es-ES"/>
              </w:rPr>
              <w:t>TEST</w:t>
            </w:r>
          </w:p>
        </w:tc>
        <w:tc>
          <w:tcPr>
            <w:tcW w:w="4955" w:type="dxa"/>
            <w:vMerge w:val="restart"/>
            <w:vAlign w:val="center"/>
          </w:tcPr>
          <w:p w14:paraId="3F129549" w14:textId="77777777" w:rsidR="004E1DEA" w:rsidRPr="004D70DD" w:rsidRDefault="004E1DEA" w:rsidP="008D78C7">
            <w:pPr>
              <w:spacing w:after="0" w:line="240" w:lineRule="auto"/>
              <w:jc w:val="center"/>
              <w:rPr>
                <w:rFonts w:ascii="Times" w:eastAsia="Times New Roman" w:hAnsi="Times" w:cs="Times New Roman"/>
                <w:b/>
                <w:sz w:val="24"/>
                <w:szCs w:val="24"/>
                <w:lang w:eastAsia="es-ES"/>
              </w:rPr>
            </w:pPr>
            <w:r w:rsidRPr="004D70DD">
              <w:rPr>
                <w:rFonts w:ascii="Times" w:eastAsia="Times New Roman" w:hAnsi="Times" w:cs="Times New Roman"/>
                <w:b/>
                <w:sz w:val="24"/>
                <w:szCs w:val="24"/>
                <w:lang w:eastAsia="es-ES"/>
              </w:rPr>
              <w:t>DÜZELTME FAKTÖRÜ</w:t>
            </w:r>
          </w:p>
        </w:tc>
      </w:tr>
      <w:tr w:rsidR="004E1DEA" w:rsidRPr="004D70DD" w14:paraId="438C960B" w14:textId="77777777" w:rsidTr="004E1DEA">
        <w:trPr>
          <w:trHeight w:val="209"/>
        </w:trPr>
        <w:tc>
          <w:tcPr>
            <w:tcW w:w="1743" w:type="dxa"/>
            <w:vMerge/>
          </w:tcPr>
          <w:p w14:paraId="5FF4A0E4"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948" w:type="dxa"/>
          </w:tcPr>
          <w:p w14:paraId="46CD2CE9" w14:textId="77777777" w:rsidR="004E1DEA" w:rsidRPr="004D70DD" w:rsidRDefault="004E1DEA" w:rsidP="008D78C7">
            <w:pPr>
              <w:spacing w:after="0" w:line="240" w:lineRule="auto"/>
              <w:jc w:val="center"/>
              <w:rPr>
                <w:rFonts w:ascii="Times" w:eastAsia="Times New Roman" w:hAnsi="Times" w:cs="Times New Roman"/>
                <w:b/>
                <w:sz w:val="24"/>
                <w:szCs w:val="24"/>
                <w:lang w:eastAsia="es-ES"/>
              </w:rPr>
            </w:pPr>
            <w:r w:rsidRPr="004D70DD">
              <w:rPr>
                <w:rFonts w:ascii="Times" w:eastAsia="Times New Roman" w:hAnsi="Times" w:cs="Times New Roman"/>
                <w:b/>
                <w:sz w:val="24"/>
                <w:szCs w:val="24"/>
                <w:lang w:eastAsia="es-ES"/>
              </w:rPr>
              <w:t>1</w:t>
            </w:r>
          </w:p>
        </w:tc>
        <w:tc>
          <w:tcPr>
            <w:tcW w:w="895" w:type="dxa"/>
          </w:tcPr>
          <w:p w14:paraId="4840B791" w14:textId="77777777" w:rsidR="004E1DEA" w:rsidRPr="004D70DD" w:rsidRDefault="004E1DEA" w:rsidP="008D78C7">
            <w:pPr>
              <w:spacing w:after="0" w:line="240" w:lineRule="auto"/>
              <w:jc w:val="center"/>
              <w:rPr>
                <w:rFonts w:ascii="Times" w:eastAsia="Times New Roman" w:hAnsi="Times" w:cs="Times New Roman"/>
                <w:b/>
                <w:sz w:val="24"/>
                <w:szCs w:val="24"/>
                <w:lang w:eastAsia="es-ES"/>
              </w:rPr>
            </w:pPr>
            <w:r w:rsidRPr="004D70DD">
              <w:rPr>
                <w:rFonts w:ascii="Times" w:eastAsia="Times New Roman" w:hAnsi="Times" w:cs="Times New Roman"/>
                <w:b/>
                <w:sz w:val="24"/>
                <w:szCs w:val="24"/>
                <w:lang w:eastAsia="es-ES"/>
              </w:rPr>
              <w:t>2</w:t>
            </w:r>
          </w:p>
        </w:tc>
        <w:tc>
          <w:tcPr>
            <w:tcW w:w="804" w:type="dxa"/>
          </w:tcPr>
          <w:p w14:paraId="75CF161B" w14:textId="77777777" w:rsidR="004E1DEA" w:rsidRPr="004D70DD" w:rsidRDefault="004E1DEA" w:rsidP="008D78C7">
            <w:pPr>
              <w:spacing w:after="0" w:line="240" w:lineRule="auto"/>
              <w:rPr>
                <w:rFonts w:ascii="Times" w:eastAsia="Times New Roman" w:hAnsi="Times" w:cs="Times New Roman"/>
                <w:b/>
                <w:sz w:val="28"/>
                <w:szCs w:val="28"/>
                <w:lang w:eastAsia="es-ES"/>
              </w:rPr>
            </w:pPr>
            <w:r w:rsidRPr="003319D9">
              <w:rPr>
                <w:rFonts w:ascii="Times" w:eastAsia="Times New Roman" w:hAnsi="Times" w:cs="Times New Roman"/>
                <w:b/>
                <w:sz w:val="28"/>
                <w:szCs w:val="28"/>
                <w:lang w:eastAsia="es-ES"/>
              </w:rPr>
              <w:t>3</w:t>
            </w:r>
          </w:p>
        </w:tc>
        <w:tc>
          <w:tcPr>
            <w:tcW w:w="4955" w:type="dxa"/>
            <w:vMerge/>
          </w:tcPr>
          <w:p w14:paraId="2490013F"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r>
      <w:tr w:rsidR="004E1DEA" w:rsidRPr="004D70DD" w14:paraId="715A44D3" w14:textId="77777777" w:rsidTr="004E1DEA">
        <w:tc>
          <w:tcPr>
            <w:tcW w:w="1743" w:type="dxa"/>
          </w:tcPr>
          <w:p w14:paraId="0364FAC4" w14:textId="77777777" w:rsidR="004E1DEA" w:rsidRPr="004D70DD" w:rsidRDefault="004E1DEA" w:rsidP="008D78C7">
            <w:pPr>
              <w:spacing w:after="0" w:line="240" w:lineRule="auto"/>
              <w:jc w:val="center"/>
              <w:rPr>
                <w:rFonts w:ascii="Times" w:eastAsia="Times New Roman" w:hAnsi="Times" w:cs="Times New Roman"/>
                <w:sz w:val="28"/>
                <w:szCs w:val="28"/>
                <w:lang w:eastAsia="es-ES"/>
              </w:rPr>
            </w:pPr>
            <w:r w:rsidRPr="004D70DD">
              <w:rPr>
                <w:rFonts w:ascii="Times" w:eastAsia="Times New Roman" w:hAnsi="Times" w:cs="Times New Roman"/>
                <w:sz w:val="28"/>
                <w:szCs w:val="28"/>
                <w:lang w:eastAsia="es-ES"/>
              </w:rPr>
              <w:t>1</w:t>
            </w:r>
          </w:p>
        </w:tc>
        <w:tc>
          <w:tcPr>
            <w:tcW w:w="948" w:type="dxa"/>
          </w:tcPr>
          <w:p w14:paraId="53F4F1B7"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895" w:type="dxa"/>
          </w:tcPr>
          <w:p w14:paraId="76E9E261"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804" w:type="dxa"/>
          </w:tcPr>
          <w:p w14:paraId="059E8878"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4955" w:type="dxa"/>
          </w:tcPr>
          <w:p w14:paraId="2DE6265B"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r>
      <w:tr w:rsidR="004E1DEA" w:rsidRPr="004D70DD" w14:paraId="610D4390" w14:textId="77777777" w:rsidTr="004E1DEA">
        <w:tc>
          <w:tcPr>
            <w:tcW w:w="1743" w:type="dxa"/>
          </w:tcPr>
          <w:p w14:paraId="2F0F55B4" w14:textId="77777777" w:rsidR="004E1DEA" w:rsidRPr="004D70DD" w:rsidRDefault="004E1DEA" w:rsidP="008D78C7">
            <w:pPr>
              <w:spacing w:after="0" w:line="240" w:lineRule="auto"/>
              <w:jc w:val="center"/>
              <w:rPr>
                <w:rFonts w:ascii="Times" w:eastAsia="Times New Roman" w:hAnsi="Times" w:cs="Times New Roman"/>
                <w:sz w:val="28"/>
                <w:szCs w:val="28"/>
                <w:lang w:eastAsia="es-ES"/>
              </w:rPr>
            </w:pPr>
            <w:r w:rsidRPr="004D70DD">
              <w:rPr>
                <w:rFonts w:ascii="Times" w:eastAsia="Times New Roman" w:hAnsi="Times" w:cs="Times New Roman"/>
                <w:sz w:val="28"/>
                <w:szCs w:val="28"/>
                <w:lang w:eastAsia="es-ES"/>
              </w:rPr>
              <w:t>2</w:t>
            </w:r>
          </w:p>
        </w:tc>
        <w:tc>
          <w:tcPr>
            <w:tcW w:w="948" w:type="dxa"/>
          </w:tcPr>
          <w:p w14:paraId="7A57A863"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895" w:type="dxa"/>
          </w:tcPr>
          <w:p w14:paraId="0FE3E18B"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804" w:type="dxa"/>
          </w:tcPr>
          <w:p w14:paraId="34504379"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4955" w:type="dxa"/>
          </w:tcPr>
          <w:p w14:paraId="063958B8"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r>
      <w:tr w:rsidR="004E1DEA" w:rsidRPr="004D70DD" w14:paraId="49074911" w14:textId="77777777" w:rsidTr="004E1DEA">
        <w:tc>
          <w:tcPr>
            <w:tcW w:w="1743" w:type="dxa"/>
          </w:tcPr>
          <w:p w14:paraId="54E5D868" w14:textId="77777777" w:rsidR="004E1DEA" w:rsidRPr="004D70DD" w:rsidRDefault="004E1DEA" w:rsidP="008D78C7">
            <w:pPr>
              <w:spacing w:after="0" w:line="240" w:lineRule="auto"/>
              <w:jc w:val="center"/>
              <w:rPr>
                <w:rFonts w:ascii="Times" w:eastAsia="Times New Roman" w:hAnsi="Times" w:cs="Times New Roman"/>
                <w:sz w:val="28"/>
                <w:szCs w:val="28"/>
                <w:lang w:eastAsia="es-ES"/>
              </w:rPr>
            </w:pPr>
            <w:r w:rsidRPr="004D70DD">
              <w:rPr>
                <w:rFonts w:ascii="Times" w:eastAsia="Times New Roman" w:hAnsi="Times" w:cs="Times New Roman"/>
                <w:sz w:val="28"/>
                <w:szCs w:val="28"/>
                <w:lang w:eastAsia="es-ES"/>
              </w:rPr>
              <w:t>3</w:t>
            </w:r>
          </w:p>
        </w:tc>
        <w:tc>
          <w:tcPr>
            <w:tcW w:w="948" w:type="dxa"/>
          </w:tcPr>
          <w:p w14:paraId="10ABF99B"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895" w:type="dxa"/>
          </w:tcPr>
          <w:p w14:paraId="30937166"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804" w:type="dxa"/>
          </w:tcPr>
          <w:p w14:paraId="2372117A"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4955" w:type="dxa"/>
          </w:tcPr>
          <w:p w14:paraId="6A152A5E"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r>
      <w:tr w:rsidR="004E1DEA" w:rsidRPr="004D70DD" w14:paraId="4F8CA986" w14:textId="77777777" w:rsidTr="004E1DEA">
        <w:tc>
          <w:tcPr>
            <w:tcW w:w="1743" w:type="dxa"/>
          </w:tcPr>
          <w:p w14:paraId="378AE0C0" w14:textId="77777777" w:rsidR="004E1DEA" w:rsidRPr="00F12689" w:rsidRDefault="004E1DEA" w:rsidP="008D78C7">
            <w:pPr>
              <w:spacing w:after="0" w:line="240" w:lineRule="auto"/>
              <w:jc w:val="center"/>
              <w:rPr>
                <w:rFonts w:ascii="Times" w:eastAsia="Times New Roman" w:hAnsi="Times" w:cs="Times New Roman"/>
                <w:strike/>
                <w:sz w:val="28"/>
                <w:szCs w:val="28"/>
                <w:lang w:eastAsia="es-ES"/>
              </w:rPr>
            </w:pPr>
            <w:r w:rsidRPr="00F12689">
              <w:rPr>
                <w:rFonts w:ascii="Times" w:eastAsia="Times New Roman" w:hAnsi="Times" w:cs="Times New Roman"/>
                <w:strike/>
                <w:sz w:val="28"/>
                <w:szCs w:val="28"/>
                <w:lang w:eastAsia="es-ES"/>
              </w:rPr>
              <w:t>4</w:t>
            </w:r>
          </w:p>
        </w:tc>
        <w:tc>
          <w:tcPr>
            <w:tcW w:w="948" w:type="dxa"/>
          </w:tcPr>
          <w:p w14:paraId="65DCFBD7"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895" w:type="dxa"/>
          </w:tcPr>
          <w:p w14:paraId="69B65BFE"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804" w:type="dxa"/>
          </w:tcPr>
          <w:p w14:paraId="13F406E7"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c>
          <w:tcPr>
            <w:tcW w:w="4955" w:type="dxa"/>
          </w:tcPr>
          <w:p w14:paraId="13B9876A" w14:textId="77777777" w:rsidR="004E1DEA" w:rsidRPr="004D70DD" w:rsidRDefault="004E1DEA" w:rsidP="008D78C7">
            <w:pPr>
              <w:spacing w:after="0" w:line="240" w:lineRule="auto"/>
              <w:rPr>
                <w:rFonts w:ascii="Times" w:eastAsia="Times New Roman" w:hAnsi="Times" w:cs="Times New Roman"/>
                <w:b/>
                <w:sz w:val="28"/>
                <w:szCs w:val="28"/>
                <w:lang w:eastAsia="es-ES"/>
              </w:rPr>
            </w:pPr>
          </w:p>
        </w:tc>
      </w:tr>
    </w:tbl>
    <w:p w14:paraId="62506679" w14:textId="77777777" w:rsidR="00855606" w:rsidRPr="004D70DD" w:rsidRDefault="00855606" w:rsidP="00855606">
      <w:pPr>
        <w:spacing w:after="0" w:line="240" w:lineRule="auto"/>
        <w:rPr>
          <w:rFonts w:ascii="Times" w:eastAsia="Times New Roman" w:hAnsi="Times" w:cs="Times New Roman"/>
          <w:b/>
          <w:sz w:val="28"/>
          <w:szCs w:val="28"/>
          <w:lang w:eastAsia="es-ES"/>
        </w:rPr>
      </w:pPr>
    </w:p>
    <w:p w14:paraId="41782645" w14:textId="77777777" w:rsidR="00855606" w:rsidRPr="004D70DD" w:rsidRDefault="00855606" w:rsidP="00855606">
      <w:pPr>
        <w:spacing w:after="0" w:line="240" w:lineRule="auto"/>
        <w:jc w:val="center"/>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Sensörlerin konumu</w:t>
      </w:r>
    </w:p>
    <w:p w14:paraId="3960F7A3" w14:textId="77777777" w:rsidR="00855606" w:rsidRPr="004D70DD" w:rsidRDefault="00855606" w:rsidP="00855606">
      <w:pPr>
        <w:spacing w:after="0" w:line="240" w:lineRule="auto"/>
        <w:jc w:val="center"/>
        <w:rPr>
          <w:rFonts w:ascii="Times" w:eastAsia="Times New Roman" w:hAnsi="Times" w:cs="Times New Roman"/>
          <w:b/>
          <w:sz w:val="28"/>
          <w:szCs w:val="2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491"/>
      </w:tblGrid>
      <w:tr w:rsidR="00855606" w:rsidRPr="004D70DD" w14:paraId="75851276" w14:textId="77777777" w:rsidTr="008D78C7">
        <w:trPr>
          <w:trHeight w:val="316"/>
        </w:trPr>
        <w:tc>
          <w:tcPr>
            <w:tcW w:w="2122" w:type="dxa"/>
            <w:vMerge w:val="restart"/>
            <w:vAlign w:val="center"/>
          </w:tcPr>
          <w:p w14:paraId="5809087F" w14:textId="77777777" w:rsidR="00855606" w:rsidRPr="004D70DD" w:rsidRDefault="00855606" w:rsidP="008D78C7">
            <w:pPr>
              <w:spacing w:after="0" w:line="240" w:lineRule="auto"/>
              <w:jc w:val="center"/>
              <w:rPr>
                <w:rFonts w:ascii="Times" w:eastAsia="Times New Roman" w:hAnsi="Times" w:cs="Times New Roman"/>
                <w:b/>
                <w:sz w:val="24"/>
                <w:szCs w:val="24"/>
                <w:lang w:eastAsia="es-ES"/>
              </w:rPr>
            </w:pPr>
            <w:r w:rsidRPr="004D70DD">
              <w:rPr>
                <w:rFonts w:ascii="Times" w:eastAsia="Times New Roman" w:hAnsi="Times" w:cs="Times New Roman"/>
                <w:b/>
                <w:sz w:val="24"/>
                <w:szCs w:val="24"/>
                <w:lang w:eastAsia="es-ES"/>
              </w:rPr>
              <w:t>SENSÖR NO.</w:t>
            </w:r>
          </w:p>
        </w:tc>
        <w:tc>
          <w:tcPr>
            <w:tcW w:w="6491" w:type="dxa"/>
            <w:vMerge w:val="restart"/>
            <w:vAlign w:val="center"/>
          </w:tcPr>
          <w:p w14:paraId="6D97D9A2" w14:textId="77777777" w:rsidR="00855606" w:rsidRPr="004D70DD" w:rsidRDefault="00855606" w:rsidP="008D78C7">
            <w:pPr>
              <w:spacing w:after="0" w:line="240" w:lineRule="auto"/>
              <w:jc w:val="center"/>
              <w:rPr>
                <w:rFonts w:ascii="Times" w:eastAsia="Times New Roman" w:hAnsi="Times" w:cs="Times New Roman"/>
                <w:b/>
                <w:sz w:val="24"/>
                <w:szCs w:val="24"/>
                <w:lang w:eastAsia="es-ES"/>
              </w:rPr>
            </w:pPr>
            <w:r w:rsidRPr="004D70DD">
              <w:rPr>
                <w:rFonts w:ascii="Times" w:eastAsia="Times New Roman" w:hAnsi="Times" w:cs="Times New Roman"/>
                <w:b/>
                <w:sz w:val="24"/>
                <w:szCs w:val="24"/>
                <w:lang w:eastAsia="es-ES"/>
              </w:rPr>
              <w:t>KONUM</w:t>
            </w:r>
          </w:p>
        </w:tc>
      </w:tr>
      <w:tr w:rsidR="00855606" w:rsidRPr="004D70DD" w14:paraId="2F5CE7AF" w14:textId="77777777" w:rsidTr="008D78C7">
        <w:trPr>
          <w:trHeight w:val="369"/>
        </w:trPr>
        <w:tc>
          <w:tcPr>
            <w:tcW w:w="2122" w:type="dxa"/>
            <w:vMerge/>
          </w:tcPr>
          <w:p w14:paraId="0D222764" w14:textId="77777777" w:rsidR="00855606" w:rsidRPr="004D70DD" w:rsidRDefault="00855606" w:rsidP="008D78C7">
            <w:pPr>
              <w:spacing w:after="0" w:line="240" w:lineRule="auto"/>
              <w:rPr>
                <w:rFonts w:ascii="Times" w:eastAsia="Times New Roman" w:hAnsi="Times" w:cs="Times New Roman"/>
                <w:b/>
                <w:sz w:val="28"/>
                <w:szCs w:val="28"/>
                <w:lang w:eastAsia="es-ES"/>
              </w:rPr>
            </w:pPr>
          </w:p>
        </w:tc>
        <w:tc>
          <w:tcPr>
            <w:tcW w:w="6491" w:type="dxa"/>
            <w:vMerge/>
          </w:tcPr>
          <w:p w14:paraId="724DD7CE" w14:textId="77777777" w:rsidR="00855606" w:rsidRPr="004D70DD" w:rsidRDefault="00855606" w:rsidP="008D78C7">
            <w:pPr>
              <w:spacing w:after="0" w:line="240" w:lineRule="auto"/>
              <w:rPr>
                <w:rFonts w:ascii="Times" w:eastAsia="Times New Roman" w:hAnsi="Times" w:cs="Times New Roman"/>
                <w:b/>
                <w:sz w:val="28"/>
                <w:szCs w:val="28"/>
                <w:lang w:eastAsia="es-ES"/>
              </w:rPr>
            </w:pPr>
          </w:p>
        </w:tc>
      </w:tr>
      <w:tr w:rsidR="00855606" w:rsidRPr="004D70DD" w14:paraId="2917FFE7" w14:textId="77777777" w:rsidTr="008D78C7">
        <w:tc>
          <w:tcPr>
            <w:tcW w:w="2122" w:type="dxa"/>
          </w:tcPr>
          <w:p w14:paraId="1A30E324" w14:textId="77777777" w:rsidR="00855606" w:rsidRPr="004D70DD" w:rsidRDefault="00855606" w:rsidP="008D78C7">
            <w:pPr>
              <w:spacing w:after="0" w:line="240" w:lineRule="auto"/>
              <w:jc w:val="center"/>
              <w:rPr>
                <w:rFonts w:ascii="Times" w:eastAsia="Times New Roman" w:hAnsi="Times" w:cs="Times New Roman"/>
                <w:sz w:val="28"/>
                <w:szCs w:val="28"/>
                <w:lang w:eastAsia="es-ES"/>
              </w:rPr>
            </w:pPr>
            <w:r w:rsidRPr="004D70DD">
              <w:rPr>
                <w:rFonts w:ascii="Times" w:eastAsia="Times New Roman" w:hAnsi="Times" w:cs="Times New Roman"/>
                <w:sz w:val="28"/>
                <w:szCs w:val="28"/>
                <w:lang w:eastAsia="es-ES"/>
              </w:rPr>
              <w:t>1</w:t>
            </w:r>
          </w:p>
        </w:tc>
        <w:tc>
          <w:tcPr>
            <w:tcW w:w="6491" w:type="dxa"/>
          </w:tcPr>
          <w:p w14:paraId="6086A941" w14:textId="77777777" w:rsidR="00855606" w:rsidRPr="003319D9" w:rsidRDefault="00F12689" w:rsidP="00F12689">
            <w:pPr>
              <w:spacing w:after="0" w:line="240" w:lineRule="auto"/>
              <w:jc w:val="center"/>
              <w:rPr>
                <w:rFonts w:ascii="Times" w:eastAsia="Times New Roman" w:hAnsi="Times" w:cs="Times New Roman"/>
                <w:b/>
                <w:sz w:val="28"/>
                <w:szCs w:val="28"/>
                <w:lang w:eastAsia="es-ES"/>
              </w:rPr>
            </w:pPr>
            <w:r w:rsidRPr="003319D9">
              <w:rPr>
                <w:rFonts w:ascii="Times" w:eastAsia="Times New Roman" w:hAnsi="Times" w:cs="Times New Roman"/>
                <w:b/>
                <w:sz w:val="28"/>
                <w:szCs w:val="28"/>
                <w:lang w:eastAsia="es-ES"/>
              </w:rPr>
              <w:t>Palet 1</w:t>
            </w:r>
          </w:p>
        </w:tc>
      </w:tr>
      <w:tr w:rsidR="00855606" w:rsidRPr="004D70DD" w14:paraId="7C323331" w14:textId="77777777" w:rsidTr="008D78C7">
        <w:tc>
          <w:tcPr>
            <w:tcW w:w="2122" w:type="dxa"/>
          </w:tcPr>
          <w:p w14:paraId="18C0F9DE" w14:textId="77777777" w:rsidR="00855606" w:rsidRPr="004D70DD" w:rsidRDefault="00855606" w:rsidP="008D78C7">
            <w:pPr>
              <w:spacing w:after="0" w:line="240" w:lineRule="auto"/>
              <w:jc w:val="center"/>
              <w:rPr>
                <w:rFonts w:ascii="Times" w:eastAsia="Times New Roman" w:hAnsi="Times" w:cs="Times New Roman"/>
                <w:sz w:val="28"/>
                <w:szCs w:val="28"/>
                <w:lang w:eastAsia="es-ES"/>
              </w:rPr>
            </w:pPr>
            <w:r w:rsidRPr="004D70DD">
              <w:rPr>
                <w:rFonts w:ascii="Times" w:eastAsia="Times New Roman" w:hAnsi="Times" w:cs="Times New Roman"/>
                <w:sz w:val="28"/>
                <w:szCs w:val="28"/>
                <w:lang w:eastAsia="es-ES"/>
              </w:rPr>
              <w:t>2</w:t>
            </w:r>
          </w:p>
        </w:tc>
        <w:tc>
          <w:tcPr>
            <w:tcW w:w="6491" w:type="dxa"/>
          </w:tcPr>
          <w:p w14:paraId="3E3E6EEC" w14:textId="77777777" w:rsidR="00855606" w:rsidRPr="003319D9" w:rsidRDefault="00F12689" w:rsidP="00F12689">
            <w:pPr>
              <w:spacing w:after="0" w:line="240" w:lineRule="auto"/>
              <w:jc w:val="center"/>
              <w:rPr>
                <w:rFonts w:ascii="Times" w:eastAsia="Times New Roman" w:hAnsi="Times" w:cs="Times New Roman"/>
                <w:b/>
                <w:sz w:val="28"/>
                <w:szCs w:val="28"/>
                <w:lang w:eastAsia="es-ES"/>
              </w:rPr>
            </w:pPr>
            <w:r w:rsidRPr="003319D9">
              <w:rPr>
                <w:rFonts w:ascii="Times" w:eastAsia="Times New Roman" w:hAnsi="Times" w:cs="Times New Roman"/>
                <w:b/>
                <w:sz w:val="28"/>
                <w:szCs w:val="28"/>
                <w:lang w:eastAsia="es-ES"/>
              </w:rPr>
              <w:t>Palet 11</w:t>
            </w:r>
          </w:p>
        </w:tc>
      </w:tr>
      <w:tr w:rsidR="00855606" w:rsidRPr="004D70DD" w14:paraId="624A568C" w14:textId="77777777" w:rsidTr="008D78C7">
        <w:tc>
          <w:tcPr>
            <w:tcW w:w="2122" w:type="dxa"/>
          </w:tcPr>
          <w:p w14:paraId="2CE2C860" w14:textId="77777777" w:rsidR="00855606" w:rsidRPr="004D70DD" w:rsidRDefault="00855606" w:rsidP="008D78C7">
            <w:pPr>
              <w:spacing w:after="0" w:line="240" w:lineRule="auto"/>
              <w:jc w:val="center"/>
              <w:rPr>
                <w:rFonts w:ascii="Times" w:eastAsia="Times New Roman" w:hAnsi="Times" w:cs="Times New Roman"/>
                <w:sz w:val="28"/>
                <w:szCs w:val="28"/>
                <w:lang w:eastAsia="es-ES"/>
              </w:rPr>
            </w:pPr>
            <w:r w:rsidRPr="004D70DD">
              <w:rPr>
                <w:rFonts w:ascii="Times" w:eastAsia="Times New Roman" w:hAnsi="Times" w:cs="Times New Roman"/>
                <w:sz w:val="28"/>
                <w:szCs w:val="28"/>
                <w:lang w:eastAsia="es-ES"/>
              </w:rPr>
              <w:t>3</w:t>
            </w:r>
          </w:p>
        </w:tc>
        <w:tc>
          <w:tcPr>
            <w:tcW w:w="6491" w:type="dxa"/>
          </w:tcPr>
          <w:p w14:paraId="132DE22B" w14:textId="77777777" w:rsidR="00855606" w:rsidRPr="003319D9" w:rsidRDefault="00F12689" w:rsidP="00F12689">
            <w:pPr>
              <w:spacing w:after="0" w:line="240" w:lineRule="auto"/>
              <w:jc w:val="center"/>
              <w:rPr>
                <w:rFonts w:ascii="Times" w:eastAsia="Times New Roman" w:hAnsi="Times" w:cs="Times New Roman"/>
                <w:b/>
                <w:sz w:val="28"/>
                <w:szCs w:val="28"/>
                <w:lang w:eastAsia="es-ES"/>
              </w:rPr>
            </w:pPr>
            <w:r w:rsidRPr="003319D9">
              <w:rPr>
                <w:rFonts w:ascii="Times" w:eastAsia="Times New Roman" w:hAnsi="Times" w:cs="Times New Roman"/>
                <w:b/>
                <w:sz w:val="28"/>
                <w:szCs w:val="28"/>
                <w:lang w:eastAsia="es-ES"/>
              </w:rPr>
              <w:t>Palet 16</w:t>
            </w:r>
          </w:p>
        </w:tc>
      </w:tr>
      <w:tr w:rsidR="00855606" w:rsidRPr="004D70DD" w14:paraId="78D50E8D" w14:textId="77777777" w:rsidTr="008D78C7">
        <w:tc>
          <w:tcPr>
            <w:tcW w:w="2122" w:type="dxa"/>
          </w:tcPr>
          <w:p w14:paraId="58E72B46" w14:textId="77777777" w:rsidR="00855606" w:rsidRPr="00F12689" w:rsidRDefault="00855606" w:rsidP="008D78C7">
            <w:pPr>
              <w:spacing w:after="0" w:line="240" w:lineRule="auto"/>
              <w:jc w:val="center"/>
              <w:rPr>
                <w:rFonts w:ascii="Times" w:eastAsia="Times New Roman" w:hAnsi="Times" w:cs="Times New Roman"/>
                <w:strike/>
                <w:sz w:val="28"/>
                <w:szCs w:val="28"/>
                <w:lang w:eastAsia="es-ES"/>
              </w:rPr>
            </w:pPr>
            <w:r w:rsidRPr="00F12689">
              <w:rPr>
                <w:rFonts w:ascii="Times" w:eastAsia="Times New Roman" w:hAnsi="Times" w:cs="Times New Roman"/>
                <w:strike/>
                <w:sz w:val="28"/>
                <w:szCs w:val="28"/>
                <w:lang w:eastAsia="es-ES"/>
              </w:rPr>
              <w:t>4</w:t>
            </w:r>
          </w:p>
        </w:tc>
        <w:tc>
          <w:tcPr>
            <w:tcW w:w="6491" w:type="dxa"/>
          </w:tcPr>
          <w:p w14:paraId="37740448" w14:textId="77777777" w:rsidR="00855606" w:rsidRPr="003319D9" w:rsidRDefault="00855606" w:rsidP="008D78C7">
            <w:pPr>
              <w:spacing w:after="0" w:line="240" w:lineRule="auto"/>
              <w:rPr>
                <w:rFonts w:ascii="Times" w:eastAsia="Times New Roman" w:hAnsi="Times" w:cs="Times New Roman"/>
                <w:b/>
                <w:sz w:val="28"/>
                <w:szCs w:val="28"/>
                <w:lang w:eastAsia="es-ES"/>
              </w:rPr>
            </w:pPr>
          </w:p>
        </w:tc>
      </w:tr>
    </w:tbl>
    <w:p w14:paraId="209C339B" w14:textId="77777777" w:rsidR="00855606" w:rsidRPr="004D70DD" w:rsidRDefault="00855606" w:rsidP="00855606">
      <w:pPr>
        <w:spacing w:after="0" w:line="240" w:lineRule="auto"/>
        <w:rPr>
          <w:rFonts w:ascii="Times" w:eastAsia="Times New Roman" w:hAnsi="Times" w:cs="Times New Roman"/>
          <w:b/>
          <w:sz w:val="28"/>
          <w:szCs w:val="28"/>
          <w:lang w:eastAsia="es-ES"/>
        </w:rPr>
      </w:pPr>
    </w:p>
    <w:p w14:paraId="237488DE" w14:textId="77777777" w:rsidR="00855606" w:rsidRPr="004D70DD" w:rsidRDefault="00855606" w:rsidP="00855606">
      <w:pPr>
        <w:spacing w:after="0" w:line="240" w:lineRule="auto"/>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Kayıt başlangıç tarihi ve saati: _____________________________</w:t>
      </w:r>
    </w:p>
    <w:p w14:paraId="48B37208" w14:textId="77777777" w:rsidR="00855606" w:rsidRPr="004D70DD" w:rsidRDefault="00855606" w:rsidP="00855606">
      <w:pPr>
        <w:spacing w:after="0" w:line="240" w:lineRule="auto"/>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Yükleme anındaki meyve eti sıcaklığı: ___________________</w:t>
      </w:r>
    </w:p>
    <w:p w14:paraId="272A7E64" w14:textId="77777777" w:rsidR="00855606" w:rsidRPr="004D70DD" w:rsidRDefault="00855606" w:rsidP="00855606">
      <w:pPr>
        <w:spacing w:after="0" w:line="240" w:lineRule="auto"/>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Konteynerin/odanın mühür numarası/numaraları: ____________</w:t>
      </w:r>
    </w:p>
    <w:p w14:paraId="243F81DF" w14:textId="77777777" w:rsidR="00855606" w:rsidRPr="004D70DD" w:rsidRDefault="00855606" w:rsidP="00855606">
      <w:pPr>
        <w:spacing w:after="0" w:line="240" w:lineRule="auto"/>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____________________________________________________________</w:t>
      </w:r>
    </w:p>
    <w:p w14:paraId="3365FCB0" w14:textId="77777777" w:rsidR="00855606" w:rsidRPr="004D70DD" w:rsidRDefault="00855606" w:rsidP="00855606">
      <w:pPr>
        <w:spacing w:after="0" w:line="240" w:lineRule="auto"/>
        <w:rPr>
          <w:rFonts w:ascii="Times" w:eastAsia="Times New Roman" w:hAnsi="Times" w:cs="Times New Roman"/>
          <w:b/>
          <w:sz w:val="28"/>
          <w:szCs w:val="28"/>
          <w:lang w:eastAsia="es-ES"/>
        </w:rPr>
      </w:pPr>
    </w:p>
    <w:p w14:paraId="6A9BBA03" w14:textId="77777777" w:rsidR="00855606" w:rsidRPr="004D70DD" w:rsidRDefault="00855606" w:rsidP="00855606">
      <w:pPr>
        <w:spacing w:after="0" w:line="240" w:lineRule="auto"/>
        <w:rPr>
          <w:rFonts w:ascii="Times" w:eastAsia="Times New Roman" w:hAnsi="Times" w:cs="Times New Roman"/>
          <w:b/>
          <w:sz w:val="28"/>
          <w:szCs w:val="28"/>
          <w:lang w:eastAsia="es-ES"/>
        </w:rPr>
      </w:pPr>
    </w:p>
    <w:p w14:paraId="733BE944" w14:textId="77777777" w:rsidR="00855606" w:rsidRPr="004D70DD" w:rsidRDefault="00855606" w:rsidP="00855606">
      <w:pPr>
        <w:spacing w:after="0" w:line="240" w:lineRule="auto"/>
        <w:rPr>
          <w:rFonts w:ascii="Times" w:eastAsia="Times New Roman" w:hAnsi="Times" w:cs="Times New Roman"/>
          <w:b/>
          <w:sz w:val="28"/>
          <w:szCs w:val="28"/>
          <w:lang w:eastAsia="es-ES"/>
        </w:rPr>
      </w:pPr>
    </w:p>
    <w:p w14:paraId="5C70D049" w14:textId="77777777" w:rsidR="00855606" w:rsidRPr="004D70DD" w:rsidRDefault="00855606" w:rsidP="00855606">
      <w:pPr>
        <w:spacing w:after="0" w:line="240" w:lineRule="auto"/>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 xml:space="preserve">______________________                                       </w:t>
      </w:r>
    </w:p>
    <w:p w14:paraId="6EF360A6" w14:textId="77777777" w:rsidR="00855606" w:rsidRPr="004D70DD" w:rsidRDefault="00855606" w:rsidP="00855606">
      <w:pPr>
        <w:spacing w:after="0" w:line="240" w:lineRule="auto"/>
        <w:rPr>
          <w:rFonts w:ascii="Times" w:eastAsia="Times New Roman" w:hAnsi="Times" w:cs="Times New Roman"/>
          <w:b/>
          <w:sz w:val="28"/>
          <w:szCs w:val="28"/>
          <w:lang w:eastAsia="es-ES"/>
        </w:rPr>
      </w:pPr>
      <w:r w:rsidRPr="004D70DD">
        <w:rPr>
          <w:rFonts w:ascii="Times" w:eastAsia="Times New Roman" w:hAnsi="Times" w:cs="Times New Roman"/>
          <w:b/>
          <w:sz w:val="28"/>
          <w:szCs w:val="28"/>
          <w:lang w:eastAsia="es-ES"/>
        </w:rPr>
        <w:t>İmza ve mühür</w:t>
      </w:r>
    </w:p>
    <w:p w14:paraId="09CFC23C" w14:textId="77777777" w:rsidR="00855606" w:rsidRDefault="00855606" w:rsidP="00855606">
      <w:pPr>
        <w:pStyle w:val="Subtitulomio"/>
        <w:numPr>
          <w:ilvl w:val="0"/>
          <w:numId w:val="0"/>
        </w:numPr>
      </w:pPr>
      <w:r w:rsidRPr="004D70DD">
        <w:rPr>
          <w:rFonts w:ascii="Times" w:eastAsia="Times New Roman" w:hAnsi="Times" w:cs="Times New Roman"/>
          <w:sz w:val="28"/>
          <w:szCs w:val="28"/>
          <w:lang w:eastAsia="es-ES"/>
        </w:rPr>
        <w:t xml:space="preserve">Resmî denetçi                                                     </w:t>
      </w:r>
    </w:p>
    <w:p w14:paraId="025B2A14" w14:textId="77777777" w:rsidR="004D0C6E" w:rsidRPr="00E12393" w:rsidRDefault="004D0C6E" w:rsidP="004D0C6E">
      <w:pPr>
        <w:pStyle w:val="Subtitulomio"/>
        <w:numPr>
          <w:ilvl w:val="0"/>
          <w:numId w:val="0"/>
        </w:numPr>
        <w:jc w:val="center"/>
      </w:pPr>
      <w:r w:rsidRPr="00E12393">
        <w:t>EK 3</w:t>
      </w:r>
    </w:p>
    <w:p w14:paraId="7E69F02B" w14:textId="77777777" w:rsidR="004D0C6E" w:rsidRPr="00E12393" w:rsidRDefault="004D0C6E" w:rsidP="004D0C6E">
      <w:pPr>
        <w:pStyle w:val="Subtitulomio"/>
        <w:numPr>
          <w:ilvl w:val="0"/>
          <w:numId w:val="0"/>
        </w:numPr>
        <w:jc w:val="center"/>
      </w:pPr>
      <w:bookmarkStart w:id="7" w:name="_Hlk174444125"/>
      <w:r w:rsidRPr="00E12393">
        <w:t>UYGUNSUZLUK İŞLEMLERİ VE DÜZELTİCİ TEDBİRLER</w:t>
      </w:r>
    </w:p>
    <w:bookmarkEnd w:id="7"/>
    <w:p w14:paraId="412F9696" w14:textId="77777777" w:rsidR="000C0205" w:rsidRDefault="000C0205" w:rsidP="009624C3">
      <w:pPr>
        <w:pStyle w:val="Subtitulomio"/>
        <w:numPr>
          <w:ilvl w:val="0"/>
          <w:numId w:val="0"/>
        </w:numPr>
      </w:pPr>
    </w:p>
    <w:p w14:paraId="59B0D7BA" w14:textId="77777777" w:rsidR="00E52F33" w:rsidRPr="00701E4E" w:rsidRDefault="00E52F33" w:rsidP="00E52F33">
      <w:pPr>
        <w:pStyle w:val="Parrafomio"/>
        <w:numPr>
          <w:ilvl w:val="0"/>
          <w:numId w:val="31"/>
        </w:numPr>
        <w:spacing w:after="0"/>
        <w:ind w:left="426"/>
      </w:pPr>
      <w:r w:rsidRPr="00701E4E">
        <w:t>Sevkiyatlarda bitki sağlığına ilişkin usulsüzlükler meydana gelmesi hâlinde alınacak tedbirler şunlardır:</w:t>
      </w:r>
    </w:p>
    <w:p w14:paraId="7050CF3D" w14:textId="77777777" w:rsidR="00E52F33" w:rsidRPr="00701E4E" w:rsidRDefault="00E52F33" w:rsidP="00E52F33">
      <w:pPr>
        <w:pStyle w:val="Parrafomio"/>
        <w:numPr>
          <w:ilvl w:val="0"/>
          <w:numId w:val="4"/>
        </w:numPr>
        <w:spacing w:after="0"/>
      </w:pPr>
      <w:r w:rsidRPr="00701E4E">
        <w:t xml:space="preserve">Ticari İşletmecilerin (Tİ) Peru’ya gönderilecek partilerde ÇP’de belirtilen zararlıların varlığını tespit etmesi hâlinde bu partiler ihracat için kabul edilmeyecektir. </w:t>
      </w:r>
    </w:p>
    <w:p w14:paraId="672B3ABD" w14:textId="77777777" w:rsidR="00E52F33" w:rsidRPr="00701E4E" w:rsidRDefault="00E52F33" w:rsidP="00E52F33">
      <w:pPr>
        <w:pStyle w:val="Parrafomio"/>
        <w:numPr>
          <w:ilvl w:val="0"/>
          <w:numId w:val="4"/>
        </w:numPr>
        <w:spacing w:after="0"/>
      </w:pPr>
      <w:r>
        <w:t>Gıda ve Kontrol Genel Müdürlüğünün Peru’ya gönderilecek sevkiyatlarda ÇP’de belirtilen zararlıların varlığını tespit etmesi hâlinde, ilgili kivi partileri o sezon Peru’ya ihracat için bitki sağlığı sertifikalandırması kapsamından çıkarılacaktır.</w:t>
      </w:r>
    </w:p>
    <w:p w14:paraId="00794DF0" w14:textId="77777777" w:rsidR="00E52F33" w:rsidRPr="00701E4E" w:rsidRDefault="00E52F33" w:rsidP="00E52F33">
      <w:pPr>
        <w:pStyle w:val="Parrafomio"/>
        <w:numPr>
          <w:ilvl w:val="0"/>
          <w:numId w:val="4"/>
        </w:numPr>
        <w:spacing w:after="0" w:line="240" w:lineRule="auto"/>
        <w:ind w:left="714" w:hanging="357"/>
      </w:pPr>
      <w:r>
        <w:lastRenderedPageBreak/>
        <w:t>İlgili Tİ’ler, belirli zararlıların varlığının nedenlerini araştıracak ve uygun düzeltici tedbirleri alacaktır.</w:t>
      </w:r>
    </w:p>
    <w:p w14:paraId="48AFAB88" w14:textId="77777777" w:rsidR="00E52F33" w:rsidRPr="00701E4E" w:rsidRDefault="00E52F33" w:rsidP="00E52F33">
      <w:pPr>
        <w:pStyle w:val="Parrafomio"/>
        <w:spacing w:after="0"/>
      </w:pPr>
    </w:p>
    <w:p w14:paraId="165454DB" w14:textId="77777777" w:rsidR="00E52F33" w:rsidRDefault="00E52F33" w:rsidP="00E52F33">
      <w:pPr>
        <w:pStyle w:val="Parrafomio"/>
        <w:numPr>
          <w:ilvl w:val="0"/>
          <w:numId w:val="31"/>
        </w:numPr>
        <w:spacing w:after="0"/>
        <w:ind w:left="426"/>
      </w:pPr>
      <w:r w:rsidRPr="00701E4E">
        <w:t>Peru’ya yönelik ihracat programından çıkarılma konusunda uygulanacak ölçütler şunlardır:</w:t>
      </w:r>
    </w:p>
    <w:p w14:paraId="3C480956" w14:textId="77777777" w:rsidR="00E52F33" w:rsidRPr="00701E4E" w:rsidRDefault="00E52F33" w:rsidP="00E52F33">
      <w:pPr>
        <w:pStyle w:val="Parrafomio"/>
        <w:spacing w:after="0"/>
      </w:pPr>
    </w:p>
    <w:p w14:paraId="329AEF6D" w14:textId="77777777" w:rsidR="00E52F33" w:rsidRPr="00701E4E" w:rsidRDefault="00E52F33" w:rsidP="00E52F33">
      <w:pPr>
        <w:pStyle w:val="Parrafomio"/>
        <w:numPr>
          <w:ilvl w:val="1"/>
          <w:numId w:val="31"/>
        </w:numPr>
        <w:spacing w:after="0"/>
      </w:pPr>
      <w:r w:rsidRPr="00701E4E">
        <w:t>Üreticiler, paketleme tesisleri, ihracatçılar ve taşıyıcılar bakımından:</w:t>
      </w:r>
    </w:p>
    <w:p w14:paraId="7CDFF180" w14:textId="77777777" w:rsidR="00E52F33" w:rsidRPr="00701E4E" w:rsidRDefault="00E52F33" w:rsidP="00E52F33">
      <w:pPr>
        <w:pStyle w:val="Parrafomio"/>
        <w:numPr>
          <w:ilvl w:val="2"/>
          <w:numId w:val="31"/>
        </w:numPr>
        <w:spacing w:after="0"/>
      </w:pPr>
      <w:r w:rsidRPr="00701E4E">
        <w:t>Gıda ve Kontrol Genel Müdürlüğüne kayıt bulunmaması veya kaydın hatalı olması.</w:t>
      </w:r>
    </w:p>
    <w:p w14:paraId="3640B197" w14:textId="77777777" w:rsidR="00E52F33" w:rsidRPr="00701E4E" w:rsidRDefault="00E52F33" w:rsidP="00E52F33">
      <w:pPr>
        <w:pStyle w:val="Parrafomio"/>
        <w:numPr>
          <w:ilvl w:val="2"/>
          <w:numId w:val="31"/>
        </w:numPr>
        <w:spacing w:after="0"/>
      </w:pPr>
      <w:r w:rsidRPr="00701E4E">
        <w:t>Partilerin ve/veya sevkiyatların izlenebilirliğinin bulunmaması ya da hatalı olması.</w:t>
      </w:r>
    </w:p>
    <w:p w14:paraId="6AE9AB85" w14:textId="77777777" w:rsidR="00E52F33" w:rsidRDefault="00E52F33" w:rsidP="00E52F33">
      <w:pPr>
        <w:pStyle w:val="Parrafomio"/>
        <w:numPr>
          <w:ilvl w:val="2"/>
          <w:numId w:val="31"/>
        </w:numPr>
        <w:spacing w:after="0"/>
      </w:pPr>
      <w:r w:rsidRPr="00701E4E">
        <w:t>Partilerin ve/veya sevkiyatların kaydının bulunmaması ya da hatalı olması.</w:t>
      </w:r>
    </w:p>
    <w:p w14:paraId="2165F9F7" w14:textId="77777777" w:rsidR="00E52F33" w:rsidRPr="00701E4E" w:rsidRDefault="00E52F33" w:rsidP="00E52F33">
      <w:pPr>
        <w:pStyle w:val="Parrafomio"/>
        <w:spacing w:after="0"/>
        <w:ind w:left="1440"/>
      </w:pPr>
    </w:p>
    <w:p w14:paraId="60333AE4" w14:textId="77777777" w:rsidR="00E52F33" w:rsidRPr="00701E4E" w:rsidRDefault="00E52F33" w:rsidP="00E52F33">
      <w:pPr>
        <w:pStyle w:val="Parrafomio"/>
        <w:numPr>
          <w:ilvl w:val="1"/>
          <w:numId w:val="31"/>
        </w:numPr>
        <w:spacing w:after="0"/>
      </w:pPr>
      <w:r w:rsidRPr="00701E4E">
        <w:t>Katılımcı üreticiler ve paketleme tesisleri bakımından:</w:t>
      </w:r>
    </w:p>
    <w:p w14:paraId="28672594" w14:textId="77777777" w:rsidR="00E52F33" w:rsidRDefault="00E52F33" w:rsidP="00E52F33">
      <w:pPr>
        <w:pStyle w:val="Parrafomio"/>
        <w:numPr>
          <w:ilvl w:val="2"/>
          <w:numId w:val="31"/>
        </w:numPr>
        <w:spacing w:after="0"/>
      </w:pPr>
      <w:r w:rsidRPr="00701E4E">
        <w:t>Düzenlemeye tabi zararlıların ve bunların yol açtığı zararların tanımlanmasına ilişkin bilgi bulunmaması.</w:t>
      </w:r>
    </w:p>
    <w:p w14:paraId="1819760F" w14:textId="77777777" w:rsidR="00E52F33" w:rsidRPr="00701E4E" w:rsidRDefault="00E52F33" w:rsidP="00E52F33">
      <w:pPr>
        <w:pStyle w:val="Parrafomio"/>
        <w:spacing w:after="0"/>
        <w:ind w:left="1440"/>
      </w:pPr>
      <w:r w:rsidRPr="00701E4E">
        <w:t xml:space="preserve"> </w:t>
      </w:r>
    </w:p>
    <w:p w14:paraId="23D2E861" w14:textId="77777777" w:rsidR="00E52F33" w:rsidRPr="00701E4E" w:rsidRDefault="00E52F33" w:rsidP="00E52F33">
      <w:pPr>
        <w:pStyle w:val="Parrafomio"/>
        <w:numPr>
          <w:ilvl w:val="1"/>
          <w:numId w:val="31"/>
        </w:numPr>
        <w:spacing w:after="0"/>
      </w:pPr>
      <w:r w:rsidRPr="00701E4E">
        <w:t>Ticari işletmeciler bakımından:</w:t>
      </w:r>
    </w:p>
    <w:p w14:paraId="6D299D4A" w14:textId="77777777" w:rsidR="00E52F33" w:rsidRPr="00701E4E" w:rsidRDefault="00E52F33" w:rsidP="00E52F33">
      <w:pPr>
        <w:pStyle w:val="Parrafomio"/>
        <w:numPr>
          <w:ilvl w:val="2"/>
          <w:numId w:val="31"/>
        </w:numPr>
        <w:spacing w:after="0"/>
      </w:pPr>
      <w:r w:rsidRPr="00701E4E">
        <w:t>Katılımcı işletmecilerin (üreticiler/üretim yerleri, paketleme tesisleri ve ihracatçılar) kaydının bulunmaması veya hatalı olması ya da güncellenmiş kayıtların zamanında bildirilmemesi.</w:t>
      </w:r>
    </w:p>
    <w:p w14:paraId="708407BB" w14:textId="77777777" w:rsidR="00E52F33" w:rsidRPr="00701E4E" w:rsidRDefault="00E52F33" w:rsidP="00E52F33">
      <w:pPr>
        <w:pStyle w:val="Parrafomio"/>
        <w:numPr>
          <w:ilvl w:val="2"/>
          <w:numId w:val="31"/>
        </w:numPr>
        <w:spacing w:after="0"/>
      </w:pPr>
      <w:r w:rsidRPr="00701E4E">
        <w:t>Katılımcı üreticilere ve paketleme tesislerine ilişkin doldurulmuş kontrol listelerinin bulunmaması.</w:t>
      </w:r>
    </w:p>
    <w:p w14:paraId="142987D9" w14:textId="77777777" w:rsidR="00E52F33" w:rsidRDefault="00E52F33" w:rsidP="00E52F33">
      <w:pPr>
        <w:pStyle w:val="Parrafomio"/>
        <w:numPr>
          <w:ilvl w:val="2"/>
          <w:numId w:val="31"/>
        </w:numPr>
        <w:spacing w:after="0"/>
      </w:pPr>
      <w:r w:rsidRPr="00701E4E">
        <w:t>Bazı üye üreticilerin önleme, gözlem ve müdahale tedbirlerinin bulunmaması ya da bu tedbirlere ilişkin kayıtların bulunmaması veya hatalı olması.</w:t>
      </w:r>
    </w:p>
    <w:p w14:paraId="184D4D80" w14:textId="77777777" w:rsidR="00E52F33" w:rsidRPr="00701E4E" w:rsidRDefault="00E52F33" w:rsidP="00E52F33">
      <w:pPr>
        <w:pStyle w:val="Parrafomio"/>
        <w:spacing w:after="0"/>
        <w:ind w:left="1440"/>
      </w:pPr>
    </w:p>
    <w:p w14:paraId="68A2EDC8" w14:textId="77777777" w:rsidR="00E52F33" w:rsidRPr="00701E4E" w:rsidRDefault="00E52F33" w:rsidP="00E52F33">
      <w:pPr>
        <w:pStyle w:val="Parrafomio"/>
        <w:numPr>
          <w:ilvl w:val="1"/>
          <w:numId w:val="31"/>
        </w:numPr>
        <w:spacing w:after="0"/>
      </w:pPr>
      <w:r w:rsidRPr="00701E4E">
        <w:t>İlgili üretim yerinin iptaliyle birlikte üreticiler bakımından:</w:t>
      </w:r>
    </w:p>
    <w:p w14:paraId="4D88FA08" w14:textId="77777777" w:rsidR="00E52F33" w:rsidRPr="00701E4E" w:rsidRDefault="00E52F33" w:rsidP="00E52F33">
      <w:pPr>
        <w:pStyle w:val="Parrafomio"/>
        <w:numPr>
          <w:ilvl w:val="2"/>
          <w:numId w:val="31"/>
        </w:numPr>
        <w:spacing w:after="0"/>
      </w:pPr>
      <w:r w:rsidRPr="00701E4E">
        <w:t>Bahçedeki önleme, gözlem ve müdahale tedbirlerinin bulunmaması ya da bu tedbirlere ilişkin kayıtların bulunmaması veya hatalı olması.</w:t>
      </w:r>
    </w:p>
    <w:p w14:paraId="1AECDFB9" w14:textId="77777777" w:rsidR="00E52F33" w:rsidRDefault="00E52F33" w:rsidP="00E52F33">
      <w:pPr>
        <w:pStyle w:val="Parrafomio"/>
        <w:numPr>
          <w:ilvl w:val="2"/>
          <w:numId w:val="31"/>
        </w:numPr>
        <w:spacing w:after="0"/>
      </w:pPr>
      <w:r w:rsidRPr="00701E4E">
        <w:t>Üretim yerindeki görsel denetimlerin düzensiz olması ya da denetim kayıtlarının bulunmaması veya hatalı olması.</w:t>
      </w:r>
    </w:p>
    <w:p w14:paraId="0C4F7561" w14:textId="77777777" w:rsidR="00E52F33" w:rsidRPr="00701E4E" w:rsidRDefault="00E52F33" w:rsidP="00E52F33">
      <w:pPr>
        <w:pStyle w:val="Parrafomio"/>
        <w:spacing w:after="0"/>
        <w:ind w:left="1440"/>
      </w:pPr>
    </w:p>
    <w:p w14:paraId="5F56D46A" w14:textId="77777777" w:rsidR="00E52F33" w:rsidRPr="00701E4E" w:rsidRDefault="00E52F33" w:rsidP="00E52F33">
      <w:pPr>
        <w:pStyle w:val="Parrafomio"/>
        <w:numPr>
          <w:ilvl w:val="1"/>
          <w:numId w:val="31"/>
        </w:numPr>
        <w:spacing w:after="0"/>
      </w:pPr>
      <w:r w:rsidRPr="00701E4E">
        <w:t>İlgili üreticinin ve tüm üretim yerlerinin iptaliyle birlikte üreticiler bakımından:</w:t>
      </w:r>
    </w:p>
    <w:p w14:paraId="211FDFF8" w14:textId="77777777" w:rsidR="00E52F33" w:rsidRPr="00701E4E" w:rsidRDefault="00E52F33" w:rsidP="00E52F33">
      <w:pPr>
        <w:pStyle w:val="Parrafomio"/>
        <w:numPr>
          <w:ilvl w:val="2"/>
          <w:numId w:val="31"/>
        </w:numPr>
        <w:spacing w:after="0"/>
      </w:pPr>
      <w:r w:rsidRPr="00701E4E">
        <w:t>Katılımcı bir ticari işletmeciye üye olmamak.</w:t>
      </w:r>
    </w:p>
    <w:p w14:paraId="5EDFF16D" w14:textId="77777777" w:rsidR="00E52F33" w:rsidRPr="00701E4E" w:rsidRDefault="00E52F33" w:rsidP="00E52F33">
      <w:pPr>
        <w:pStyle w:val="Parrafomio"/>
        <w:numPr>
          <w:ilvl w:val="2"/>
          <w:numId w:val="31"/>
        </w:numPr>
        <w:spacing w:after="0"/>
      </w:pPr>
      <w:r w:rsidRPr="00701E4E">
        <w:t xml:space="preserve">Bitki sağlığı gözetim sistemine katılmamak </w:t>
      </w:r>
    </w:p>
    <w:p w14:paraId="503DD59D" w14:textId="77777777" w:rsidR="00E52F33" w:rsidRPr="00701E4E" w:rsidRDefault="00E52F33" w:rsidP="00E52F33">
      <w:pPr>
        <w:pStyle w:val="Parrafomio"/>
        <w:numPr>
          <w:ilvl w:val="2"/>
          <w:numId w:val="31"/>
        </w:numPr>
        <w:spacing w:after="0"/>
      </w:pPr>
      <w:r w:rsidRPr="00701E4E">
        <w:t>Doldurulmuş bir kontrol listesine sahip olmamak.</w:t>
      </w:r>
    </w:p>
    <w:p w14:paraId="6F38BAE7" w14:textId="77777777" w:rsidR="00E52F33" w:rsidRPr="00701E4E" w:rsidRDefault="00E52F33" w:rsidP="00E52F33">
      <w:pPr>
        <w:pStyle w:val="Parrafomio"/>
        <w:numPr>
          <w:ilvl w:val="2"/>
          <w:numId w:val="31"/>
        </w:numPr>
        <w:spacing w:after="0"/>
      </w:pPr>
      <w:r w:rsidRPr="00701E4E">
        <w:t>Bazı üretim yerlerindeki önleme, gözlem ve müdahale tedbirlerinin bulunmaması ya da bu tedbirlere ilişkin kayıtların bulunmaması veya hatalı olması.</w:t>
      </w:r>
    </w:p>
    <w:p w14:paraId="6E672C12" w14:textId="77777777" w:rsidR="00E52F33" w:rsidRDefault="00E52F33" w:rsidP="00E52F33">
      <w:pPr>
        <w:pStyle w:val="Parrafomio"/>
        <w:numPr>
          <w:ilvl w:val="2"/>
          <w:numId w:val="31"/>
        </w:numPr>
        <w:spacing w:after="0"/>
      </w:pPr>
      <w:r w:rsidRPr="004C2CC1">
        <w:lastRenderedPageBreak/>
        <w:t>Hasat yapan çalışanlara verilen hijyen ve bitki sağlığı tedbirleri eğitiminin bulunmaması ya da bu eğitime ilişkin kayıtların bulunmaması veya hatalı olması.</w:t>
      </w:r>
    </w:p>
    <w:p w14:paraId="0712ADFF" w14:textId="77777777" w:rsidR="00E52F33" w:rsidRPr="004C2CC1" w:rsidRDefault="00E52F33" w:rsidP="00E52F33">
      <w:pPr>
        <w:pStyle w:val="Parrafomio"/>
        <w:spacing w:after="0"/>
        <w:ind w:left="1440"/>
      </w:pPr>
    </w:p>
    <w:p w14:paraId="72A9C210" w14:textId="77777777" w:rsidR="00E52F33" w:rsidRPr="004C2CC1" w:rsidRDefault="00E52F33" w:rsidP="00E52F33">
      <w:pPr>
        <w:pStyle w:val="Parrafomio"/>
        <w:numPr>
          <w:ilvl w:val="1"/>
          <w:numId w:val="31"/>
        </w:numPr>
        <w:spacing w:after="0"/>
      </w:pPr>
      <w:r w:rsidRPr="004C2CC1">
        <w:t>Partilerin depolanması bakımından üreticiler ve paketleme tesisleri:</w:t>
      </w:r>
    </w:p>
    <w:p w14:paraId="7586C304" w14:textId="77777777" w:rsidR="00E52F33" w:rsidRPr="004C2CC1" w:rsidRDefault="00E52F33" w:rsidP="00E52F33">
      <w:pPr>
        <w:pStyle w:val="Parrafomio"/>
        <w:numPr>
          <w:ilvl w:val="2"/>
          <w:numId w:val="31"/>
        </w:numPr>
        <w:spacing w:after="0"/>
      </w:pPr>
      <w:r w:rsidRPr="004C2CC1">
        <w:t>Soğuk hava depolarının temizliğine ilişkin kayıtların bulunmaması veya hatalı olması.</w:t>
      </w:r>
    </w:p>
    <w:p w14:paraId="4DF45D2C" w14:textId="77777777" w:rsidR="00E52F33" w:rsidRPr="004C2CC1" w:rsidRDefault="00E52F33" w:rsidP="00E52F33">
      <w:pPr>
        <w:pStyle w:val="Parrafomio"/>
        <w:numPr>
          <w:ilvl w:val="2"/>
          <w:numId w:val="31"/>
        </w:numPr>
        <w:spacing w:after="0"/>
      </w:pPr>
      <w:r w:rsidRPr="004C2CC1">
        <w:t>Depolama koşullarına ilişkin kayıtların bulunmaması veya hatalı olması.</w:t>
      </w:r>
    </w:p>
    <w:p w14:paraId="32A75067" w14:textId="77777777" w:rsidR="00E52F33" w:rsidRDefault="00E52F33" w:rsidP="00E52F33">
      <w:pPr>
        <w:pStyle w:val="Parrafomio"/>
        <w:numPr>
          <w:ilvl w:val="2"/>
          <w:numId w:val="31"/>
        </w:numPr>
        <w:spacing w:after="0"/>
      </w:pPr>
      <w:r w:rsidRPr="004C2CC1">
        <w:t>Soğuk hava depolarında ayrılmadan depolanan kivi partileri.</w:t>
      </w:r>
    </w:p>
    <w:p w14:paraId="57C45D14" w14:textId="77777777" w:rsidR="00E52F33" w:rsidRPr="004C2CC1" w:rsidRDefault="00E52F33" w:rsidP="00E52F33">
      <w:pPr>
        <w:pStyle w:val="Parrafomio"/>
        <w:spacing w:after="0"/>
        <w:ind w:left="1440"/>
      </w:pPr>
    </w:p>
    <w:p w14:paraId="2333A40E" w14:textId="77777777" w:rsidR="00E52F33" w:rsidRPr="004C2CC1" w:rsidRDefault="00E52F33" w:rsidP="00E52F33">
      <w:pPr>
        <w:pStyle w:val="Parrafomio"/>
        <w:numPr>
          <w:ilvl w:val="1"/>
          <w:numId w:val="31"/>
        </w:numPr>
        <w:spacing w:after="0"/>
      </w:pPr>
      <w:r w:rsidRPr="004C2CC1">
        <w:t>Paketleme tesisleri bakımından:</w:t>
      </w:r>
    </w:p>
    <w:p w14:paraId="0F29741F" w14:textId="77777777" w:rsidR="00E52F33" w:rsidRPr="009A4F8F" w:rsidRDefault="00E52F33" w:rsidP="00E52F33">
      <w:pPr>
        <w:pStyle w:val="Parrafomio"/>
        <w:numPr>
          <w:ilvl w:val="2"/>
          <w:numId w:val="31"/>
        </w:numPr>
        <w:spacing w:after="0"/>
      </w:pPr>
      <w:r w:rsidRPr="009A4F8F">
        <w:t>Doldurulmuş bir kontrol listesine sahip olmamak.</w:t>
      </w:r>
    </w:p>
    <w:p w14:paraId="4458843B" w14:textId="77777777" w:rsidR="00E52F33" w:rsidRPr="009A4F8F" w:rsidRDefault="00E52F33" w:rsidP="00E52F33">
      <w:pPr>
        <w:pStyle w:val="Parrafomio"/>
        <w:numPr>
          <w:ilvl w:val="2"/>
          <w:numId w:val="31"/>
        </w:numPr>
        <w:spacing w:after="0"/>
      </w:pPr>
      <w:r w:rsidRPr="009A4F8F">
        <w:t>Çalışanlara verilen hijyen ve bitki sağlığı tedbirleri eğitiminin bulunmaması ya da bu eğitime ilişkin kayıtların bulunmaması veya hatalı olması.</w:t>
      </w:r>
    </w:p>
    <w:p w14:paraId="12D5A367" w14:textId="77777777" w:rsidR="00E52F33" w:rsidRPr="009A4F8F" w:rsidRDefault="00E52F33" w:rsidP="00E52F33">
      <w:pPr>
        <w:pStyle w:val="Parrafomio"/>
        <w:numPr>
          <w:ilvl w:val="2"/>
          <w:numId w:val="31"/>
        </w:numPr>
        <w:spacing w:after="0"/>
      </w:pPr>
      <w:r w:rsidRPr="009A4F8F">
        <w:t>Seçim salonlarında UV lambalarının bulunmaması.</w:t>
      </w:r>
    </w:p>
    <w:p w14:paraId="28EA6356" w14:textId="77777777" w:rsidR="00E52F33" w:rsidRPr="009A4F8F" w:rsidRDefault="00E52F33" w:rsidP="00E52F33">
      <w:pPr>
        <w:pStyle w:val="Parrafomio"/>
        <w:numPr>
          <w:ilvl w:val="2"/>
          <w:numId w:val="31"/>
        </w:numPr>
        <w:spacing w:after="0"/>
      </w:pPr>
      <w:r w:rsidRPr="009A4F8F">
        <w:t>Islak seçim yapılması hâlinde, sınıflandırma hatlarındaki suyun kontrolüne ve değiştirilmesine ilişkin kayıtların bulunmaması veya hatalı olması.</w:t>
      </w:r>
    </w:p>
    <w:p w14:paraId="42F1A791" w14:textId="77777777" w:rsidR="00E52F33" w:rsidRPr="009A4F8F" w:rsidRDefault="00E52F33" w:rsidP="00E52F33">
      <w:pPr>
        <w:pStyle w:val="Parrafomio"/>
        <w:numPr>
          <w:ilvl w:val="2"/>
          <w:numId w:val="31"/>
        </w:numPr>
        <w:spacing w:after="0"/>
      </w:pPr>
      <w:r w:rsidRPr="009A4F8F">
        <w:t>Paketleme salonlarında birkaç günlük atık bulunması.</w:t>
      </w:r>
    </w:p>
    <w:p w14:paraId="4BB650E6" w14:textId="77777777" w:rsidR="00E52F33" w:rsidRPr="009A4F8F" w:rsidRDefault="00E52F33" w:rsidP="00E52F33">
      <w:pPr>
        <w:pStyle w:val="Parrafomio"/>
        <w:numPr>
          <w:ilvl w:val="2"/>
          <w:numId w:val="31"/>
        </w:numPr>
        <w:spacing w:after="0"/>
      </w:pPr>
      <w:r w:rsidRPr="009A4F8F">
        <w:t>Teslim alınan partilerin görsel denetiminin yapılmaması.</w:t>
      </w:r>
    </w:p>
    <w:p w14:paraId="2C4A5E9F" w14:textId="77777777" w:rsidR="00E52F33" w:rsidRPr="009A4F8F" w:rsidRDefault="00E52F33" w:rsidP="00E52F33">
      <w:pPr>
        <w:pStyle w:val="Parrafomio"/>
        <w:numPr>
          <w:ilvl w:val="2"/>
          <w:numId w:val="31"/>
        </w:numPr>
        <w:spacing w:after="0"/>
      </w:pPr>
      <w:r w:rsidRPr="009A4F8F">
        <w:t>Ambalajlama aşamasında düzenlemeye tabi zararlıların bulaştığı veya zarar verdiği kivilerin bulunması.</w:t>
      </w:r>
    </w:p>
    <w:p w14:paraId="3C1CD626" w14:textId="77777777" w:rsidR="00E52F33" w:rsidRPr="009A4F8F" w:rsidRDefault="00E52F33" w:rsidP="00E52F33">
      <w:pPr>
        <w:pStyle w:val="Parrafomio"/>
        <w:numPr>
          <w:ilvl w:val="2"/>
          <w:numId w:val="31"/>
        </w:numPr>
        <w:spacing w:after="0"/>
      </w:pPr>
      <w:r w:rsidRPr="009A4F8F">
        <w:t xml:space="preserve">Kayıtlı olmayan üretim yerlerinden gelen veya Gıda ve Kontrol Genel Müdürlüğü tarafından daha önce reddedilmiş sevkiyatlardaki kivi meyvelerinin Peru’ya ihracat için kısmen veya tamamen kabul edilmesi.  </w:t>
      </w:r>
    </w:p>
    <w:p w14:paraId="39504839" w14:textId="77777777" w:rsidR="00E52F33" w:rsidRPr="009A4F8F" w:rsidRDefault="00E52F33" w:rsidP="00E52F33">
      <w:pPr>
        <w:pStyle w:val="Parrafomio"/>
        <w:numPr>
          <w:ilvl w:val="2"/>
          <w:numId w:val="31"/>
        </w:numPr>
        <w:spacing w:after="0"/>
      </w:pPr>
      <w:r w:rsidRPr="009A4F8F">
        <w:t>Ambalajda yabancı madde bulunması.</w:t>
      </w:r>
    </w:p>
    <w:p w14:paraId="57EF7312" w14:textId="77777777" w:rsidR="00E52F33" w:rsidRPr="009A4F8F" w:rsidRDefault="00E52F33" w:rsidP="00E52F33">
      <w:pPr>
        <w:pStyle w:val="Parrafomio"/>
        <w:numPr>
          <w:ilvl w:val="2"/>
          <w:numId w:val="31"/>
        </w:numPr>
        <w:spacing w:after="0"/>
      </w:pPr>
      <w:r w:rsidRPr="009A4F8F">
        <w:t>Geri dönüştürülmüş veya kirli ambalaj kullanılması.</w:t>
      </w:r>
    </w:p>
    <w:p w14:paraId="181E5481" w14:textId="77777777" w:rsidR="00E52F33" w:rsidRPr="009A4F8F" w:rsidRDefault="00E52F33" w:rsidP="00E52F33">
      <w:pPr>
        <w:pStyle w:val="Parrafomio"/>
        <w:numPr>
          <w:ilvl w:val="2"/>
          <w:numId w:val="31"/>
        </w:numPr>
        <w:spacing w:after="0"/>
      </w:pPr>
      <w:r w:rsidRPr="009A4F8F">
        <w:t>ISPM 15 standardına uymayan paletlerin kullanılması.</w:t>
      </w:r>
    </w:p>
    <w:p w14:paraId="5E9C9FF8" w14:textId="77777777" w:rsidR="00E52F33" w:rsidRDefault="00E52F33" w:rsidP="00E52F33">
      <w:pPr>
        <w:pStyle w:val="Parrafomio"/>
        <w:numPr>
          <w:ilvl w:val="2"/>
          <w:numId w:val="31"/>
        </w:numPr>
        <w:spacing w:after="0"/>
      </w:pPr>
      <w:r w:rsidRPr="009A4F8F">
        <w:t>Etiketsiz veya hatalı etiketlenmiş kutular ve partiler.</w:t>
      </w:r>
    </w:p>
    <w:p w14:paraId="39B1D565" w14:textId="77777777" w:rsidR="00E52F33" w:rsidRPr="009A4F8F" w:rsidRDefault="00E52F33" w:rsidP="00E52F33">
      <w:pPr>
        <w:pStyle w:val="Parrafomio"/>
        <w:spacing w:after="0"/>
        <w:ind w:left="1560"/>
      </w:pPr>
    </w:p>
    <w:p w14:paraId="76545788" w14:textId="77777777" w:rsidR="00E52F33" w:rsidRPr="004C2CC1" w:rsidRDefault="00E52F33" w:rsidP="00E52F33">
      <w:pPr>
        <w:pStyle w:val="Parrafomio"/>
        <w:numPr>
          <w:ilvl w:val="1"/>
          <w:numId w:val="31"/>
        </w:numPr>
        <w:spacing w:after="0"/>
      </w:pPr>
      <w:r w:rsidRPr="004C2CC1">
        <w:t>Sevkiyatların kısa süreli depolanması bakımından üreticiler ve paketleme tesisleri:</w:t>
      </w:r>
    </w:p>
    <w:p w14:paraId="1CAF066D" w14:textId="77777777" w:rsidR="00E52F33" w:rsidRPr="004C2CC1" w:rsidRDefault="00E52F33" w:rsidP="00E52F33">
      <w:pPr>
        <w:pStyle w:val="Parrafomio"/>
        <w:numPr>
          <w:ilvl w:val="2"/>
          <w:numId w:val="31"/>
        </w:numPr>
        <w:spacing w:after="0"/>
      </w:pPr>
      <w:r w:rsidRPr="004C2CC1">
        <w:t>Sevkiyatlara ilişkin stok özetinin bulunmaması veya hatalı olması.</w:t>
      </w:r>
    </w:p>
    <w:p w14:paraId="01964D8E" w14:textId="77777777" w:rsidR="00E52F33" w:rsidRDefault="00E52F33" w:rsidP="00E52F33">
      <w:pPr>
        <w:pStyle w:val="Parrafomio"/>
        <w:numPr>
          <w:ilvl w:val="2"/>
          <w:numId w:val="31"/>
        </w:numPr>
        <w:spacing w:after="0"/>
      </w:pPr>
      <w:r>
        <w:t>Kısa süreli depolama sırasında ayrılmadan depolanan kivi partileri.</w:t>
      </w:r>
    </w:p>
    <w:p w14:paraId="7E29FEC6" w14:textId="77777777" w:rsidR="00E52F33" w:rsidRDefault="00E52F33" w:rsidP="00E52F33">
      <w:pPr>
        <w:pStyle w:val="Parrafomio"/>
        <w:spacing w:after="0"/>
        <w:ind w:left="1560"/>
      </w:pPr>
    </w:p>
    <w:p w14:paraId="2C1FE8FE" w14:textId="77777777" w:rsidR="00E52F33" w:rsidRPr="004C2CC1" w:rsidRDefault="00E52F33" w:rsidP="00E52F33">
      <w:pPr>
        <w:pStyle w:val="Parrafomio"/>
        <w:numPr>
          <w:ilvl w:val="1"/>
          <w:numId w:val="31"/>
        </w:numPr>
        <w:spacing w:after="0"/>
      </w:pPr>
      <w:r w:rsidRPr="004C2CC1">
        <w:t>İhracatçılar bakımından:</w:t>
      </w:r>
    </w:p>
    <w:p w14:paraId="5F3A2F6A" w14:textId="77777777" w:rsidR="00E52F33" w:rsidRDefault="00E52F33" w:rsidP="00E52F33">
      <w:pPr>
        <w:pStyle w:val="Parrafomio"/>
        <w:numPr>
          <w:ilvl w:val="2"/>
          <w:numId w:val="31"/>
        </w:numPr>
        <w:spacing w:after="0"/>
      </w:pPr>
      <w:r w:rsidRPr="004C2CC1">
        <w:t>Taşıma araçlarının kirli veya yeterince temizlenmemiş olması.</w:t>
      </w:r>
    </w:p>
    <w:p w14:paraId="5639D8DD" w14:textId="77777777" w:rsidR="000C0205" w:rsidRDefault="000C0205" w:rsidP="00E52F33">
      <w:pPr>
        <w:pStyle w:val="Parrafomio"/>
        <w:numPr>
          <w:ilvl w:val="0"/>
          <w:numId w:val="30"/>
        </w:numPr>
        <w:spacing w:after="0"/>
        <w:ind w:left="426"/>
      </w:pPr>
    </w:p>
    <w:sectPr w:rsidR="000C0205" w:rsidSect="009465B8">
      <w:footerReference w:type="default" r:id="rId11"/>
      <w:pgSz w:w="12240" w:h="15840"/>
      <w:pgMar w:top="1417" w:right="1325"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A9730" w14:textId="77777777" w:rsidR="00174205" w:rsidRDefault="00174205" w:rsidP="003B752F">
      <w:pPr>
        <w:spacing w:after="0" w:line="240" w:lineRule="auto"/>
      </w:pPr>
      <w:r>
        <w:separator/>
      </w:r>
    </w:p>
  </w:endnote>
  <w:endnote w:type="continuationSeparator" w:id="0">
    <w:p w14:paraId="78B57BE4" w14:textId="77777777" w:rsidR="00174205" w:rsidRDefault="00174205" w:rsidP="003B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D2657" w14:textId="77777777" w:rsidR="00E96D5B" w:rsidRDefault="00E96D5B">
    <w:pPr>
      <w:pStyle w:val="AltBilgi"/>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0B69E" w14:textId="77777777" w:rsidR="00174205" w:rsidRDefault="00174205" w:rsidP="003B752F">
      <w:pPr>
        <w:spacing w:after="0" w:line="240" w:lineRule="auto"/>
      </w:pPr>
      <w:r>
        <w:separator/>
      </w:r>
    </w:p>
  </w:footnote>
  <w:footnote w:type="continuationSeparator" w:id="0">
    <w:p w14:paraId="22936846" w14:textId="77777777" w:rsidR="00174205" w:rsidRDefault="00174205" w:rsidP="003B75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7077"/>
    <w:multiLevelType w:val="multilevel"/>
    <w:tmpl w:val="F9FCCF4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E283CE7"/>
    <w:multiLevelType w:val="multilevel"/>
    <w:tmpl w:val="D250E8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817CB9"/>
    <w:multiLevelType w:val="multilevel"/>
    <w:tmpl w:val="75C0C1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i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A513ED1"/>
    <w:multiLevelType w:val="hybridMultilevel"/>
    <w:tmpl w:val="BE4AB642"/>
    <w:lvl w:ilvl="0" w:tplc="6DBAF5A0">
      <w:start w:val="1"/>
      <w:numFmt w:val="lowerLetter"/>
      <w:lvlText w:val="%1)"/>
      <w:lvlJc w:val="left"/>
      <w:pPr>
        <w:ind w:left="2160" w:hanging="360"/>
      </w:pPr>
      <w:rPr>
        <w:rFonts w:hint="default"/>
      </w:rPr>
    </w:lvl>
    <w:lvl w:ilvl="1" w:tplc="280A0019">
      <w:start w:val="1"/>
      <w:numFmt w:val="lowerLetter"/>
      <w:lvlText w:val="%2."/>
      <w:lvlJc w:val="left"/>
      <w:pPr>
        <w:ind w:left="2880" w:hanging="360"/>
      </w:pPr>
    </w:lvl>
    <w:lvl w:ilvl="2" w:tplc="280A001B">
      <w:start w:val="1"/>
      <w:numFmt w:val="lowerRoman"/>
      <w:lvlText w:val="%3."/>
      <w:lvlJc w:val="right"/>
      <w:pPr>
        <w:ind w:left="3600" w:hanging="180"/>
      </w:pPr>
    </w:lvl>
    <w:lvl w:ilvl="3" w:tplc="8C10B188">
      <w:start w:val="1"/>
      <w:numFmt w:val="decimal"/>
      <w:lvlText w:val="%4."/>
      <w:lvlJc w:val="left"/>
      <w:pPr>
        <w:ind w:left="4425" w:hanging="465"/>
      </w:pPr>
      <w:rPr>
        <w:rFonts w:hint="default"/>
      </w:r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4" w15:restartNumberingAfterBreak="0">
    <w:nsid w:val="216271FE"/>
    <w:multiLevelType w:val="multilevel"/>
    <w:tmpl w:val="F5B4BB1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30A6106"/>
    <w:multiLevelType w:val="multilevel"/>
    <w:tmpl w:val="1C8C9A3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strike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6E024CD"/>
    <w:multiLevelType w:val="multilevel"/>
    <w:tmpl w:val="EF10D24A"/>
    <w:lvl w:ilvl="0">
      <w:start w:val="9"/>
      <w:numFmt w:val="decimal"/>
      <w:lvlText w:val="%1."/>
      <w:lvlJc w:val="left"/>
      <w:pPr>
        <w:ind w:left="360" w:hanging="360"/>
      </w:pPr>
      <w:rPr>
        <w:rFonts w:hint="default"/>
      </w:rPr>
    </w:lvl>
    <w:lvl w:ilvl="1">
      <w:start w:val="1"/>
      <w:numFmt w:val="decimal"/>
      <w:lvlText w:val="%1.%2."/>
      <w:lvlJc w:val="left"/>
      <w:pPr>
        <w:ind w:left="2084" w:hanging="720"/>
      </w:pPr>
      <w:rPr>
        <w:rFonts w:hint="default"/>
      </w:rPr>
    </w:lvl>
    <w:lvl w:ilvl="2">
      <w:start w:val="1"/>
      <w:numFmt w:val="decimal"/>
      <w:lvlText w:val="%1.%2.%3."/>
      <w:lvlJc w:val="left"/>
      <w:pPr>
        <w:ind w:left="3448" w:hanging="720"/>
      </w:pPr>
      <w:rPr>
        <w:rFonts w:hint="default"/>
      </w:rPr>
    </w:lvl>
    <w:lvl w:ilvl="3">
      <w:start w:val="1"/>
      <w:numFmt w:val="decimal"/>
      <w:lvlText w:val="%1.%2.%3.%4."/>
      <w:lvlJc w:val="left"/>
      <w:pPr>
        <w:ind w:left="5172" w:hanging="108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8260" w:hanging="144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1348" w:hanging="1800"/>
      </w:pPr>
      <w:rPr>
        <w:rFonts w:hint="default"/>
      </w:rPr>
    </w:lvl>
    <w:lvl w:ilvl="8">
      <w:start w:val="1"/>
      <w:numFmt w:val="decimal"/>
      <w:lvlText w:val="%1.%2.%3.%4.%5.%6.%7.%8.%9."/>
      <w:lvlJc w:val="left"/>
      <w:pPr>
        <w:ind w:left="12712" w:hanging="1800"/>
      </w:pPr>
      <w:rPr>
        <w:rFonts w:hint="default"/>
      </w:rPr>
    </w:lvl>
  </w:abstractNum>
  <w:abstractNum w:abstractNumId="7" w15:restartNumberingAfterBreak="0">
    <w:nsid w:val="2A385660"/>
    <w:multiLevelType w:val="hybridMultilevel"/>
    <w:tmpl w:val="F732F9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BB62AD1"/>
    <w:multiLevelType w:val="hybridMultilevel"/>
    <w:tmpl w:val="8EFE30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2F115EF"/>
    <w:multiLevelType w:val="hybridMultilevel"/>
    <w:tmpl w:val="2146BFAE"/>
    <w:lvl w:ilvl="0" w:tplc="939A03FC">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33EF25D8"/>
    <w:multiLevelType w:val="multilevel"/>
    <w:tmpl w:val="FB5EFEB6"/>
    <w:lvl w:ilvl="0">
      <w:start w:val="5"/>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1" w15:restartNumberingAfterBreak="0">
    <w:nsid w:val="34E875EE"/>
    <w:multiLevelType w:val="hybridMultilevel"/>
    <w:tmpl w:val="992EE62A"/>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38497ABB"/>
    <w:multiLevelType w:val="multilevel"/>
    <w:tmpl w:val="801E5F4E"/>
    <w:lvl w:ilvl="0">
      <w:start w:val="1"/>
      <w:numFmt w:val="decimal"/>
      <w:lvlText w:val="%1."/>
      <w:lvlJc w:val="left"/>
      <w:pPr>
        <w:ind w:left="502"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B0901E3"/>
    <w:multiLevelType w:val="hybridMultilevel"/>
    <w:tmpl w:val="13168336"/>
    <w:lvl w:ilvl="0" w:tplc="19EE2876">
      <w:start w:val="1"/>
      <w:numFmt w:val="lowerLetter"/>
      <w:lvlText w:val="%1)"/>
      <w:lvlJc w:val="left"/>
      <w:pPr>
        <w:ind w:left="1494" w:hanging="360"/>
      </w:pPr>
      <w:rPr>
        <w:rFonts w:asciiTheme="minorHAnsi" w:eastAsiaTheme="minorHAnsi" w:hAnsiTheme="minorHAnsi" w:cstheme="minorBidi"/>
      </w:rPr>
    </w:lvl>
    <w:lvl w:ilvl="1" w:tplc="280A0003" w:tentative="1">
      <w:start w:val="1"/>
      <w:numFmt w:val="bullet"/>
      <w:lvlText w:val="o"/>
      <w:lvlJc w:val="left"/>
      <w:pPr>
        <w:ind w:left="2214" w:hanging="360"/>
      </w:pPr>
      <w:rPr>
        <w:rFonts w:ascii="Courier New" w:hAnsi="Courier New" w:cs="Courier New" w:hint="default"/>
      </w:rPr>
    </w:lvl>
    <w:lvl w:ilvl="2" w:tplc="280A0005">
      <w:start w:val="1"/>
      <w:numFmt w:val="bullet"/>
      <w:lvlText w:val=""/>
      <w:lvlJc w:val="left"/>
      <w:pPr>
        <w:ind w:left="2934" w:hanging="360"/>
      </w:pPr>
      <w:rPr>
        <w:rFonts w:ascii="Wingdings" w:hAnsi="Wingdings" w:hint="default"/>
      </w:rPr>
    </w:lvl>
    <w:lvl w:ilvl="3" w:tplc="280A0001" w:tentative="1">
      <w:start w:val="1"/>
      <w:numFmt w:val="bullet"/>
      <w:lvlText w:val=""/>
      <w:lvlJc w:val="left"/>
      <w:pPr>
        <w:ind w:left="3654" w:hanging="360"/>
      </w:pPr>
      <w:rPr>
        <w:rFonts w:ascii="Symbol" w:hAnsi="Symbol" w:hint="default"/>
      </w:rPr>
    </w:lvl>
    <w:lvl w:ilvl="4" w:tplc="280A0003" w:tentative="1">
      <w:start w:val="1"/>
      <w:numFmt w:val="bullet"/>
      <w:lvlText w:val="o"/>
      <w:lvlJc w:val="left"/>
      <w:pPr>
        <w:ind w:left="4374" w:hanging="360"/>
      </w:pPr>
      <w:rPr>
        <w:rFonts w:ascii="Courier New" w:hAnsi="Courier New" w:cs="Courier New" w:hint="default"/>
      </w:rPr>
    </w:lvl>
    <w:lvl w:ilvl="5" w:tplc="280A0005" w:tentative="1">
      <w:start w:val="1"/>
      <w:numFmt w:val="bullet"/>
      <w:lvlText w:val=""/>
      <w:lvlJc w:val="left"/>
      <w:pPr>
        <w:ind w:left="5094" w:hanging="360"/>
      </w:pPr>
      <w:rPr>
        <w:rFonts w:ascii="Wingdings" w:hAnsi="Wingdings" w:hint="default"/>
      </w:rPr>
    </w:lvl>
    <w:lvl w:ilvl="6" w:tplc="280A0001" w:tentative="1">
      <w:start w:val="1"/>
      <w:numFmt w:val="bullet"/>
      <w:lvlText w:val=""/>
      <w:lvlJc w:val="left"/>
      <w:pPr>
        <w:ind w:left="5814" w:hanging="360"/>
      </w:pPr>
      <w:rPr>
        <w:rFonts w:ascii="Symbol" w:hAnsi="Symbol" w:hint="default"/>
      </w:rPr>
    </w:lvl>
    <w:lvl w:ilvl="7" w:tplc="280A0003" w:tentative="1">
      <w:start w:val="1"/>
      <w:numFmt w:val="bullet"/>
      <w:lvlText w:val="o"/>
      <w:lvlJc w:val="left"/>
      <w:pPr>
        <w:ind w:left="6534" w:hanging="360"/>
      </w:pPr>
      <w:rPr>
        <w:rFonts w:ascii="Courier New" w:hAnsi="Courier New" w:cs="Courier New" w:hint="default"/>
      </w:rPr>
    </w:lvl>
    <w:lvl w:ilvl="8" w:tplc="280A0005" w:tentative="1">
      <w:start w:val="1"/>
      <w:numFmt w:val="bullet"/>
      <w:lvlText w:val=""/>
      <w:lvlJc w:val="left"/>
      <w:pPr>
        <w:ind w:left="7254" w:hanging="360"/>
      </w:pPr>
      <w:rPr>
        <w:rFonts w:ascii="Wingdings" w:hAnsi="Wingdings" w:hint="default"/>
      </w:rPr>
    </w:lvl>
  </w:abstractNum>
  <w:abstractNum w:abstractNumId="14" w15:restartNumberingAfterBreak="0">
    <w:nsid w:val="3E881AAF"/>
    <w:multiLevelType w:val="multilevel"/>
    <w:tmpl w:val="1C8C9A3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strike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0D3777B"/>
    <w:multiLevelType w:val="hybridMultilevel"/>
    <w:tmpl w:val="4002F8AC"/>
    <w:lvl w:ilvl="0" w:tplc="90B2A6B2">
      <w:start w:val="1"/>
      <w:numFmt w:val="lowerLetter"/>
      <w:lvlText w:val="%1)"/>
      <w:lvlJc w:val="left"/>
      <w:pPr>
        <w:ind w:left="720" w:hanging="360"/>
      </w:pPr>
      <w:rPr>
        <w:rFonts w:asciiTheme="minorHAnsi" w:eastAsiaTheme="minorHAnsi" w:hAnsiTheme="minorHAnsi" w:cstheme="minorBidi"/>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55F54F6B"/>
    <w:multiLevelType w:val="multilevel"/>
    <w:tmpl w:val="E4EE34C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AC32DCE"/>
    <w:multiLevelType w:val="multilevel"/>
    <w:tmpl w:val="ECB690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strike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2DE26F5"/>
    <w:multiLevelType w:val="multilevel"/>
    <w:tmpl w:val="87BEF33E"/>
    <w:lvl w:ilvl="0">
      <w:start w:val="3"/>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64C07493"/>
    <w:multiLevelType w:val="multilevel"/>
    <w:tmpl w:val="87BEF33E"/>
    <w:lvl w:ilvl="0">
      <w:start w:val="3"/>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69925015"/>
    <w:multiLevelType w:val="hybridMultilevel"/>
    <w:tmpl w:val="046295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BA15C8A"/>
    <w:multiLevelType w:val="multilevel"/>
    <w:tmpl w:val="E0F46A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F027BE"/>
    <w:multiLevelType w:val="hybridMultilevel"/>
    <w:tmpl w:val="7ACA25AE"/>
    <w:lvl w:ilvl="0" w:tplc="280A0017">
      <w:start w:val="1"/>
      <w:numFmt w:val="lowerLetter"/>
      <w:lvlText w:val="%1)"/>
      <w:lvlJc w:val="left"/>
      <w:pPr>
        <w:ind w:left="720" w:hanging="360"/>
      </w:pPr>
      <w:rPr>
        <w:rFonts w:hint="default"/>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701A75E9"/>
    <w:multiLevelType w:val="multilevel"/>
    <w:tmpl w:val="A73E6D22"/>
    <w:lvl w:ilvl="0">
      <w:start w:val="1"/>
      <w:numFmt w:val="decimal"/>
      <w:pStyle w:val="Subtitulomio"/>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09E3548"/>
    <w:multiLevelType w:val="multilevel"/>
    <w:tmpl w:val="941A154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79DB29BE"/>
    <w:multiLevelType w:val="hybridMultilevel"/>
    <w:tmpl w:val="F62A5706"/>
    <w:lvl w:ilvl="0" w:tplc="F84E9466">
      <w:start w:val="1"/>
      <w:numFmt w:val="lowerLetter"/>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34202A"/>
    <w:multiLevelType w:val="hybridMultilevel"/>
    <w:tmpl w:val="4C9689D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7"/>
  </w:num>
  <w:num w:numId="2">
    <w:abstractNumId w:val="8"/>
  </w:num>
  <w:num w:numId="3">
    <w:abstractNumId w:val="20"/>
  </w:num>
  <w:num w:numId="4">
    <w:abstractNumId w:val="15"/>
  </w:num>
  <w:num w:numId="5">
    <w:abstractNumId w:val="3"/>
  </w:num>
  <w:num w:numId="6">
    <w:abstractNumId w:val="23"/>
  </w:num>
  <w:num w:numId="7">
    <w:abstractNumId w:val="13"/>
  </w:num>
  <w:num w:numId="8">
    <w:abstractNumId w:val="0"/>
  </w:num>
  <w:num w:numId="9">
    <w:abstractNumId w:val="11"/>
  </w:num>
  <w:num w:numId="10">
    <w:abstractNumId w:val="14"/>
  </w:num>
  <w:num w:numId="11">
    <w:abstractNumId w:val="18"/>
  </w:num>
  <w:num w:numId="12">
    <w:abstractNumId w:val="2"/>
  </w:num>
  <w:num w:numId="13">
    <w:abstractNumId w:val="10"/>
  </w:num>
  <w:num w:numId="14">
    <w:abstractNumId w:val="16"/>
  </w:num>
  <w:num w:numId="15">
    <w:abstractNumId w:val="4"/>
  </w:num>
  <w:num w:numId="16">
    <w:abstractNumId w:val="9"/>
  </w:num>
  <w:num w:numId="17">
    <w:abstractNumId w:val="25"/>
  </w:num>
  <w:num w:numId="18">
    <w:abstractNumId w:val="26"/>
  </w:num>
  <w:num w:numId="19">
    <w:abstractNumId w:val="12"/>
  </w:num>
  <w:num w:numId="20">
    <w:abstractNumId w:val="22"/>
  </w:num>
  <w:num w:numId="21">
    <w:abstractNumId w:val="6"/>
  </w:num>
  <w:num w:numId="22">
    <w:abstractNumId w:val="24"/>
  </w:num>
  <w:num w:numId="23">
    <w:abstractNumId w:val="17"/>
  </w:num>
  <w:num w:numId="24">
    <w:abstractNumId w:val="19"/>
  </w:num>
  <w:num w:numId="25">
    <w:abstractNumId w:val="23"/>
  </w:num>
  <w:num w:numId="26">
    <w:abstractNumId w:val="23"/>
  </w:num>
  <w:num w:numId="27">
    <w:abstractNumId w:val="23"/>
  </w:num>
  <w:num w:numId="28">
    <w:abstractNumId w:val="23"/>
  </w:num>
  <w:num w:numId="29">
    <w:abstractNumId w:val="5"/>
  </w:num>
  <w:num w:numId="30">
    <w:abstractNumId w:val="21"/>
  </w:num>
  <w:num w:numId="31">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_tradnl" w:vendorID="64" w:dllVersion="6" w:nlCheck="1" w:checkStyle="0"/>
  <w:activeWritingStyle w:appName="MSWord" w:lang="es-PE" w:vendorID="64" w:dllVersion="6" w:nlCheck="1" w:checkStyle="0"/>
  <w:activeWritingStyle w:appName="MSWord" w:lang="fr-FR" w:vendorID="64" w:dllVersion="6" w:nlCheck="1" w:checkStyle="1"/>
  <w:activeWritingStyle w:appName="MSWord" w:lang="es-CO" w:vendorID="64" w:dllVersion="6" w:nlCheck="1" w:checkStyle="0"/>
  <w:activeWritingStyle w:appName="MSWord" w:lang="es-PE" w:vendorID="64" w:dllVersion="4096" w:nlCheck="1" w:checkStyle="0"/>
  <w:activeWritingStyle w:appName="MSWord" w:lang="es-ES_tradnl" w:vendorID="64" w:dllVersion="4096" w:nlCheck="1" w:checkStyle="0"/>
  <w:activeWritingStyle w:appName="MSWord" w:lang="es-PE" w:vendorID="64" w:dllVersion="131078"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19F"/>
    <w:rsid w:val="0000448E"/>
    <w:rsid w:val="00020009"/>
    <w:rsid w:val="000222ED"/>
    <w:rsid w:val="00024279"/>
    <w:rsid w:val="00024673"/>
    <w:rsid w:val="00027AFE"/>
    <w:rsid w:val="000356AE"/>
    <w:rsid w:val="00074DB2"/>
    <w:rsid w:val="00077683"/>
    <w:rsid w:val="00084B81"/>
    <w:rsid w:val="00085578"/>
    <w:rsid w:val="00097DB7"/>
    <w:rsid w:val="000A6EFD"/>
    <w:rsid w:val="000C0205"/>
    <w:rsid w:val="000C2D8F"/>
    <w:rsid w:val="000C752B"/>
    <w:rsid w:val="000D011C"/>
    <w:rsid w:val="000D0EB5"/>
    <w:rsid w:val="000D5E75"/>
    <w:rsid w:val="000F1A84"/>
    <w:rsid w:val="000F27E1"/>
    <w:rsid w:val="000F586D"/>
    <w:rsid w:val="000F5DE0"/>
    <w:rsid w:val="00101D4B"/>
    <w:rsid w:val="00104B05"/>
    <w:rsid w:val="00123F59"/>
    <w:rsid w:val="001623DA"/>
    <w:rsid w:val="00174205"/>
    <w:rsid w:val="00185206"/>
    <w:rsid w:val="00193C38"/>
    <w:rsid w:val="00194D90"/>
    <w:rsid w:val="001959E6"/>
    <w:rsid w:val="001A1063"/>
    <w:rsid w:val="001A7D3B"/>
    <w:rsid w:val="001E0BD6"/>
    <w:rsid w:val="001E1C10"/>
    <w:rsid w:val="001E3528"/>
    <w:rsid w:val="00210850"/>
    <w:rsid w:val="00210A0F"/>
    <w:rsid w:val="002146C1"/>
    <w:rsid w:val="002272C8"/>
    <w:rsid w:val="00227B2D"/>
    <w:rsid w:val="0023050F"/>
    <w:rsid w:val="00234250"/>
    <w:rsid w:val="00240963"/>
    <w:rsid w:val="00241B14"/>
    <w:rsid w:val="00245859"/>
    <w:rsid w:val="00252055"/>
    <w:rsid w:val="002528CF"/>
    <w:rsid w:val="0025721D"/>
    <w:rsid w:val="002614DE"/>
    <w:rsid w:val="00264F5D"/>
    <w:rsid w:val="00272B52"/>
    <w:rsid w:val="00272ED2"/>
    <w:rsid w:val="0027468D"/>
    <w:rsid w:val="00276552"/>
    <w:rsid w:val="00292CA8"/>
    <w:rsid w:val="00296A46"/>
    <w:rsid w:val="002A00EA"/>
    <w:rsid w:val="002A0D83"/>
    <w:rsid w:val="002A193E"/>
    <w:rsid w:val="002B3DAE"/>
    <w:rsid w:val="002B689F"/>
    <w:rsid w:val="002C0E1C"/>
    <w:rsid w:val="002D5895"/>
    <w:rsid w:val="002E6772"/>
    <w:rsid w:val="002F7721"/>
    <w:rsid w:val="0031028E"/>
    <w:rsid w:val="00311391"/>
    <w:rsid w:val="003124EF"/>
    <w:rsid w:val="003319D9"/>
    <w:rsid w:val="00334458"/>
    <w:rsid w:val="00341B75"/>
    <w:rsid w:val="00360EA8"/>
    <w:rsid w:val="00362D9B"/>
    <w:rsid w:val="003671F9"/>
    <w:rsid w:val="003764EC"/>
    <w:rsid w:val="00384EF2"/>
    <w:rsid w:val="00387D89"/>
    <w:rsid w:val="003949C6"/>
    <w:rsid w:val="003B1030"/>
    <w:rsid w:val="003B3EC6"/>
    <w:rsid w:val="003B752F"/>
    <w:rsid w:val="003C7A3C"/>
    <w:rsid w:val="003D156D"/>
    <w:rsid w:val="004023FD"/>
    <w:rsid w:val="004045D3"/>
    <w:rsid w:val="004069D6"/>
    <w:rsid w:val="004104D9"/>
    <w:rsid w:val="00411082"/>
    <w:rsid w:val="00414236"/>
    <w:rsid w:val="004155B4"/>
    <w:rsid w:val="00425DF8"/>
    <w:rsid w:val="0043603F"/>
    <w:rsid w:val="004422EF"/>
    <w:rsid w:val="0044724F"/>
    <w:rsid w:val="00450D2C"/>
    <w:rsid w:val="004546CB"/>
    <w:rsid w:val="00457514"/>
    <w:rsid w:val="00472265"/>
    <w:rsid w:val="00492B28"/>
    <w:rsid w:val="004A0AA4"/>
    <w:rsid w:val="004A0ED8"/>
    <w:rsid w:val="004A681E"/>
    <w:rsid w:val="004A6DC3"/>
    <w:rsid w:val="004C2A3C"/>
    <w:rsid w:val="004C2CC1"/>
    <w:rsid w:val="004C3CB8"/>
    <w:rsid w:val="004D0C6E"/>
    <w:rsid w:val="004D70DD"/>
    <w:rsid w:val="004E1DEA"/>
    <w:rsid w:val="004E3220"/>
    <w:rsid w:val="004E432A"/>
    <w:rsid w:val="004E7C7F"/>
    <w:rsid w:val="004F3674"/>
    <w:rsid w:val="00510D50"/>
    <w:rsid w:val="0051486E"/>
    <w:rsid w:val="0051672A"/>
    <w:rsid w:val="00521DC4"/>
    <w:rsid w:val="00526460"/>
    <w:rsid w:val="005308A3"/>
    <w:rsid w:val="00530FAD"/>
    <w:rsid w:val="005409BA"/>
    <w:rsid w:val="00546AE9"/>
    <w:rsid w:val="00550759"/>
    <w:rsid w:val="00555B93"/>
    <w:rsid w:val="00560E02"/>
    <w:rsid w:val="0056191C"/>
    <w:rsid w:val="005711FC"/>
    <w:rsid w:val="00572394"/>
    <w:rsid w:val="0058685B"/>
    <w:rsid w:val="0058692E"/>
    <w:rsid w:val="00590209"/>
    <w:rsid w:val="00590D94"/>
    <w:rsid w:val="005916B0"/>
    <w:rsid w:val="005A2B9B"/>
    <w:rsid w:val="005A7BE5"/>
    <w:rsid w:val="005B27FE"/>
    <w:rsid w:val="005C1328"/>
    <w:rsid w:val="005C6A72"/>
    <w:rsid w:val="005D5304"/>
    <w:rsid w:val="005E7642"/>
    <w:rsid w:val="006004F8"/>
    <w:rsid w:val="00604648"/>
    <w:rsid w:val="00610C1C"/>
    <w:rsid w:val="00613F7B"/>
    <w:rsid w:val="006240CC"/>
    <w:rsid w:val="0062735A"/>
    <w:rsid w:val="00630307"/>
    <w:rsid w:val="006323D3"/>
    <w:rsid w:val="00635175"/>
    <w:rsid w:val="00654B62"/>
    <w:rsid w:val="00666328"/>
    <w:rsid w:val="00675B9E"/>
    <w:rsid w:val="0068252F"/>
    <w:rsid w:val="0069031C"/>
    <w:rsid w:val="0069130A"/>
    <w:rsid w:val="00691F04"/>
    <w:rsid w:val="006969BA"/>
    <w:rsid w:val="006B2225"/>
    <w:rsid w:val="006B39DD"/>
    <w:rsid w:val="006B7A1B"/>
    <w:rsid w:val="006D5D3E"/>
    <w:rsid w:val="006D7D59"/>
    <w:rsid w:val="006E362E"/>
    <w:rsid w:val="006F240F"/>
    <w:rsid w:val="007003AB"/>
    <w:rsid w:val="00700490"/>
    <w:rsid w:val="00701E4E"/>
    <w:rsid w:val="007129E5"/>
    <w:rsid w:val="007176EA"/>
    <w:rsid w:val="00717D63"/>
    <w:rsid w:val="00726791"/>
    <w:rsid w:val="007430FE"/>
    <w:rsid w:val="007474AA"/>
    <w:rsid w:val="00761E90"/>
    <w:rsid w:val="00764DF6"/>
    <w:rsid w:val="00766712"/>
    <w:rsid w:val="007720A4"/>
    <w:rsid w:val="00775096"/>
    <w:rsid w:val="007825AE"/>
    <w:rsid w:val="007C19CA"/>
    <w:rsid w:val="007D099B"/>
    <w:rsid w:val="007D15B3"/>
    <w:rsid w:val="007E19C4"/>
    <w:rsid w:val="007E4D3A"/>
    <w:rsid w:val="007F4918"/>
    <w:rsid w:val="007F6533"/>
    <w:rsid w:val="00806382"/>
    <w:rsid w:val="00810462"/>
    <w:rsid w:val="00812E3C"/>
    <w:rsid w:val="0081536C"/>
    <w:rsid w:val="00832692"/>
    <w:rsid w:val="00833B51"/>
    <w:rsid w:val="00842B2E"/>
    <w:rsid w:val="0084482C"/>
    <w:rsid w:val="00847ED0"/>
    <w:rsid w:val="00854AB9"/>
    <w:rsid w:val="00855606"/>
    <w:rsid w:val="00856998"/>
    <w:rsid w:val="0086019F"/>
    <w:rsid w:val="0086445A"/>
    <w:rsid w:val="00865A4A"/>
    <w:rsid w:val="00882FB7"/>
    <w:rsid w:val="008873B9"/>
    <w:rsid w:val="00893F48"/>
    <w:rsid w:val="008A3794"/>
    <w:rsid w:val="008A5673"/>
    <w:rsid w:val="008B6B43"/>
    <w:rsid w:val="008D247D"/>
    <w:rsid w:val="008D2E77"/>
    <w:rsid w:val="008D3ED2"/>
    <w:rsid w:val="008D78C7"/>
    <w:rsid w:val="008E0020"/>
    <w:rsid w:val="009038BE"/>
    <w:rsid w:val="00940BD3"/>
    <w:rsid w:val="00941416"/>
    <w:rsid w:val="00941F46"/>
    <w:rsid w:val="009465B8"/>
    <w:rsid w:val="00947F9F"/>
    <w:rsid w:val="0095243D"/>
    <w:rsid w:val="00953B95"/>
    <w:rsid w:val="00957F3D"/>
    <w:rsid w:val="009624C3"/>
    <w:rsid w:val="00965093"/>
    <w:rsid w:val="00970EE9"/>
    <w:rsid w:val="00975E72"/>
    <w:rsid w:val="00980630"/>
    <w:rsid w:val="00983AC5"/>
    <w:rsid w:val="009A3581"/>
    <w:rsid w:val="009A4F8F"/>
    <w:rsid w:val="009B4C3C"/>
    <w:rsid w:val="009B562F"/>
    <w:rsid w:val="009B7A96"/>
    <w:rsid w:val="009C20F7"/>
    <w:rsid w:val="009C3F86"/>
    <w:rsid w:val="009D2396"/>
    <w:rsid w:val="009D6B5E"/>
    <w:rsid w:val="009D7020"/>
    <w:rsid w:val="009E4ACB"/>
    <w:rsid w:val="009E61A1"/>
    <w:rsid w:val="009F259A"/>
    <w:rsid w:val="009F34A0"/>
    <w:rsid w:val="009F78A4"/>
    <w:rsid w:val="00A167F4"/>
    <w:rsid w:val="00A17FC7"/>
    <w:rsid w:val="00A25683"/>
    <w:rsid w:val="00A27666"/>
    <w:rsid w:val="00A31126"/>
    <w:rsid w:val="00A336DF"/>
    <w:rsid w:val="00A365EA"/>
    <w:rsid w:val="00A42F12"/>
    <w:rsid w:val="00A536AE"/>
    <w:rsid w:val="00A63C7E"/>
    <w:rsid w:val="00A64F96"/>
    <w:rsid w:val="00A703F9"/>
    <w:rsid w:val="00A70D18"/>
    <w:rsid w:val="00A72C19"/>
    <w:rsid w:val="00A77E49"/>
    <w:rsid w:val="00A81E4B"/>
    <w:rsid w:val="00A84D86"/>
    <w:rsid w:val="00A87328"/>
    <w:rsid w:val="00A90243"/>
    <w:rsid w:val="00AA15AD"/>
    <w:rsid w:val="00AA4F82"/>
    <w:rsid w:val="00AD18DC"/>
    <w:rsid w:val="00AD1BDE"/>
    <w:rsid w:val="00AD651D"/>
    <w:rsid w:val="00AE3711"/>
    <w:rsid w:val="00AF04AA"/>
    <w:rsid w:val="00AF1F89"/>
    <w:rsid w:val="00AF22C9"/>
    <w:rsid w:val="00B03BE5"/>
    <w:rsid w:val="00B05314"/>
    <w:rsid w:val="00B15882"/>
    <w:rsid w:val="00B16E0F"/>
    <w:rsid w:val="00B17072"/>
    <w:rsid w:val="00B256CD"/>
    <w:rsid w:val="00B27B92"/>
    <w:rsid w:val="00B36548"/>
    <w:rsid w:val="00B367DE"/>
    <w:rsid w:val="00B441B4"/>
    <w:rsid w:val="00B44D1E"/>
    <w:rsid w:val="00B53264"/>
    <w:rsid w:val="00B701F8"/>
    <w:rsid w:val="00B7376C"/>
    <w:rsid w:val="00B92F35"/>
    <w:rsid w:val="00BB4266"/>
    <w:rsid w:val="00BB5386"/>
    <w:rsid w:val="00BC4543"/>
    <w:rsid w:val="00BD7A23"/>
    <w:rsid w:val="00BE27EE"/>
    <w:rsid w:val="00C01FA8"/>
    <w:rsid w:val="00C04930"/>
    <w:rsid w:val="00C057B7"/>
    <w:rsid w:val="00C11D57"/>
    <w:rsid w:val="00C36EE9"/>
    <w:rsid w:val="00C46251"/>
    <w:rsid w:val="00C4687E"/>
    <w:rsid w:val="00C51091"/>
    <w:rsid w:val="00C51D38"/>
    <w:rsid w:val="00C56C1A"/>
    <w:rsid w:val="00C575AD"/>
    <w:rsid w:val="00C61DFF"/>
    <w:rsid w:val="00C65007"/>
    <w:rsid w:val="00C7237F"/>
    <w:rsid w:val="00C723ED"/>
    <w:rsid w:val="00C830BB"/>
    <w:rsid w:val="00C90AA3"/>
    <w:rsid w:val="00CB3AB6"/>
    <w:rsid w:val="00CB4BED"/>
    <w:rsid w:val="00CC1C50"/>
    <w:rsid w:val="00CC1ED7"/>
    <w:rsid w:val="00CC2A7E"/>
    <w:rsid w:val="00CC2A8C"/>
    <w:rsid w:val="00CD27C5"/>
    <w:rsid w:val="00CD6336"/>
    <w:rsid w:val="00CE08A7"/>
    <w:rsid w:val="00CE2AA8"/>
    <w:rsid w:val="00CF5DAB"/>
    <w:rsid w:val="00D060BF"/>
    <w:rsid w:val="00D12639"/>
    <w:rsid w:val="00D1533C"/>
    <w:rsid w:val="00D17695"/>
    <w:rsid w:val="00D23FB1"/>
    <w:rsid w:val="00D3113B"/>
    <w:rsid w:val="00D35581"/>
    <w:rsid w:val="00D42E95"/>
    <w:rsid w:val="00D45C24"/>
    <w:rsid w:val="00D566B8"/>
    <w:rsid w:val="00D6125D"/>
    <w:rsid w:val="00D8636D"/>
    <w:rsid w:val="00D90F10"/>
    <w:rsid w:val="00D96E0F"/>
    <w:rsid w:val="00DA2218"/>
    <w:rsid w:val="00DA505B"/>
    <w:rsid w:val="00DA637A"/>
    <w:rsid w:val="00DC15D8"/>
    <w:rsid w:val="00DC46BA"/>
    <w:rsid w:val="00DD55C9"/>
    <w:rsid w:val="00DF5545"/>
    <w:rsid w:val="00DF58C3"/>
    <w:rsid w:val="00E00719"/>
    <w:rsid w:val="00E01CDA"/>
    <w:rsid w:val="00E05B73"/>
    <w:rsid w:val="00E05D23"/>
    <w:rsid w:val="00E06BCC"/>
    <w:rsid w:val="00E102C7"/>
    <w:rsid w:val="00E25C3F"/>
    <w:rsid w:val="00E3273B"/>
    <w:rsid w:val="00E408AF"/>
    <w:rsid w:val="00E462D6"/>
    <w:rsid w:val="00E52F33"/>
    <w:rsid w:val="00E5366C"/>
    <w:rsid w:val="00E5534A"/>
    <w:rsid w:val="00E64B65"/>
    <w:rsid w:val="00E75EDF"/>
    <w:rsid w:val="00E776AA"/>
    <w:rsid w:val="00E9310A"/>
    <w:rsid w:val="00E96D5B"/>
    <w:rsid w:val="00EA1D57"/>
    <w:rsid w:val="00EA51B5"/>
    <w:rsid w:val="00EB3734"/>
    <w:rsid w:val="00EC39F0"/>
    <w:rsid w:val="00EC5077"/>
    <w:rsid w:val="00EE0993"/>
    <w:rsid w:val="00EE1D8A"/>
    <w:rsid w:val="00EE26B5"/>
    <w:rsid w:val="00EF03EB"/>
    <w:rsid w:val="00EF3F27"/>
    <w:rsid w:val="00F02265"/>
    <w:rsid w:val="00F05263"/>
    <w:rsid w:val="00F05578"/>
    <w:rsid w:val="00F10894"/>
    <w:rsid w:val="00F12689"/>
    <w:rsid w:val="00F368A8"/>
    <w:rsid w:val="00F42BA5"/>
    <w:rsid w:val="00F5183C"/>
    <w:rsid w:val="00F51F0A"/>
    <w:rsid w:val="00F52256"/>
    <w:rsid w:val="00F52680"/>
    <w:rsid w:val="00F53FBE"/>
    <w:rsid w:val="00F55375"/>
    <w:rsid w:val="00F55855"/>
    <w:rsid w:val="00F608F8"/>
    <w:rsid w:val="00F6406C"/>
    <w:rsid w:val="00F760E8"/>
    <w:rsid w:val="00F76937"/>
    <w:rsid w:val="00F832EF"/>
    <w:rsid w:val="00F93563"/>
    <w:rsid w:val="00FB74B0"/>
    <w:rsid w:val="00FE233D"/>
    <w:rsid w:val="00FF4924"/>
    <w:rsid w:val="00FF6D5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FD0E0"/>
  <w15:chartTrackingRefBased/>
  <w15:docId w15:val="{1CB92028-8A19-497C-9CE4-B82A89BB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425DF8"/>
    <w:pPr>
      <w:keepNext/>
      <w:spacing w:before="240" w:after="60" w:line="240" w:lineRule="auto"/>
      <w:outlineLvl w:val="0"/>
    </w:pPr>
    <w:rPr>
      <w:rFonts w:ascii="Arial" w:eastAsia="Times New Roman" w:hAnsi="Arial" w:cs="Times New Roman"/>
      <w:b/>
      <w:kern w:val="28"/>
      <w:sz w:val="28"/>
      <w:szCs w:val="20"/>
      <w:lang w:val="es-ES_tradnl" w:eastAsia="es-E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019F"/>
    <w:pPr>
      <w:ind w:left="720"/>
      <w:contextualSpacing/>
    </w:pPr>
  </w:style>
  <w:style w:type="paragraph" w:customStyle="1" w:styleId="Subtitulomio">
    <w:name w:val="Subtitulo_mio"/>
    <w:qFormat/>
    <w:rsid w:val="00EA51B5"/>
    <w:pPr>
      <w:numPr>
        <w:numId w:val="6"/>
      </w:numPr>
    </w:pPr>
    <w:rPr>
      <w:b/>
    </w:rPr>
  </w:style>
  <w:style w:type="table" w:styleId="TabloKlavuzu">
    <w:name w:val="Table Grid"/>
    <w:basedOn w:val="NormalTablo"/>
    <w:uiPriority w:val="39"/>
    <w:rsid w:val="00EA5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mio">
    <w:name w:val="Parrafo_mio"/>
    <w:qFormat/>
    <w:rsid w:val="009465B8"/>
    <w:pPr>
      <w:jc w:val="both"/>
    </w:pPr>
  </w:style>
  <w:style w:type="paragraph" w:styleId="stBilgi">
    <w:name w:val="header"/>
    <w:basedOn w:val="Normal"/>
    <w:link w:val="stBilgiChar"/>
    <w:uiPriority w:val="99"/>
    <w:unhideWhenUsed/>
    <w:rsid w:val="003B752F"/>
    <w:pPr>
      <w:tabs>
        <w:tab w:val="center" w:pos="4419"/>
        <w:tab w:val="right" w:pos="8838"/>
      </w:tabs>
      <w:spacing w:after="0" w:line="240" w:lineRule="auto"/>
    </w:pPr>
  </w:style>
  <w:style w:type="character" w:customStyle="1" w:styleId="stBilgiChar">
    <w:name w:val="Üst Bilgi Char"/>
    <w:basedOn w:val="VarsaylanParagrafYazTipi"/>
    <w:link w:val="stBilgi"/>
    <w:uiPriority w:val="99"/>
    <w:rsid w:val="003B752F"/>
  </w:style>
  <w:style w:type="paragraph" w:styleId="AltBilgi">
    <w:name w:val="footer"/>
    <w:basedOn w:val="Normal"/>
    <w:link w:val="AltBilgiChar"/>
    <w:uiPriority w:val="99"/>
    <w:unhideWhenUsed/>
    <w:rsid w:val="003B752F"/>
    <w:pPr>
      <w:tabs>
        <w:tab w:val="center" w:pos="4419"/>
        <w:tab w:val="right" w:pos="8838"/>
      </w:tabs>
      <w:spacing w:after="0" w:line="240" w:lineRule="auto"/>
    </w:pPr>
  </w:style>
  <w:style w:type="character" w:customStyle="1" w:styleId="AltBilgiChar">
    <w:name w:val="Alt Bilgi Char"/>
    <w:basedOn w:val="VarsaylanParagrafYazTipi"/>
    <w:link w:val="AltBilgi"/>
    <w:uiPriority w:val="99"/>
    <w:rsid w:val="003B752F"/>
  </w:style>
  <w:style w:type="paragraph" w:styleId="AralkYok">
    <w:name w:val="No Spacing"/>
    <w:uiPriority w:val="1"/>
    <w:qFormat/>
    <w:rsid w:val="0095243D"/>
    <w:pPr>
      <w:spacing w:after="0" w:line="240" w:lineRule="auto"/>
    </w:pPr>
    <w:rPr>
      <w:rFonts w:ascii="Calibri" w:eastAsia="Calibri" w:hAnsi="Calibri" w:cs="Times New Roman"/>
      <w:lang w:val="pt-PT"/>
    </w:rPr>
  </w:style>
  <w:style w:type="character" w:styleId="AklamaBavurusu">
    <w:name w:val="annotation reference"/>
    <w:basedOn w:val="VarsaylanParagrafYazTipi"/>
    <w:uiPriority w:val="99"/>
    <w:semiHidden/>
    <w:unhideWhenUsed/>
    <w:rsid w:val="0051672A"/>
    <w:rPr>
      <w:sz w:val="16"/>
      <w:szCs w:val="16"/>
    </w:rPr>
  </w:style>
  <w:style w:type="paragraph" w:styleId="AklamaMetni">
    <w:name w:val="annotation text"/>
    <w:basedOn w:val="Normal"/>
    <w:link w:val="AklamaMetniChar"/>
    <w:uiPriority w:val="99"/>
    <w:semiHidden/>
    <w:unhideWhenUsed/>
    <w:rsid w:val="0051672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1672A"/>
    <w:rPr>
      <w:sz w:val="20"/>
      <w:szCs w:val="20"/>
    </w:rPr>
  </w:style>
  <w:style w:type="paragraph" w:styleId="AklamaKonusu">
    <w:name w:val="annotation subject"/>
    <w:basedOn w:val="AklamaMetni"/>
    <w:next w:val="AklamaMetni"/>
    <w:link w:val="AklamaKonusuChar"/>
    <w:uiPriority w:val="99"/>
    <w:semiHidden/>
    <w:unhideWhenUsed/>
    <w:rsid w:val="0051672A"/>
    <w:rPr>
      <w:b/>
      <w:bCs/>
    </w:rPr>
  </w:style>
  <w:style w:type="character" w:customStyle="1" w:styleId="AklamaKonusuChar">
    <w:name w:val="Açıklama Konusu Char"/>
    <w:basedOn w:val="AklamaMetniChar"/>
    <w:link w:val="AklamaKonusu"/>
    <w:uiPriority w:val="99"/>
    <w:semiHidden/>
    <w:rsid w:val="0051672A"/>
    <w:rPr>
      <w:b/>
      <w:bCs/>
      <w:sz w:val="20"/>
      <w:szCs w:val="20"/>
    </w:rPr>
  </w:style>
  <w:style w:type="paragraph" w:styleId="BalonMetni">
    <w:name w:val="Balloon Text"/>
    <w:basedOn w:val="Normal"/>
    <w:link w:val="BalonMetniChar"/>
    <w:uiPriority w:val="99"/>
    <w:semiHidden/>
    <w:unhideWhenUsed/>
    <w:rsid w:val="0051672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1672A"/>
    <w:rPr>
      <w:rFonts w:ascii="Segoe UI" w:hAnsi="Segoe UI" w:cs="Segoe UI"/>
      <w:sz w:val="18"/>
      <w:szCs w:val="18"/>
    </w:rPr>
  </w:style>
  <w:style w:type="character" w:customStyle="1" w:styleId="Balk1Char">
    <w:name w:val="Başlık 1 Char"/>
    <w:basedOn w:val="VarsaylanParagrafYazTipi"/>
    <w:link w:val="Balk1"/>
    <w:rsid w:val="00425DF8"/>
    <w:rPr>
      <w:rFonts w:ascii="Arial" w:eastAsia="Times New Roman" w:hAnsi="Arial" w:cs="Times New Roman"/>
      <w:b/>
      <w:kern w:val="28"/>
      <w:sz w:val="28"/>
      <w:szCs w:val="20"/>
      <w:lang w:val="es-ES_tradnl" w:eastAsia="es-ES"/>
    </w:rPr>
  </w:style>
  <w:style w:type="table" w:customStyle="1" w:styleId="Tablaconcuadrcula1">
    <w:name w:val="Tabla con cuadrícula1"/>
    <w:basedOn w:val="NormalTablo"/>
    <w:next w:val="TabloKlavuzu"/>
    <w:uiPriority w:val="39"/>
    <w:rsid w:val="00F93563"/>
    <w:pPr>
      <w:spacing w:after="0" w:line="240" w:lineRule="auto"/>
    </w:pPr>
    <w:rPr>
      <w:rFonts w:eastAsia="Times New Roman"/>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8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5302</Words>
  <Characters>30224</Characters>
  <Application>Microsoft Office Word</Application>
  <DocSecurity>4</DocSecurity>
  <Lines>251</Lines>
  <Paragraphs>70</Paragraphs>
  <ScaleCrop>false</ScaleCrop>
  <HeadingPairs>
    <vt:vector size="4" baseType="variant">
      <vt:variant>
        <vt:lpstr>Konu Başlığı</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35456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 Direccion Cuarentena Vegetal</dc:creator>
  <cp:keywords/>
  <dc:description/>
  <cp:lastModifiedBy>İsmail Emre GÜRBÜZER</cp:lastModifiedBy>
  <cp:revision>2</cp:revision>
  <cp:lastPrinted>2021-02-22T16:58:00Z</cp:lastPrinted>
  <dcterms:created xsi:type="dcterms:W3CDTF">2026-08-10T11:19:00Z</dcterms:created>
  <dcterms:modified xsi:type="dcterms:W3CDTF">2026-08-10T11:19:00Z</dcterms:modified>
</cp:coreProperties>
</file>